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6F676" w14:textId="6475D7DE" w:rsidR="00884B85" w:rsidRDefault="00884B85" w:rsidP="00884B85">
      <w:pPr>
        <w:pStyle w:val="NormalWeb"/>
        <w:spacing w:line="270" w:lineRule="atLeast"/>
        <w:rPr>
          <w:rStyle w:val="Strong"/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b/>
          <w:bCs/>
          <w:noProof/>
          <w:color w:val="555555"/>
          <w:sz w:val="20"/>
          <w:szCs w:val="20"/>
        </w:rPr>
        <w:drawing>
          <wp:inline distT="0" distB="0" distL="0" distR="0" wp14:anchorId="17E7416F" wp14:editId="16F1ADD0">
            <wp:extent cx="5530646" cy="1714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_liggand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5914" cy="1725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107A1" w14:textId="77777777" w:rsidR="00884B85" w:rsidRDefault="00884B85" w:rsidP="00884B85">
      <w:pPr>
        <w:pStyle w:val="NormalWe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Strong"/>
          <w:rFonts w:ascii="Helvetica" w:hAnsi="Helvetica" w:cs="Helvetica"/>
          <w:color w:val="555555"/>
          <w:sz w:val="20"/>
          <w:szCs w:val="20"/>
        </w:rPr>
        <w:t>Hand in Hand arbetar idag med heltäckande utvecklingsprogram för entreprenörsträning, bekämpning av barnarbete, hälsa, IT-kunskap, demokrati och miljö.</w:t>
      </w:r>
    </w:p>
    <w:p w14:paraId="526E67F4" w14:textId="77777777" w:rsidR="00884B85" w:rsidRDefault="00884B85" w:rsidP="00884B85">
      <w:pPr>
        <w:pStyle w:val="NormalWe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Emphasis"/>
          <w:rFonts w:ascii="Helvetica" w:hAnsi="Helvetica" w:cs="Helvetica"/>
          <w:color w:val="555555"/>
          <w:sz w:val="20"/>
          <w:szCs w:val="20"/>
        </w:rPr>
        <w:t xml:space="preserve">AddQ Consulting väljer att även i år bidra med en julgåva till hjälporganisationen </w:t>
      </w:r>
      <w:r>
        <w:rPr>
          <w:rStyle w:val="Strong"/>
          <w:rFonts w:ascii="Helvetica" w:hAnsi="Helvetica" w:cs="Helvetica"/>
          <w:i/>
          <w:iCs/>
          <w:color w:val="555555"/>
          <w:sz w:val="20"/>
          <w:szCs w:val="20"/>
        </w:rPr>
        <w:t>Hand in Hand</w:t>
      </w:r>
      <w:r>
        <w:rPr>
          <w:rStyle w:val="Emphasis"/>
          <w:rFonts w:ascii="Helvetica" w:hAnsi="Helvetica" w:cs="Helvetica"/>
          <w:color w:val="555555"/>
          <w:sz w:val="20"/>
          <w:szCs w:val="20"/>
        </w:rPr>
        <w:t xml:space="preserve"> i syfte att skapa bättre levnadsförhållanden och därmed trygga en framtid med hopp, värdighet och nya möjligheter.</w:t>
      </w:r>
    </w:p>
    <w:p w14:paraId="10AB44C4" w14:textId="77777777" w:rsidR="00884B85" w:rsidRDefault="00884B85" w:rsidP="00884B85">
      <w:pPr>
        <w:pStyle w:val="NormalWe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 xml:space="preserve">Sedan Hand in Hand startades i Sverige i början av 90-talet, så har cirka 1 miljard kronor investerats i programmen och resultaten talar för sig själva. 1,7 miljoner nya jobb har skapats, mer än </w:t>
      </w:r>
      <w:proofErr w:type="gramStart"/>
      <w:r>
        <w:rPr>
          <w:rFonts w:ascii="Helvetica" w:hAnsi="Helvetica" w:cs="Helvetica"/>
          <w:color w:val="555555"/>
          <w:sz w:val="20"/>
          <w:szCs w:val="20"/>
        </w:rPr>
        <w:t>220.000</w:t>
      </w:r>
      <w:proofErr w:type="gramEnd"/>
      <w:r>
        <w:rPr>
          <w:rFonts w:ascii="Helvetica" w:hAnsi="Helvetica" w:cs="Helvetica"/>
          <w:color w:val="555555"/>
          <w:sz w:val="20"/>
          <w:szCs w:val="20"/>
        </w:rPr>
        <w:t xml:space="preserve"> barn har gått tillbaka till skolan från arbete. </w:t>
      </w:r>
    </w:p>
    <w:p w14:paraId="7096EBE1" w14:textId="1579D01F" w:rsidR="00884B85" w:rsidRDefault="00884B85" w:rsidP="00884B85">
      <w:pPr>
        <w:pStyle w:val="NormalWe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 xml:space="preserve">Dessutom har man byggt </w:t>
      </w:r>
      <w:proofErr w:type="gramStart"/>
      <w:r>
        <w:rPr>
          <w:rFonts w:ascii="Helvetica" w:hAnsi="Helvetica" w:cs="Helvetica"/>
          <w:color w:val="555555"/>
          <w:sz w:val="20"/>
          <w:szCs w:val="20"/>
        </w:rPr>
        <w:t>3.300</w:t>
      </w:r>
      <w:proofErr w:type="gramEnd"/>
      <w:r>
        <w:rPr>
          <w:rFonts w:ascii="Helvetica" w:hAnsi="Helvetica" w:cs="Helvetica"/>
          <w:color w:val="555555"/>
          <w:sz w:val="20"/>
          <w:szCs w:val="20"/>
        </w:rPr>
        <w:t xml:space="preserve"> IT-centers där byinvånare har tillgång till Internet och i deras medicinska program har man behandlat nära 500.000 människor.</w:t>
      </w:r>
    </w:p>
    <w:p w14:paraId="7D320296" w14:textId="77777777" w:rsidR="00884B85" w:rsidRDefault="00884B85" w:rsidP="00BA55E6">
      <w:pPr>
        <w:widowControl w:val="0"/>
        <w:autoSpaceDE w:val="0"/>
        <w:autoSpaceDN w:val="0"/>
        <w:adjustRightInd w:val="0"/>
        <w:rPr>
          <w:rStyle w:val="apple-converted-space"/>
          <w:rFonts w:asciiTheme="minorHAnsi" w:hAnsiTheme="minorHAnsi" w:cs="Helvetica"/>
          <w:color w:val="000000" w:themeColor="text1"/>
          <w:shd w:val="clear" w:color="auto" w:fill="FFFFFF"/>
        </w:rPr>
      </w:pPr>
    </w:p>
    <w:p w14:paraId="029A1FB8" w14:textId="77777777" w:rsidR="00884B85" w:rsidRDefault="00884B85" w:rsidP="00BA55E6">
      <w:pPr>
        <w:widowControl w:val="0"/>
        <w:autoSpaceDE w:val="0"/>
        <w:autoSpaceDN w:val="0"/>
        <w:adjustRightInd w:val="0"/>
        <w:rPr>
          <w:rStyle w:val="apple-converted-space"/>
          <w:rFonts w:asciiTheme="minorHAnsi" w:hAnsiTheme="minorHAnsi" w:cs="Helvetica"/>
          <w:color w:val="000000" w:themeColor="text1"/>
          <w:shd w:val="clear" w:color="auto" w:fill="FFFFFF"/>
        </w:rPr>
      </w:pPr>
    </w:p>
    <w:p w14:paraId="6DBF869F" w14:textId="77777777" w:rsidR="00884B85" w:rsidRDefault="00884B85" w:rsidP="00BA55E6">
      <w:pPr>
        <w:widowControl w:val="0"/>
        <w:autoSpaceDE w:val="0"/>
        <w:autoSpaceDN w:val="0"/>
        <w:adjustRightInd w:val="0"/>
        <w:rPr>
          <w:rStyle w:val="apple-converted-space"/>
          <w:rFonts w:asciiTheme="minorHAnsi" w:hAnsiTheme="minorHAnsi" w:cs="Helvetica"/>
          <w:color w:val="000000" w:themeColor="text1"/>
          <w:shd w:val="clear" w:color="auto" w:fill="FFFFFF"/>
        </w:rPr>
      </w:pPr>
    </w:p>
    <w:p w14:paraId="2876D71B" w14:textId="77777777" w:rsidR="00577EFF" w:rsidRDefault="00577EFF" w:rsidP="00BA55E6">
      <w:pPr>
        <w:widowControl w:val="0"/>
        <w:autoSpaceDE w:val="0"/>
        <w:autoSpaceDN w:val="0"/>
        <w:adjustRightInd w:val="0"/>
        <w:rPr>
          <w:rStyle w:val="apple-converted-space"/>
          <w:rFonts w:asciiTheme="minorHAnsi" w:hAnsiTheme="minorHAnsi" w:cs="Helvetica"/>
          <w:color w:val="000000" w:themeColor="text1"/>
          <w:shd w:val="clear" w:color="auto" w:fill="FFFFFF"/>
        </w:rPr>
      </w:pPr>
      <w:bookmarkStart w:id="0" w:name="_GoBack"/>
      <w:bookmarkEnd w:id="0"/>
    </w:p>
    <w:p w14:paraId="0DF3408A" w14:textId="77777777" w:rsidR="00BA55E6" w:rsidRDefault="00BA55E6" w:rsidP="004A5B4F">
      <w:pPr>
        <w:rPr>
          <w:rFonts w:ascii="Arial" w:eastAsia="Times New Roman" w:hAnsi="Arial" w:cs="Arial"/>
          <w:sz w:val="20"/>
          <w:szCs w:val="20"/>
          <w:lang w:eastAsia="sv-SE"/>
        </w:rPr>
      </w:pPr>
    </w:p>
    <w:p w14:paraId="0E5B4173" w14:textId="0C2904E0" w:rsidR="008D3C0B" w:rsidRDefault="00ED2181" w:rsidP="008D3C0B">
      <w:pPr>
        <w:pStyle w:val="NoSpacing"/>
        <w:rPr>
          <w:rStyle w:val="Hyperlink"/>
          <w:rFonts w:asciiTheme="minorHAnsi" w:hAnsiTheme="minorHAnsi"/>
          <w:sz w:val="21"/>
          <w:szCs w:val="21"/>
        </w:rPr>
      </w:pPr>
      <w:r w:rsidRPr="008D3C0B">
        <w:rPr>
          <w:rFonts w:ascii="Calibri" w:hAnsi="Calibri" w:cs="DNGrotesk-Regular"/>
          <w:b/>
          <w:sz w:val="21"/>
          <w:szCs w:val="21"/>
          <w:lang w:eastAsia="en-US"/>
        </w:rPr>
        <w:t>För mer information samt pressbilder, vänligen besök:</w:t>
      </w:r>
      <w:r w:rsidR="00A2611A" w:rsidRPr="008D3C0B">
        <w:rPr>
          <w:rFonts w:ascii="Calibri" w:hAnsi="Calibri" w:cs="DNGrotesk-Regular"/>
          <w:b/>
          <w:sz w:val="21"/>
          <w:szCs w:val="21"/>
          <w:lang w:eastAsia="en-US"/>
        </w:rPr>
        <w:br/>
      </w:r>
      <w:hyperlink r:id="rId13" w:history="1">
        <w:r w:rsidR="00BA55E6">
          <w:rPr>
            <w:rStyle w:val="Hyperlink"/>
            <w:rFonts w:asciiTheme="minorHAnsi" w:hAnsiTheme="minorHAnsi"/>
            <w:sz w:val="21"/>
            <w:szCs w:val="21"/>
          </w:rPr>
          <w:t>http://www.addq.se</w:t>
        </w:r>
      </w:hyperlink>
    </w:p>
    <w:p w14:paraId="5C5F0A56" w14:textId="451C612E" w:rsidR="00884B85" w:rsidRPr="00884B85" w:rsidRDefault="00884B85" w:rsidP="008D3C0B">
      <w:pPr>
        <w:pStyle w:val="NoSpacing"/>
        <w:rPr>
          <w:rFonts w:asciiTheme="minorHAnsi" w:hAnsiTheme="minorHAnsi"/>
          <w:sz w:val="21"/>
          <w:szCs w:val="21"/>
        </w:rPr>
      </w:pPr>
      <w:hyperlink r:id="rId14" w:tgtFrame="_blank" w:history="1">
        <w:r w:rsidRPr="00884B85">
          <w:rPr>
            <w:rStyle w:val="Hyperlink"/>
            <w:rFonts w:asciiTheme="minorHAnsi" w:hAnsiTheme="minorHAnsi" w:cs="Helvetica"/>
            <w:sz w:val="21"/>
            <w:szCs w:val="21"/>
          </w:rPr>
          <w:t>http://handinhand.nu/</w:t>
        </w:r>
      </w:hyperlink>
    </w:p>
    <w:p w14:paraId="0E5B4176" w14:textId="77777777" w:rsidR="00D9334B" w:rsidRDefault="00D9334B" w:rsidP="00732983">
      <w:pPr>
        <w:autoSpaceDE w:val="0"/>
        <w:autoSpaceDN w:val="0"/>
        <w:adjustRightInd w:val="0"/>
        <w:rPr>
          <w:rFonts w:asciiTheme="minorHAnsi" w:eastAsia="Calibri" w:hAnsiTheme="minorHAnsi" w:cs="DNGrotesk-Regular"/>
          <w:b/>
          <w:sz w:val="21"/>
          <w:szCs w:val="21"/>
          <w:lang w:eastAsia="en-US"/>
        </w:rPr>
      </w:pPr>
    </w:p>
    <w:p w14:paraId="6E1BDDFB" w14:textId="77777777" w:rsidR="00A71011" w:rsidRDefault="00A71011" w:rsidP="00732983">
      <w:pPr>
        <w:autoSpaceDE w:val="0"/>
        <w:autoSpaceDN w:val="0"/>
        <w:adjustRightInd w:val="0"/>
        <w:rPr>
          <w:rFonts w:ascii="Calibri" w:eastAsia="Calibri" w:hAnsi="Calibri" w:cs="DNGrotesk-Regular"/>
          <w:b/>
          <w:sz w:val="21"/>
          <w:szCs w:val="21"/>
          <w:lang w:eastAsia="en-US"/>
        </w:rPr>
      </w:pPr>
    </w:p>
    <w:p w14:paraId="0E5B4177" w14:textId="77777777" w:rsidR="00732983" w:rsidRPr="00B870D0" w:rsidRDefault="00732983" w:rsidP="00732983">
      <w:pPr>
        <w:autoSpaceDE w:val="0"/>
        <w:autoSpaceDN w:val="0"/>
        <w:adjustRightInd w:val="0"/>
        <w:rPr>
          <w:rFonts w:ascii="Calibri" w:eastAsia="Calibri" w:hAnsi="Calibri" w:cs="DNGrotesk-Regular"/>
          <w:b/>
          <w:sz w:val="21"/>
          <w:szCs w:val="21"/>
          <w:lang w:eastAsia="en-US"/>
        </w:rPr>
      </w:pPr>
      <w:r w:rsidRPr="00B870D0">
        <w:rPr>
          <w:rFonts w:ascii="Calibri" w:eastAsia="Calibri" w:hAnsi="Calibri" w:cs="DNGrotesk-Regular"/>
          <w:b/>
          <w:sz w:val="21"/>
          <w:szCs w:val="21"/>
          <w:lang w:eastAsia="en-US"/>
        </w:rPr>
        <w:t>För ytterligare frågor, vänligen kontakta:</w:t>
      </w:r>
    </w:p>
    <w:p w14:paraId="0E5B4178" w14:textId="0F5B9C42" w:rsidR="009E1EC5" w:rsidRPr="00BA55E6" w:rsidRDefault="008567AC" w:rsidP="009E1EC5">
      <w:pPr>
        <w:autoSpaceDE w:val="0"/>
        <w:autoSpaceDN w:val="0"/>
        <w:adjustRightInd w:val="0"/>
        <w:rPr>
          <w:rFonts w:asciiTheme="minorHAnsi" w:hAnsiTheme="minorHAnsi" w:cs="Tahoma"/>
          <w:color w:val="333333"/>
          <w:sz w:val="21"/>
          <w:szCs w:val="21"/>
        </w:rPr>
      </w:pPr>
      <w:hyperlink r:id="rId15" w:history="1">
        <w:r w:rsidR="00A2611A" w:rsidRPr="00BA55E6">
          <w:rPr>
            <w:rStyle w:val="Hyperlink"/>
            <w:rFonts w:asciiTheme="minorHAnsi" w:eastAsia="Calibri" w:hAnsiTheme="minorHAnsi" w:cs="DNGrotesk-Regular"/>
            <w:bCs/>
            <w:sz w:val="21"/>
            <w:szCs w:val="21"/>
            <w:lang w:eastAsia="en-US"/>
          </w:rPr>
          <w:t>Petter Salomonsson</w:t>
        </w:r>
      </w:hyperlink>
      <w:r w:rsidR="00A2611A" w:rsidRPr="00BA55E6">
        <w:rPr>
          <w:rFonts w:asciiTheme="minorHAnsi" w:eastAsia="Calibri" w:hAnsiTheme="minorHAnsi" w:cs="DNGrotesk-Regular"/>
          <w:bCs/>
          <w:color w:val="000000" w:themeColor="text1"/>
          <w:sz w:val="21"/>
          <w:szCs w:val="21"/>
          <w:lang w:eastAsia="en-US"/>
        </w:rPr>
        <w:t xml:space="preserve">, VD på </w:t>
      </w:r>
      <w:r w:rsidR="00732983" w:rsidRPr="00BA55E6">
        <w:rPr>
          <w:rFonts w:asciiTheme="minorHAnsi" w:eastAsia="Calibri" w:hAnsiTheme="minorHAnsi" w:cs="DNGrotesk-Regular"/>
          <w:bCs/>
          <w:color w:val="000000" w:themeColor="text1"/>
          <w:sz w:val="21"/>
          <w:szCs w:val="21"/>
          <w:lang w:eastAsia="en-US"/>
        </w:rPr>
        <w:t>AddQ Consulting,</w:t>
      </w:r>
      <w:r w:rsidR="00D463D5" w:rsidRPr="00BA55E6">
        <w:rPr>
          <w:rFonts w:asciiTheme="minorHAnsi" w:eastAsia="Calibri" w:hAnsiTheme="minorHAnsi" w:cs="DNGrotesk-Regular"/>
          <w:bCs/>
          <w:color w:val="000000" w:themeColor="text1"/>
          <w:sz w:val="21"/>
          <w:szCs w:val="21"/>
          <w:lang w:eastAsia="en-US"/>
        </w:rPr>
        <w:t xml:space="preserve"> +46 (</w:t>
      </w:r>
      <w:r w:rsidR="00884B85">
        <w:rPr>
          <w:rFonts w:asciiTheme="minorHAnsi" w:eastAsia="Calibri" w:hAnsiTheme="minorHAnsi" w:cs="DNGrotesk-Regular"/>
          <w:bCs/>
          <w:color w:val="000000" w:themeColor="text1"/>
          <w:sz w:val="21"/>
          <w:szCs w:val="21"/>
          <w:lang w:eastAsia="en-US"/>
        </w:rPr>
        <w:t>708</w:t>
      </w:r>
      <w:r w:rsidR="00D463D5" w:rsidRPr="00BA55E6">
        <w:rPr>
          <w:rFonts w:asciiTheme="minorHAnsi" w:eastAsia="Calibri" w:hAnsiTheme="minorHAnsi" w:cs="DNGrotesk-Regular"/>
          <w:bCs/>
          <w:color w:val="000000" w:themeColor="text1"/>
          <w:sz w:val="21"/>
          <w:szCs w:val="21"/>
          <w:lang w:eastAsia="en-US"/>
        </w:rPr>
        <w:t xml:space="preserve">) </w:t>
      </w:r>
      <w:r w:rsidR="00884B85">
        <w:rPr>
          <w:rFonts w:asciiTheme="minorHAnsi" w:eastAsia="Calibri" w:hAnsiTheme="minorHAnsi" w:cs="DNGrotesk-Regular"/>
          <w:bCs/>
          <w:color w:val="000000" w:themeColor="text1"/>
          <w:sz w:val="21"/>
          <w:szCs w:val="21"/>
          <w:lang w:eastAsia="en-US"/>
        </w:rPr>
        <w:t>398</w:t>
      </w:r>
      <w:r w:rsidR="00577EFF">
        <w:rPr>
          <w:rFonts w:asciiTheme="minorHAnsi" w:eastAsia="Calibri" w:hAnsiTheme="minorHAnsi" w:cs="DNGrotesk-Regular"/>
          <w:bCs/>
          <w:color w:val="000000" w:themeColor="text1"/>
          <w:sz w:val="21"/>
          <w:szCs w:val="21"/>
          <w:lang w:eastAsia="en-US"/>
        </w:rPr>
        <w:t xml:space="preserve"> </w:t>
      </w:r>
      <w:r w:rsidR="00884B85">
        <w:rPr>
          <w:rFonts w:asciiTheme="minorHAnsi" w:eastAsia="Calibri" w:hAnsiTheme="minorHAnsi" w:cs="DNGrotesk-Regular"/>
          <w:bCs/>
          <w:color w:val="000000" w:themeColor="text1"/>
          <w:sz w:val="21"/>
          <w:szCs w:val="21"/>
          <w:lang w:eastAsia="en-US"/>
        </w:rPr>
        <w:t>435</w:t>
      </w:r>
    </w:p>
    <w:p w14:paraId="0E5117E5" w14:textId="74D8FCC6" w:rsidR="004A5B4F" w:rsidRPr="00BA55E6" w:rsidRDefault="00884B85" w:rsidP="009E1EC5">
      <w:pPr>
        <w:autoSpaceDE w:val="0"/>
        <w:autoSpaceDN w:val="0"/>
        <w:adjustRightInd w:val="0"/>
        <w:rPr>
          <w:rFonts w:asciiTheme="minorHAnsi" w:eastAsia="Calibri" w:hAnsiTheme="minorHAnsi" w:cs="DNGrotesk-Regular"/>
          <w:sz w:val="21"/>
          <w:szCs w:val="21"/>
          <w:lang w:eastAsia="en-US"/>
        </w:rPr>
      </w:pPr>
      <w:hyperlink r:id="rId16" w:history="1">
        <w:proofErr w:type="spellStart"/>
        <w:r w:rsidRPr="00884B85">
          <w:rPr>
            <w:rStyle w:val="Hyperlink"/>
            <w:rFonts w:asciiTheme="minorHAnsi" w:hAnsiTheme="minorHAnsi"/>
            <w:sz w:val="21"/>
            <w:szCs w:val="21"/>
          </w:rPr>
          <w:t>Farideh</w:t>
        </w:r>
        <w:proofErr w:type="spellEnd"/>
        <w:r w:rsidRPr="00884B85">
          <w:rPr>
            <w:rStyle w:val="Hyperlink"/>
            <w:rFonts w:asciiTheme="minorHAnsi" w:hAnsiTheme="minorHAnsi"/>
            <w:sz w:val="21"/>
            <w:szCs w:val="21"/>
          </w:rPr>
          <w:t xml:space="preserve"> Wallqvist</w:t>
        </w:r>
      </w:hyperlink>
      <w:r w:rsidR="004A5B4F" w:rsidRPr="00BA55E6">
        <w:rPr>
          <w:rFonts w:asciiTheme="minorHAnsi" w:hAnsiTheme="minorHAnsi" w:cs="Tahoma"/>
          <w:color w:val="000000" w:themeColor="text1"/>
          <w:sz w:val="21"/>
          <w:szCs w:val="21"/>
        </w:rPr>
        <w:t xml:space="preserve">, </w:t>
      </w:r>
      <w:r>
        <w:rPr>
          <w:rFonts w:asciiTheme="minorHAnsi" w:hAnsiTheme="minorHAnsi" w:cs="Tahoma"/>
          <w:color w:val="000000" w:themeColor="text1"/>
          <w:sz w:val="21"/>
          <w:szCs w:val="21"/>
        </w:rPr>
        <w:t xml:space="preserve">Ekonomichef </w:t>
      </w:r>
      <w:r w:rsidR="004A5B4F" w:rsidRPr="00BA55E6">
        <w:rPr>
          <w:rFonts w:asciiTheme="minorHAnsi" w:hAnsiTheme="minorHAnsi" w:cs="Tahoma"/>
          <w:color w:val="000000" w:themeColor="text1"/>
          <w:sz w:val="21"/>
          <w:szCs w:val="21"/>
        </w:rPr>
        <w:t>på AddQ Consulting, +46 (</w:t>
      </w:r>
      <w:r>
        <w:rPr>
          <w:rFonts w:asciiTheme="minorHAnsi" w:hAnsiTheme="minorHAnsi" w:cs="Tahoma"/>
          <w:color w:val="000000" w:themeColor="text1"/>
          <w:sz w:val="21"/>
          <w:szCs w:val="21"/>
        </w:rPr>
        <w:t>8</w:t>
      </w:r>
      <w:r w:rsidR="004A5B4F" w:rsidRPr="00BA55E6">
        <w:rPr>
          <w:rFonts w:asciiTheme="minorHAnsi" w:hAnsiTheme="minorHAnsi" w:cs="Tahoma"/>
          <w:color w:val="000000" w:themeColor="text1"/>
          <w:sz w:val="21"/>
          <w:szCs w:val="21"/>
        </w:rPr>
        <w:t>)</w:t>
      </w:r>
      <w:r w:rsidR="004A5B4F" w:rsidRPr="00BA55E6">
        <w:rPr>
          <w:rFonts w:asciiTheme="minorHAnsi" w:eastAsia="Calibri" w:hAnsiTheme="minorHAnsi" w:cs="DNGrotesk-Regular"/>
          <w:color w:val="000000" w:themeColor="text1"/>
          <w:sz w:val="21"/>
          <w:szCs w:val="21"/>
          <w:lang w:eastAsia="en-US"/>
        </w:rPr>
        <w:t xml:space="preserve"> </w:t>
      </w:r>
      <w:r>
        <w:rPr>
          <w:rFonts w:asciiTheme="minorHAnsi" w:eastAsia="Calibri" w:hAnsiTheme="minorHAnsi" w:cs="DNGrotesk-Regular"/>
          <w:color w:val="000000" w:themeColor="text1"/>
          <w:sz w:val="21"/>
          <w:szCs w:val="21"/>
          <w:lang w:eastAsia="en-US"/>
        </w:rPr>
        <w:t>501 108 90</w:t>
      </w:r>
    </w:p>
    <w:sectPr w:rsidR="004A5B4F" w:rsidRPr="00BA55E6" w:rsidSect="00356FB6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E1760" w14:textId="77777777" w:rsidR="008567AC" w:rsidRDefault="008567AC" w:rsidP="0096045E">
      <w:r>
        <w:separator/>
      </w:r>
    </w:p>
  </w:endnote>
  <w:endnote w:type="continuationSeparator" w:id="0">
    <w:p w14:paraId="2667D4D0" w14:textId="77777777" w:rsidR="008567AC" w:rsidRDefault="008567AC" w:rsidP="0096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NGrotesk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B417F" w14:textId="359BD883" w:rsidR="009F0DC0" w:rsidRPr="0062628D" w:rsidRDefault="009F0DC0" w:rsidP="0062628D">
    <w:pPr>
      <w:rPr>
        <w:rFonts w:asciiTheme="minorHAnsi" w:hAnsiTheme="minorHAnsi"/>
        <w:i/>
        <w:sz w:val="16"/>
        <w:szCs w:val="16"/>
      </w:rPr>
    </w:pPr>
    <w:bookmarkStart w:id="1" w:name="OLE_LINK1"/>
    <w:bookmarkStart w:id="2" w:name="OLE_LINK2"/>
    <w:bookmarkStart w:id="3" w:name="_Hlk249256497"/>
    <w:r w:rsidRPr="00B870D0">
      <w:rPr>
        <w:rFonts w:ascii="Calibri" w:hAnsi="Calibri"/>
        <w:b/>
        <w:i/>
        <w:sz w:val="16"/>
        <w:szCs w:val="16"/>
      </w:rPr>
      <w:t>AddQ</w:t>
    </w:r>
    <w:r>
      <w:rPr>
        <w:rFonts w:ascii="Calibri" w:hAnsi="Calibri"/>
        <w:b/>
        <w:i/>
        <w:sz w:val="16"/>
        <w:szCs w:val="16"/>
      </w:rPr>
      <w:t xml:space="preserve"> Consulting</w:t>
    </w:r>
    <w:r w:rsidRPr="00B870D0">
      <w:rPr>
        <w:rFonts w:ascii="Calibri" w:hAnsi="Calibri"/>
        <w:b/>
        <w:i/>
        <w:sz w:val="16"/>
        <w:szCs w:val="16"/>
      </w:rPr>
      <w:t xml:space="preserve"> </w:t>
    </w:r>
    <w:r>
      <w:rPr>
        <w:rFonts w:ascii="Calibri" w:hAnsi="Calibri"/>
        <w:i/>
        <w:sz w:val="16"/>
        <w:szCs w:val="16"/>
      </w:rPr>
      <w:t>är Sveriges enda specialist</w:t>
    </w:r>
    <w:r w:rsidRPr="00B870D0">
      <w:rPr>
        <w:rFonts w:ascii="Calibri" w:hAnsi="Calibri"/>
        <w:i/>
        <w:sz w:val="16"/>
        <w:szCs w:val="16"/>
      </w:rPr>
      <w:t xml:space="preserve">bolag inom </w:t>
    </w:r>
    <w:r w:rsidRPr="00541D9E">
      <w:rPr>
        <w:rFonts w:ascii="Calibri" w:hAnsi="Calibri"/>
        <w:i/>
        <w:sz w:val="16"/>
        <w:szCs w:val="16"/>
      </w:rPr>
      <w:t xml:space="preserve">test, kvalitetssäkring och effektivisering </w:t>
    </w:r>
    <w:r w:rsidR="00317B70">
      <w:rPr>
        <w:rFonts w:ascii="Calibri" w:hAnsi="Calibri"/>
        <w:i/>
        <w:sz w:val="16"/>
        <w:szCs w:val="16"/>
      </w:rPr>
      <w:t xml:space="preserve">av </w:t>
    </w:r>
    <w:r>
      <w:rPr>
        <w:rFonts w:ascii="Calibri" w:hAnsi="Calibri"/>
        <w:i/>
        <w:sz w:val="16"/>
        <w:szCs w:val="16"/>
      </w:rPr>
      <w:t>system och v</w:t>
    </w:r>
    <w:r w:rsidRPr="00841C0C">
      <w:rPr>
        <w:rFonts w:ascii="Calibri" w:hAnsi="Calibri"/>
        <w:i/>
        <w:sz w:val="16"/>
        <w:szCs w:val="16"/>
      </w:rPr>
      <w:t>år vision är att med fokus på kv</w:t>
    </w:r>
    <w:r w:rsidR="00317B70">
      <w:rPr>
        <w:rFonts w:ascii="Calibri" w:hAnsi="Calibri"/>
        <w:i/>
        <w:sz w:val="16"/>
        <w:szCs w:val="16"/>
      </w:rPr>
      <w:t xml:space="preserve">alitet och effektivitet </w:t>
    </w:r>
    <w:r w:rsidRPr="00841C0C">
      <w:rPr>
        <w:rFonts w:ascii="Calibri" w:hAnsi="Calibri"/>
        <w:i/>
        <w:sz w:val="16"/>
        <w:szCs w:val="16"/>
      </w:rPr>
      <w:t>bidra till att underlätta människors vardag</w:t>
    </w:r>
    <w:r w:rsidR="00317B70">
      <w:rPr>
        <w:rFonts w:ascii="Calibri" w:hAnsi="Calibri"/>
        <w:i/>
        <w:sz w:val="16"/>
        <w:szCs w:val="16"/>
      </w:rPr>
      <w:t>. Koncernen har ca 100</w:t>
    </w:r>
    <w:r w:rsidRPr="00B870D0">
      <w:rPr>
        <w:rFonts w:ascii="Calibri" w:hAnsi="Calibri"/>
        <w:i/>
        <w:sz w:val="16"/>
        <w:szCs w:val="16"/>
      </w:rPr>
      <w:t xml:space="preserve"> medarbetare i Stockholm och Göteborg. </w:t>
    </w:r>
    <w:r>
      <w:rPr>
        <w:rFonts w:ascii="Calibri" w:hAnsi="Calibri"/>
        <w:i/>
        <w:sz w:val="16"/>
        <w:szCs w:val="16"/>
      </w:rPr>
      <w:t xml:space="preserve">Vi </w:t>
    </w:r>
    <w:r w:rsidRPr="00541D9E">
      <w:rPr>
        <w:rFonts w:ascii="Calibri" w:hAnsi="Calibri"/>
        <w:i/>
        <w:sz w:val="16"/>
        <w:szCs w:val="16"/>
      </w:rPr>
      <w:t xml:space="preserve">agerar rådgivare åt </w:t>
    </w:r>
    <w:r w:rsidRPr="00B870D0">
      <w:rPr>
        <w:rFonts w:ascii="Calibri" w:hAnsi="Calibri"/>
        <w:i/>
        <w:sz w:val="16"/>
        <w:szCs w:val="16"/>
      </w:rPr>
      <w:t>företag, offentlig sektor och organisationer</w:t>
    </w:r>
    <w:r w:rsidRPr="00541D9E">
      <w:rPr>
        <w:rFonts w:ascii="Calibri" w:hAnsi="Calibri"/>
        <w:i/>
        <w:sz w:val="16"/>
        <w:szCs w:val="16"/>
      </w:rPr>
      <w:t xml:space="preserve">, och </w:t>
    </w:r>
    <w:r>
      <w:rPr>
        <w:rFonts w:ascii="Calibri" w:hAnsi="Calibri"/>
        <w:i/>
        <w:sz w:val="16"/>
        <w:szCs w:val="16"/>
      </w:rPr>
      <w:t>stöttar</w:t>
    </w:r>
    <w:r w:rsidRPr="00541D9E">
      <w:rPr>
        <w:rFonts w:ascii="Calibri" w:hAnsi="Calibri"/>
        <w:i/>
        <w:sz w:val="16"/>
        <w:szCs w:val="16"/>
      </w:rPr>
      <w:t xml:space="preserve"> dem att </w:t>
    </w:r>
    <w:r>
      <w:rPr>
        <w:rFonts w:ascii="Calibri" w:hAnsi="Calibri"/>
        <w:i/>
        <w:sz w:val="16"/>
        <w:szCs w:val="16"/>
      </w:rPr>
      <w:t>förmå</w:t>
    </w:r>
    <w:r w:rsidRPr="00541D9E">
      <w:rPr>
        <w:rFonts w:ascii="Calibri" w:hAnsi="Calibri"/>
        <w:i/>
        <w:sz w:val="16"/>
        <w:szCs w:val="16"/>
      </w:rPr>
      <w:t xml:space="preserve"> </w:t>
    </w:r>
    <w:r>
      <w:rPr>
        <w:rFonts w:ascii="Calibri" w:hAnsi="Calibri"/>
        <w:i/>
        <w:sz w:val="16"/>
        <w:szCs w:val="16"/>
      </w:rPr>
      <w:t xml:space="preserve">sina </w:t>
    </w:r>
    <w:r w:rsidR="00317B70">
      <w:rPr>
        <w:rFonts w:ascii="Calibri" w:hAnsi="Calibri"/>
        <w:i/>
        <w:sz w:val="16"/>
        <w:szCs w:val="16"/>
      </w:rPr>
      <w:t xml:space="preserve">affärskritiska </w:t>
    </w:r>
    <w:r w:rsidRPr="00541D9E">
      <w:rPr>
        <w:rFonts w:ascii="Calibri" w:hAnsi="Calibri"/>
        <w:i/>
        <w:sz w:val="16"/>
        <w:szCs w:val="16"/>
      </w:rPr>
      <w:t>system att fungera så bra som möjligt och till så låga kostnader som möjligt</w:t>
    </w:r>
    <w:r>
      <w:rPr>
        <w:rFonts w:ascii="Calibri" w:hAnsi="Calibri"/>
        <w:i/>
        <w:sz w:val="16"/>
        <w:szCs w:val="16"/>
      </w:rPr>
      <w:t xml:space="preserve"> -</w:t>
    </w:r>
    <w:r w:rsidRPr="00B870D0">
      <w:rPr>
        <w:rFonts w:ascii="Calibri" w:hAnsi="Calibri"/>
        <w:i/>
        <w:sz w:val="16"/>
        <w:szCs w:val="16"/>
      </w:rPr>
      <w:t xml:space="preserve"> för ökad affärsnytta</w:t>
    </w:r>
    <w:r>
      <w:rPr>
        <w:rFonts w:ascii="Calibri" w:hAnsi="Calibri"/>
        <w:i/>
        <w:sz w:val="16"/>
        <w:szCs w:val="16"/>
      </w:rPr>
      <w:t>.</w:t>
    </w:r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73A13" w14:textId="77777777" w:rsidR="008567AC" w:rsidRDefault="008567AC" w:rsidP="0096045E">
      <w:r>
        <w:separator/>
      </w:r>
    </w:p>
  </w:footnote>
  <w:footnote w:type="continuationSeparator" w:id="0">
    <w:p w14:paraId="20AD63DF" w14:textId="77777777" w:rsidR="008567AC" w:rsidRDefault="008567AC" w:rsidP="00960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B417D" w14:textId="36CDF05C" w:rsidR="009F0DC0" w:rsidRDefault="009F0DC0" w:rsidP="0062628D">
    <w:pPr>
      <w:pStyle w:val="Header"/>
    </w:pPr>
    <w:r>
      <w:rPr>
        <w:noProof/>
        <w:lang w:eastAsia="sv-SE"/>
      </w:rPr>
      <w:drawing>
        <wp:inline distT="0" distB="0" distL="0" distR="0" wp14:anchorId="0E5B4180" wp14:editId="0E5B4181">
          <wp:extent cx="1257300" cy="504825"/>
          <wp:effectExtent l="19050" t="0" r="0" b="0"/>
          <wp:docPr id="1" name="Bild 1" descr="AddQ_Logo_Colo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dQ_Logo_Color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628D">
      <w:t xml:space="preserve"> </w:t>
    </w:r>
  </w:p>
  <w:p w14:paraId="0E5B417E" w14:textId="77777777" w:rsidR="009F0DC0" w:rsidRDefault="009F0DC0" w:rsidP="0096045E">
    <w:pPr>
      <w:spacing w:line="360" w:lineRule="auto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C4A98"/>
    <w:multiLevelType w:val="hybridMultilevel"/>
    <w:tmpl w:val="D83AE7CE"/>
    <w:lvl w:ilvl="0" w:tplc="D97E5B1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E2174"/>
    <w:multiLevelType w:val="hybridMultilevel"/>
    <w:tmpl w:val="65DAB3E8"/>
    <w:lvl w:ilvl="0" w:tplc="32CAC942">
      <w:numFmt w:val="bullet"/>
      <w:lvlText w:val="-"/>
      <w:lvlJc w:val="left"/>
      <w:pPr>
        <w:ind w:left="720" w:hanging="360"/>
      </w:pPr>
      <w:rPr>
        <w:rFonts w:ascii="DNGrotesk-Regular" w:eastAsia="Calibri" w:hAnsi="DNGrotesk-Regular" w:cs="DNGrotesk-Regular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5E56EC"/>
    <w:multiLevelType w:val="hybridMultilevel"/>
    <w:tmpl w:val="7346B492"/>
    <w:lvl w:ilvl="0" w:tplc="750A8CD6">
      <w:start w:val="2009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894880"/>
    <w:multiLevelType w:val="hybridMultilevel"/>
    <w:tmpl w:val="1FF45FB6"/>
    <w:lvl w:ilvl="0" w:tplc="3A9A77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3D5772"/>
    <w:multiLevelType w:val="hybridMultilevel"/>
    <w:tmpl w:val="6FBE62A2"/>
    <w:lvl w:ilvl="0" w:tplc="CCCA0560">
      <w:numFmt w:val="bullet"/>
      <w:lvlText w:val="-"/>
      <w:lvlJc w:val="left"/>
      <w:pPr>
        <w:ind w:left="720" w:hanging="360"/>
      </w:pPr>
      <w:rPr>
        <w:rFonts w:ascii="DNGrotesk-Regular" w:eastAsia="Calibri" w:hAnsi="DNGrotesk-Regular" w:cs="DNGrotesk-Regular" w:hint="default"/>
        <w:sz w:val="2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331D69"/>
    <w:multiLevelType w:val="hybridMultilevel"/>
    <w:tmpl w:val="B5586228"/>
    <w:lvl w:ilvl="0" w:tplc="A0CE6780">
      <w:numFmt w:val="bullet"/>
      <w:lvlText w:val="–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7F827873"/>
    <w:multiLevelType w:val="hybridMultilevel"/>
    <w:tmpl w:val="D5CEBC1A"/>
    <w:lvl w:ilvl="0" w:tplc="7186C36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1F497D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59"/>
    <w:rsid w:val="00036840"/>
    <w:rsid w:val="00036E15"/>
    <w:rsid w:val="00070985"/>
    <w:rsid w:val="00092C92"/>
    <w:rsid w:val="00094A2C"/>
    <w:rsid w:val="000F18D1"/>
    <w:rsid w:val="0014361E"/>
    <w:rsid w:val="00154190"/>
    <w:rsid w:val="0016398E"/>
    <w:rsid w:val="001B4FC5"/>
    <w:rsid w:val="001B70D0"/>
    <w:rsid w:val="001D498B"/>
    <w:rsid w:val="001E16C2"/>
    <w:rsid w:val="00200F62"/>
    <w:rsid w:val="00201431"/>
    <w:rsid w:val="002014E1"/>
    <w:rsid w:val="0021050E"/>
    <w:rsid w:val="002439A1"/>
    <w:rsid w:val="002618F6"/>
    <w:rsid w:val="002638B6"/>
    <w:rsid w:val="00265105"/>
    <w:rsid w:val="00276E51"/>
    <w:rsid w:val="002800F8"/>
    <w:rsid w:val="00295CF8"/>
    <w:rsid w:val="002C284C"/>
    <w:rsid w:val="002C3CFA"/>
    <w:rsid w:val="002F3152"/>
    <w:rsid w:val="002F3F74"/>
    <w:rsid w:val="00317B70"/>
    <w:rsid w:val="00324E49"/>
    <w:rsid w:val="00336913"/>
    <w:rsid w:val="00356FB6"/>
    <w:rsid w:val="00372535"/>
    <w:rsid w:val="00375031"/>
    <w:rsid w:val="003774AE"/>
    <w:rsid w:val="00381E6D"/>
    <w:rsid w:val="00393666"/>
    <w:rsid w:val="00397C37"/>
    <w:rsid w:val="003C2491"/>
    <w:rsid w:val="003C2A7D"/>
    <w:rsid w:val="003C6173"/>
    <w:rsid w:val="003C6D09"/>
    <w:rsid w:val="003C6D2C"/>
    <w:rsid w:val="003E67C4"/>
    <w:rsid w:val="004404ED"/>
    <w:rsid w:val="00441089"/>
    <w:rsid w:val="00446CB8"/>
    <w:rsid w:val="00473886"/>
    <w:rsid w:val="00485047"/>
    <w:rsid w:val="004A5B4F"/>
    <w:rsid w:val="004B203A"/>
    <w:rsid w:val="004C2CCB"/>
    <w:rsid w:val="004F5733"/>
    <w:rsid w:val="005319DC"/>
    <w:rsid w:val="0053229B"/>
    <w:rsid w:val="00541D9E"/>
    <w:rsid w:val="00543FC3"/>
    <w:rsid w:val="005772C3"/>
    <w:rsid w:val="00577EFF"/>
    <w:rsid w:val="00586A9A"/>
    <w:rsid w:val="00591F4C"/>
    <w:rsid w:val="005A774B"/>
    <w:rsid w:val="005B57CD"/>
    <w:rsid w:val="005D402E"/>
    <w:rsid w:val="005E6E41"/>
    <w:rsid w:val="00607265"/>
    <w:rsid w:val="0062628D"/>
    <w:rsid w:val="0063720C"/>
    <w:rsid w:val="006468FB"/>
    <w:rsid w:val="00670B9D"/>
    <w:rsid w:val="00674C97"/>
    <w:rsid w:val="006966DD"/>
    <w:rsid w:val="006E2D98"/>
    <w:rsid w:val="006F150D"/>
    <w:rsid w:val="006F351D"/>
    <w:rsid w:val="00704FF1"/>
    <w:rsid w:val="007065AC"/>
    <w:rsid w:val="00732983"/>
    <w:rsid w:val="00752138"/>
    <w:rsid w:val="00760016"/>
    <w:rsid w:val="00781758"/>
    <w:rsid w:val="00786D35"/>
    <w:rsid w:val="00790C48"/>
    <w:rsid w:val="00790F34"/>
    <w:rsid w:val="00791791"/>
    <w:rsid w:val="007D41FC"/>
    <w:rsid w:val="007D6B11"/>
    <w:rsid w:val="007E6BED"/>
    <w:rsid w:val="008334B8"/>
    <w:rsid w:val="00841C0C"/>
    <w:rsid w:val="00852ED4"/>
    <w:rsid w:val="008567AC"/>
    <w:rsid w:val="00857B82"/>
    <w:rsid w:val="00884B85"/>
    <w:rsid w:val="008A26FB"/>
    <w:rsid w:val="008A7B6E"/>
    <w:rsid w:val="008C126F"/>
    <w:rsid w:val="008D3C0B"/>
    <w:rsid w:val="008F21D0"/>
    <w:rsid w:val="009073F4"/>
    <w:rsid w:val="00935B9E"/>
    <w:rsid w:val="00935FB0"/>
    <w:rsid w:val="0094215F"/>
    <w:rsid w:val="00943BA5"/>
    <w:rsid w:val="0096045E"/>
    <w:rsid w:val="00974D6E"/>
    <w:rsid w:val="009C646D"/>
    <w:rsid w:val="009D7C38"/>
    <w:rsid w:val="009E1EC5"/>
    <w:rsid w:val="009E6B20"/>
    <w:rsid w:val="009F0DC0"/>
    <w:rsid w:val="00A0250E"/>
    <w:rsid w:val="00A05E06"/>
    <w:rsid w:val="00A163F0"/>
    <w:rsid w:val="00A2611A"/>
    <w:rsid w:val="00A66759"/>
    <w:rsid w:val="00A71011"/>
    <w:rsid w:val="00A71ADD"/>
    <w:rsid w:val="00A7798C"/>
    <w:rsid w:val="00A918B3"/>
    <w:rsid w:val="00A94F85"/>
    <w:rsid w:val="00A95DD0"/>
    <w:rsid w:val="00A97565"/>
    <w:rsid w:val="00AA02DD"/>
    <w:rsid w:val="00AB31ED"/>
    <w:rsid w:val="00AC6978"/>
    <w:rsid w:val="00AD4B94"/>
    <w:rsid w:val="00AE12B3"/>
    <w:rsid w:val="00AE4CD4"/>
    <w:rsid w:val="00AF3123"/>
    <w:rsid w:val="00AF3C95"/>
    <w:rsid w:val="00B02302"/>
    <w:rsid w:val="00B14C3A"/>
    <w:rsid w:val="00B160A6"/>
    <w:rsid w:val="00B22E1E"/>
    <w:rsid w:val="00B4751B"/>
    <w:rsid w:val="00B514BA"/>
    <w:rsid w:val="00B870D0"/>
    <w:rsid w:val="00B948D6"/>
    <w:rsid w:val="00BA55E6"/>
    <w:rsid w:val="00BC4A2C"/>
    <w:rsid w:val="00BD3AFF"/>
    <w:rsid w:val="00BD7D01"/>
    <w:rsid w:val="00BF0698"/>
    <w:rsid w:val="00C04930"/>
    <w:rsid w:val="00C14D70"/>
    <w:rsid w:val="00C23402"/>
    <w:rsid w:val="00C27B94"/>
    <w:rsid w:val="00C40830"/>
    <w:rsid w:val="00C550C8"/>
    <w:rsid w:val="00C55B19"/>
    <w:rsid w:val="00C90778"/>
    <w:rsid w:val="00CA7DCD"/>
    <w:rsid w:val="00CB7AA5"/>
    <w:rsid w:val="00CF1868"/>
    <w:rsid w:val="00CF451B"/>
    <w:rsid w:val="00D12E95"/>
    <w:rsid w:val="00D20118"/>
    <w:rsid w:val="00D43D11"/>
    <w:rsid w:val="00D463D5"/>
    <w:rsid w:val="00D54E76"/>
    <w:rsid w:val="00D61E73"/>
    <w:rsid w:val="00D65BB1"/>
    <w:rsid w:val="00D74992"/>
    <w:rsid w:val="00D74C2D"/>
    <w:rsid w:val="00D908A2"/>
    <w:rsid w:val="00D9334B"/>
    <w:rsid w:val="00D975E6"/>
    <w:rsid w:val="00DA5954"/>
    <w:rsid w:val="00DB74C8"/>
    <w:rsid w:val="00DC112C"/>
    <w:rsid w:val="00DD10D8"/>
    <w:rsid w:val="00DD156E"/>
    <w:rsid w:val="00E327D1"/>
    <w:rsid w:val="00E33D72"/>
    <w:rsid w:val="00E34B20"/>
    <w:rsid w:val="00E579DE"/>
    <w:rsid w:val="00E614EF"/>
    <w:rsid w:val="00E72F5C"/>
    <w:rsid w:val="00E8028C"/>
    <w:rsid w:val="00E940DC"/>
    <w:rsid w:val="00EA209F"/>
    <w:rsid w:val="00EA3369"/>
    <w:rsid w:val="00EA490D"/>
    <w:rsid w:val="00EC0372"/>
    <w:rsid w:val="00EC5CFF"/>
    <w:rsid w:val="00ED2181"/>
    <w:rsid w:val="00ED2A6E"/>
    <w:rsid w:val="00ED3C04"/>
    <w:rsid w:val="00ED3DC4"/>
    <w:rsid w:val="00ED75CE"/>
    <w:rsid w:val="00EE5499"/>
    <w:rsid w:val="00EF323A"/>
    <w:rsid w:val="00F8025D"/>
    <w:rsid w:val="00F90F70"/>
    <w:rsid w:val="00FB2A97"/>
    <w:rsid w:val="00FC0AF5"/>
    <w:rsid w:val="00FD2271"/>
    <w:rsid w:val="00FD662C"/>
    <w:rsid w:val="00FD7A69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5B41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50E"/>
    <w:rPr>
      <w:rFonts w:ascii="Times New Roman" w:eastAsia="MS Mincho" w:hAnsi="Times New Roman"/>
      <w:sz w:val="24"/>
      <w:szCs w:val="24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935B9E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7E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45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6045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6045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6045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45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045E"/>
    <w:rPr>
      <w:rFonts w:ascii="Tahoma" w:eastAsia="MS Mincho" w:hAnsi="Tahoma" w:cs="Tahoma"/>
      <w:sz w:val="16"/>
      <w:szCs w:val="16"/>
      <w:lang w:eastAsia="ja-JP"/>
    </w:rPr>
  </w:style>
  <w:style w:type="character" w:styleId="Hyperlink">
    <w:name w:val="Hyperlink"/>
    <w:uiPriority w:val="99"/>
    <w:unhideWhenUsed/>
    <w:rsid w:val="00ED21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21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5B9E"/>
    <w:pPr>
      <w:spacing w:before="100" w:beforeAutospacing="1" w:after="100" w:afterAutospacing="1"/>
    </w:pPr>
    <w:rPr>
      <w:rFonts w:eastAsia="Calibri"/>
      <w:lang w:eastAsia="sv-SE"/>
    </w:rPr>
  </w:style>
  <w:style w:type="character" w:customStyle="1" w:styleId="Heading1Char">
    <w:name w:val="Heading 1 Char"/>
    <w:link w:val="Heading1"/>
    <w:uiPriority w:val="9"/>
    <w:rsid w:val="00935B9E"/>
    <w:rPr>
      <w:rFonts w:ascii="Times New Roman" w:hAnsi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EA49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9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90D"/>
    <w:rPr>
      <w:rFonts w:ascii="Times New Roman" w:eastAsia="MS Mincho" w:hAnsi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90D"/>
    <w:rPr>
      <w:rFonts w:ascii="Times New Roman" w:eastAsia="MS Mincho" w:hAnsi="Times New Roman"/>
      <w:b/>
      <w:bCs/>
      <w:lang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5419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4190"/>
    <w:rPr>
      <w:rFonts w:ascii="Consolas" w:eastAsiaTheme="minorHAnsi" w:hAnsi="Consolas" w:cstheme="minorBidi"/>
      <w:sz w:val="21"/>
      <w:szCs w:val="21"/>
      <w:lang w:eastAsia="en-US"/>
    </w:rPr>
  </w:style>
  <w:style w:type="paragraph" w:styleId="NoSpacing">
    <w:name w:val="No Spacing"/>
    <w:uiPriority w:val="1"/>
    <w:qFormat/>
    <w:rsid w:val="00D9334B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ps">
    <w:name w:val="hps"/>
    <w:basedOn w:val="DefaultParagraphFont"/>
    <w:rsid w:val="004A5B4F"/>
  </w:style>
  <w:style w:type="character" w:styleId="Strong">
    <w:name w:val="Strong"/>
    <w:basedOn w:val="DefaultParagraphFont"/>
    <w:uiPriority w:val="22"/>
    <w:qFormat/>
    <w:rsid w:val="00BA55E6"/>
    <w:rPr>
      <w:b/>
      <w:bCs/>
    </w:rPr>
  </w:style>
  <w:style w:type="character" w:customStyle="1" w:styleId="apple-converted-space">
    <w:name w:val="apple-converted-space"/>
    <w:basedOn w:val="DefaultParagraphFont"/>
    <w:rsid w:val="00C550C8"/>
  </w:style>
  <w:style w:type="character" w:customStyle="1" w:styleId="Heading2Char">
    <w:name w:val="Heading 2 Char"/>
    <w:basedOn w:val="DefaultParagraphFont"/>
    <w:link w:val="Heading2"/>
    <w:uiPriority w:val="9"/>
    <w:rsid w:val="00577EF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character" w:styleId="Emphasis">
    <w:name w:val="Emphasis"/>
    <w:basedOn w:val="DefaultParagraphFont"/>
    <w:uiPriority w:val="20"/>
    <w:qFormat/>
    <w:rsid w:val="00884B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50E"/>
    <w:rPr>
      <w:rFonts w:ascii="Times New Roman" w:eastAsia="MS Mincho" w:hAnsi="Times New Roman"/>
      <w:sz w:val="24"/>
      <w:szCs w:val="24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935B9E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7E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45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6045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6045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6045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45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045E"/>
    <w:rPr>
      <w:rFonts w:ascii="Tahoma" w:eastAsia="MS Mincho" w:hAnsi="Tahoma" w:cs="Tahoma"/>
      <w:sz w:val="16"/>
      <w:szCs w:val="16"/>
      <w:lang w:eastAsia="ja-JP"/>
    </w:rPr>
  </w:style>
  <w:style w:type="character" w:styleId="Hyperlink">
    <w:name w:val="Hyperlink"/>
    <w:uiPriority w:val="99"/>
    <w:unhideWhenUsed/>
    <w:rsid w:val="00ED21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21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5B9E"/>
    <w:pPr>
      <w:spacing w:before="100" w:beforeAutospacing="1" w:after="100" w:afterAutospacing="1"/>
    </w:pPr>
    <w:rPr>
      <w:rFonts w:eastAsia="Calibri"/>
      <w:lang w:eastAsia="sv-SE"/>
    </w:rPr>
  </w:style>
  <w:style w:type="character" w:customStyle="1" w:styleId="Heading1Char">
    <w:name w:val="Heading 1 Char"/>
    <w:link w:val="Heading1"/>
    <w:uiPriority w:val="9"/>
    <w:rsid w:val="00935B9E"/>
    <w:rPr>
      <w:rFonts w:ascii="Times New Roman" w:hAnsi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EA49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9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90D"/>
    <w:rPr>
      <w:rFonts w:ascii="Times New Roman" w:eastAsia="MS Mincho" w:hAnsi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90D"/>
    <w:rPr>
      <w:rFonts w:ascii="Times New Roman" w:eastAsia="MS Mincho" w:hAnsi="Times New Roman"/>
      <w:b/>
      <w:bCs/>
      <w:lang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5419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4190"/>
    <w:rPr>
      <w:rFonts w:ascii="Consolas" w:eastAsiaTheme="minorHAnsi" w:hAnsi="Consolas" w:cstheme="minorBidi"/>
      <w:sz w:val="21"/>
      <w:szCs w:val="21"/>
      <w:lang w:eastAsia="en-US"/>
    </w:rPr>
  </w:style>
  <w:style w:type="paragraph" w:styleId="NoSpacing">
    <w:name w:val="No Spacing"/>
    <w:uiPriority w:val="1"/>
    <w:qFormat/>
    <w:rsid w:val="00D9334B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ps">
    <w:name w:val="hps"/>
    <w:basedOn w:val="DefaultParagraphFont"/>
    <w:rsid w:val="004A5B4F"/>
  </w:style>
  <w:style w:type="character" w:styleId="Strong">
    <w:name w:val="Strong"/>
    <w:basedOn w:val="DefaultParagraphFont"/>
    <w:uiPriority w:val="22"/>
    <w:qFormat/>
    <w:rsid w:val="00BA55E6"/>
    <w:rPr>
      <w:b/>
      <w:bCs/>
    </w:rPr>
  </w:style>
  <w:style w:type="character" w:customStyle="1" w:styleId="apple-converted-space">
    <w:name w:val="apple-converted-space"/>
    <w:basedOn w:val="DefaultParagraphFont"/>
    <w:rsid w:val="00C550C8"/>
  </w:style>
  <w:style w:type="character" w:customStyle="1" w:styleId="Heading2Char">
    <w:name w:val="Heading 2 Char"/>
    <w:basedOn w:val="DefaultParagraphFont"/>
    <w:link w:val="Heading2"/>
    <w:uiPriority w:val="9"/>
    <w:rsid w:val="00577EF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character" w:styleId="Emphasis">
    <w:name w:val="Emphasis"/>
    <w:basedOn w:val="DefaultParagraphFont"/>
    <w:uiPriority w:val="20"/>
    <w:qFormat/>
    <w:rsid w:val="00884B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156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3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336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2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4157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85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85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9852">
              <w:marLeft w:val="0"/>
              <w:marRight w:val="-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9508">
                  <w:marLeft w:val="0"/>
                  <w:marRight w:val="4650"/>
                  <w:marTop w:val="0"/>
                  <w:marBottom w:val="6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1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9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4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ddq.se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farideh.ahadpour@addq.s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petter.salomonsson@addq.se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handinhand.n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049782652FE4E96212A525BF53086" ma:contentTypeVersion="0" ma:contentTypeDescription="Skapa ett nytt dokument." ma:contentTypeScope="" ma:versionID="deb4f6f15a6d631363182ab93cf698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FC4F0-9940-4FAC-8B61-5B63C83271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C601FB-4801-4D1E-B584-02BDDD2AE7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1E73EC-A922-4DBA-87BB-0DB74F906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771C9A-4DE8-4EDD-96F2-A69163DB6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195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1229</CharactersWithSpaces>
  <SharedDoc>false</SharedDoc>
  <HLinks>
    <vt:vector size="12" baseType="variant">
      <vt:variant>
        <vt:i4>7733251</vt:i4>
      </vt:variant>
      <vt:variant>
        <vt:i4>3</vt:i4>
      </vt:variant>
      <vt:variant>
        <vt:i4>0</vt:i4>
      </vt:variant>
      <vt:variant>
        <vt:i4>5</vt:i4>
      </vt:variant>
      <vt:variant>
        <vt:lpwstr>mailto:petter.salomonsson@addq.se</vt:lpwstr>
      </vt:variant>
      <vt:variant>
        <vt:lpwstr/>
      </vt:variant>
      <vt:variant>
        <vt:i4>6619190</vt:i4>
      </vt:variant>
      <vt:variant>
        <vt:i4>0</vt:i4>
      </vt:variant>
      <vt:variant>
        <vt:i4>0</vt:i4>
      </vt:variant>
      <vt:variant>
        <vt:i4>5</vt:i4>
      </vt:variant>
      <vt:variant>
        <vt:lpwstr>http://www.addq.se/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Administratör</dc:creator>
  <cp:lastModifiedBy>Sandström, Johan</cp:lastModifiedBy>
  <cp:revision>10</cp:revision>
  <cp:lastPrinted>2011-10-05T12:20:00Z</cp:lastPrinted>
  <dcterms:created xsi:type="dcterms:W3CDTF">2014-10-21T21:45:00Z</dcterms:created>
  <dcterms:modified xsi:type="dcterms:W3CDTF">2014-11-27T08:07:00Z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0x01010082F049782652FE4E96212A525BF53086</vt:lpwstr>
  </property>
</Properties>
</file>