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4755F" w14:textId="17F515AA" w:rsidR="00D046D5" w:rsidRDefault="00D046D5"/>
    <w:p w14:paraId="1BA473F7" w14:textId="77777777" w:rsidR="00F7677F" w:rsidRDefault="00F7677F" w:rsidP="00C36CC8">
      <w:pPr>
        <w:spacing w:line="276" w:lineRule="auto"/>
        <w:jc w:val="center"/>
        <w:rPr>
          <w:rFonts w:ascii="Arial" w:hAnsi="Arial" w:cs="Arial"/>
          <w:b/>
          <w:sz w:val="24"/>
        </w:rPr>
        <w:bidi w:val="0"/>
      </w:pPr>
      <w:r>
        <w:rPr>
          <w:rFonts w:ascii="Arial" w:cs="Arial" w:hAnsi="Arial"/>
          <w:sz w:val="24"/>
          <w:lang w:val="nl-nl"/>
          <w:b w:val="1"/>
          <w:bCs w:val="1"/>
          <w:i w:val="0"/>
          <w:iCs w:val="0"/>
          <w:u w:val="none"/>
          <w:vertAlign w:val="baseline"/>
          <w:rtl w:val="0"/>
        </w:rPr>
        <w:t xml:space="preserve">Vissen: </w:t>
      </w:r>
      <w:r>
        <w:rPr>
          <w:rFonts w:ascii="Arial" w:cs="Arial" w:hAnsi="Arial"/>
          <w:sz w:val="24"/>
          <w:lang w:val="nl-nl"/>
          <w:b w:val="1"/>
          <w:bCs w:val="1"/>
          <w:i w:val="0"/>
          <w:iCs w:val="0"/>
          <w:u w:val="none"/>
          <w:vertAlign w:val="baseline"/>
          <w:rtl w:val="0"/>
        </w:rPr>
        <w:t xml:space="preserve">Kennis is macht</w:t>
      </w:r>
    </w:p>
    <w:p w14:paraId="0F01870D" w14:textId="77777777" w:rsidR="00F7677F" w:rsidRPr="00C36CC8" w:rsidRDefault="00F7677F" w:rsidP="00F7677F">
      <w:pPr>
        <w:spacing w:line="276" w:lineRule="auto"/>
        <w:jc w:val="center"/>
        <w:rPr>
          <w:rFonts w:ascii="Arial" w:hAnsi="Arial" w:cs="Arial"/>
          <w:i/>
        </w:rPr>
        <w:bidi w:val="0"/>
      </w:pPr>
      <w:r>
        <w:rPr>
          <w:rFonts w:ascii="Arial" w:cs="Arial" w:hAnsi="Arial"/>
          <w:lang w:val="nl-nl"/>
          <w:b w:val="0"/>
          <w:bCs w:val="0"/>
          <w:i w:val="1"/>
          <w:iCs w:val="1"/>
          <w:u w:val="none"/>
          <w:vertAlign w:val="baseline"/>
          <w:rtl w:val="0"/>
        </w:rPr>
        <w:t xml:space="preserve">NIEUW De Element</w:t>
      </w:r>
      <w:r>
        <w:rPr>
          <w:rFonts w:ascii="Arial" w:cs="Arial" w:hAnsi="Arial"/>
          <w:lang w:val="nl-nl"/>
          <w:b w:val="0"/>
          <w:bCs w:val="0"/>
          <w:i w:val="1"/>
          <w:iCs w:val="1"/>
          <w:u w:val="none"/>
          <w:vertAlign w:val="superscript"/>
          <w:rtl w:val="0"/>
        </w:rPr>
        <w:t xml:space="preserve">TM</w:t>
      </w:r>
      <w:r>
        <w:rPr>
          <w:rFonts w:ascii="Arial" w:cs="Arial" w:hAnsi="Arial"/>
          <w:lang w:val="nl-nl"/>
          <w:b w:val="0"/>
          <w:bCs w:val="0"/>
          <w:i w:val="1"/>
          <w:iCs w:val="1"/>
          <w:u w:val="none"/>
          <w:vertAlign w:val="baseline"/>
          <w:rtl w:val="0"/>
        </w:rPr>
        <w:t xml:space="preserve"> CHIRP Sonar/GPS van Raymarine levert snelle en gebruiksvriendelijke technologie van topkwaliteit</w:t>
      </w:r>
    </w:p>
    <w:p w14:paraId="48A6B9AA" w14:textId="18FEB46E" w:rsidR="00F7677F" w:rsidRPr="00F7677F" w:rsidRDefault="00F7677F" w:rsidP="00F7677F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  <w:bidi w:val="0"/>
      </w:pPr>
      <w:r>
        <w:rPr>
          <w:rFonts w:ascii="Arial" w:cs="Arial" w:hAnsi="Arial"/>
          <w:color w:val="000000"/>
          <w:lang w:val="nl-nl"/>
          <w:b w:val="0"/>
          <w:bCs w:val="0"/>
          <w:i w:val="0"/>
          <w:iCs w:val="0"/>
          <w:u w:val="none"/>
          <w:vertAlign w:val="baseline"/>
          <w:rtl w:val="0"/>
        </w:rPr>
        <w:t xml:space="preserve">Kennis is macht — en met de </w:t>
      </w:r>
      <w:hyperlink r:id="rId6" w:history="1">
        <w:r>
          <w:rPr>
            <w:rStyle w:val="Hyperlink"/>
            <w:rFonts w:ascii="Arial" w:cs="Arial" w:hAnsi="Arial"/>
            <w:lang w:val="nl-nl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Element</w:t>
        </w:r>
      </w:hyperlink>
      <w:r>
        <w:rPr>
          <w:rFonts w:ascii="Arial" w:cs="Arial" w:hAnsi="Arial"/>
          <w:color w:val="000000"/>
          <w:lang w:val="nl-nl"/>
          <w:b w:val="0"/>
          <w:bCs w:val="0"/>
          <w:i w:val="0"/>
          <w:iCs w:val="0"/>
          <w:u w:val="none"/>
          <w:vertAlign w:val="baseline"/>
          <w:rtl w:val="0"/>
        </w:rPr>
        <w:t xml:space="preserve">™ CHIRP sonar/GPS Series van Raymarine maakt u slimmere keuzes op het water. Gemaakt voor vissers die optimaal willen presteren, levert Element de scherpste beelden van de onderwaterwereld dankzij HyperVision</w:t>
      </w:r>
      <w:r>
        <w:rPr>
          <w:rFonts w:ascii="Arial" w:cs="Arial" w:hAnsi="Arial"/>
          <w:color w:val="000000"/>
          <w:lang w:val="nl-nl"/>
          <w:b w:val="0"/>
          <w:bCs w:val="0"/>
          <w:i w:val="0"/>
          <w:iCs w:val="0"/>
          <w:u w:val="none"/>
          <w:vertAlign w:val="superscript"/>
          <w:rtl w:val="0"/>
        </w:rPr>
        <w:t xml:space="preserve">TM</w:t>
      </w:r>
      <w:r>
        <w:rPr>
          <w:rFonts w:ascii="Arial" w:cs="Arial" w:hAnsi="Arial"/>
          <w:color w:val="000000"/>
          <w:lang w:val="nl-nl"/>
          <w:b w:val="0"/>
          <w:bCs w:val="0"/>
          <w:i w:val="0"/>
          <w:iCs w:val="0"/>
          <w:u w:val="none"/>
          <w:vertAlign w:val="baseline"/>
          <w:rtl w:val="0"/>
        </w:rPr>
        <w:t xml:space="preserve"> 1,2 MHz hoge resolutie sonartechnologie.</w:t>
      </w:r>
    </w:p>
    <w:p w14:paraId="3F2D9496" w14:textId="77777777" w:rsidR="00F7677F" w:rsidRPr="00F7677F" w:rsidRDefault="00F7677F" w:rsidP="00F7677F">
      <w:pPr>
        <w:pStyle w:val="NormalWeb"/>
        <w:spacing w:after="0" w:line="276" w:lineRule="auto"/>
        <w:rPr>
          <w:rFonts w:ascii="Arial" w:hAnsi="Arial" w:cs="Arial"/>
          <w:color w:val="000000"/>
        </w:rPr>
        <w:bidi w:val="0"/>
      </w:pPr>
      <w:r>
        <w:rPr>
          <w:rFonts w:ascii="Arial" w:cs="Arial" w:hAnsi="Arial"/>
          <w:color w:val="000000"/>
          <w:lang w:val="nl-nl"/>
          <w:b w:val="0"/>
          <w:bCs w:val="0"/>
          <w:i w:val="0"/>
          <w:iCs w:val="0"/>
          <w:u w:val="none"/>
          <w:vertAlign w:val="baseline"/>
          <w:rtl w:val="0"/>
        </w:rPr>
        <w:t xml:space="preserve">HyperVision-technologie tilt DownVision, SideVision en Raymarine RealVision 3D sonar naar het volgende niveau van precisiebeeldvorming en visidentificatie met scherpe en gedetailleerde beelden van structuren, vegetatie en vissen via één all-in-one transducer. </w:t>
      </w:r>
    </w:p>
    <w:p w14:paraId="52AA1290" w14:textId="35B838CE" w:rsidR="00F7677F" w:rsidRPr="00F7677F" w:rsidRDefault="00F7677F" w:rsidP="00F7677F">
      <w:pPr>
        <w:pStyle w:val="NormalWeb"/>
        <w:spacing w:after="0" w:line="276" w:lineRule="auto"/>
        <w:rPr>
          <w:rFonts w:ascii="Arial" w:hAnsi="Arial" w:cs="Arial"/>
          <w:color w:val="000000"/>
        </w:rPr>
        <w:bidi w:val="0"/>
      </w:pPr>
      <w:r>
        <w:rPr>
          <w:rFonts w:ascii="Arial" w:cs="Arial" w:hAnsi="Arial"/>
          <w:color w:val="000000"/>
          <w:lang w:val="nl-nl"/>
          <w:b w:val="0"/>
          <w:bCs w:val="0"/>
          <w:i w:val="0"/>
          <w:iCs w:val="0"/>
          <w:u w:val="none"/>
          <w:vertAlign w:val="baseline"/>
          <w:rtl w:val="0"/>
        </w:rPr>
        <w:t xml:space="preserve">Alle Element-modellen — 7”, 9” en 12” — zijn voorzien van een ingebouwde quadcoreprocessor, die het razendsnel hertekenen van kaarten, vloeiende RealVision 3D-beelden en een snelle respons onderweg mogelijk maakt. </w:t>
      </w:r>
    </w:p>
    <w:p w14:paraId="6196F082" w14:textId="77681744" w:rsidR="00F7677F" w:rsidRPr="00F7677F" w:rsidRDefault="00F7677F" w:rsidP="00F7677F">
      <w:pPr>
        <w:pStyle w:val="NormalWeb"/>
        <w:spacing w:after="0" w:line="276" w:lineRule="auto"/>
        <w:rPr>
          <w:rFonts w:ascii="Arial" w:hAnsi="Arial" w:cs="Arial"/>
          <w:color w:val="000000"/>
        </w:rPr>
        <w:bidi w:val="0"/>
      </w:pPr>
      <w:r>
        <w:rPr>
          <w:rFonts w:ascii="Arial" w:cs="Arial" w:hAnsi="Arial"/>
          <w:color w:val="000000"/>
          <w:lang w:val="nl-nl"/>
          <w:b w:val="0"/>
          <w:bCs w:val="0"/>
          <w:i w:val="0"/>
          <w:iCs w:val="0"/>
          <w:u w:val="none"/>
          <w:vertAlign w:val="baseline"/>
          <w:rtl w:val="0"/>
        </w:rPr>
        <w:t xml:space="preserve">Dankzij de eenvoudige bediening in combinatie met Raymarine’s nieuwe LightHouse Sport-besturingssysteem hebben vissers meer tijd om hun aandacht op de vissen te richten dan op de instructiehandleiding. Met de grote waypoint-knop markeren vissers hun favoriete vislocaties. Ook kunnen ze hun eigen bathymetrische kaarten in HD maken via de nieuwe Element RealBathy</w:t>
      </w:r>
      <w:r>
        <w:rPr>
          <w:rFonts w:ascii="Arial" w:cs="Arial" w:hAnsi="Arial"/>
          <w:color w:val="000000"/>
          <w:lang w:val="nl-nl"/>
          <w:b w:val="0"/>
          <w:bCs w:val="0"/>
          <w:i w:val="0"/>
          <w:iCs w:val="0"/>
          <w:u w:val="none"/>
          <w:vertAlign w:val="superscript"/>
          <w:rtl w:val="0"/>
        </w:rPr>
        <w:t xml:space="preserve">™ </w:t>
      </w:r>
      <w:r>
        <w:rPr>
          <w:rFonts w:ascii="Arial" w:cs="Arial" w:hAnsi="Arial"/>
          <w:color w:val="000000"/>
          <w:lang w:val="nl-nl"/>
          <w:b w:val="0"/>
          <w:bCs w:val="0"/>
          <w:i w:val="0"/>
          <w:iCs w:val="0"/>
          <w:u w:val="none"/>
          <w:vertAlign w:val="baseline"/>
          <w:rtl w:val="0"/>
        </w:rPr>
        <w:t xml:space="preserve">-generator voor real-time sonarkaarten. </w:t>
      </w:r>
    </w:p>
    <w:p w14:paraId="76958F07" w14:textId="77777777" w:rsidR="00F7677F" w:rsidRPr="00F7677F" w:rsidRDefault="00F7677F" w:rsidP="00F7677F">
      <w:pPr>
        <w:pStyle w:val="NormalWeb"/>
        <w:spacing w:after="0" w:line="276" w:lineRule="auto"/>
        <w:rPr>
          <w:rFonts w:ascii="Arial" w:hAnsi="Arial" w:cs="Arial"/>
          <w:color w:val="000000"/>
        </w:rPr>
        <w:bidi w:val="0"/>
      </w:pPr>
      <w:r>
        <w:rPr>
          <w:rFonts w:ascii="Arial" w:cs="Arial" w:hAnsi="Arial"/>
          <w:color w:val="000000"/>
          <w:lang w:val="nl-nl"/>
          <w:b w:val="0"/>
          <w:bCs w:val="0"/>
          <w:i w:val="0"/>
          <w:iCs w:val="0"/>
          <w:u w:val="none"/>
          <w:vertAlign w:val="baseline"/>
          <w:rtl w:val="0"/>
        </w:rPr>
        <w:t xml:space="preserve">Element is nu verkrijgbaar bij Raymarine-dealers en -verkooppunten. Adviesprijzen beginnen bij € 720,--.</w:t>
      </w:r>
    </w:p>
    <w:p w14:paraId="629CFDA5" w14:textId="77777777" w:rsidR="00F7677F" w:rsidRDefault="00F7677F" w:rsidP="00F7677F">
      <w:pPr>
        <w:pStyle w:val="NormalWeb"/>
        <w:spacing w:after="0" w:line="276" w:lineRule="auto"/>
        <w:rPr>
          <w:rFonts w:ascii="Arial" w:hAnsi="Arial" w:cs="Arial"/>
          <w:color w:val="000000"/>
        </w:rPr>
        <w:bidi w:val="0"/>
      </w:pPr>
      <w:r>
        <w:rPr>
          <w:rFonts w:ascii="Arial" w:cs="Arial" w:hAnsi="Arial"/>
          <w:color w:val="000000"/>
          <w:lang w:val="nl-nl"/>
          <w:b w:val="0"/>
          <w:bCs w:val="0"/>
          <w:i w:val="0"/>
          <w:iCs w:val="0"/>
          <w:u w:val="none"/>
          <w:vertAlign w:val="baseline"/>
          <w:rtl w:val="0"/>
        </w:rPr>
        <w:t xml:space="preserve">Ga voor meer informatie naar </w:t>
      </w:r>
      <w:hyperlink r:id="rId7" w:history="1">
        <w:r>
          <w:rPr>
            <w:rStyle w:val="Hyperlink"/>
            <w:rFonts w:ascii="Arial" w:cs="Arial" w:hAnsi="Arial"/>
            <w:lang w:val="nl-nl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http://www.raymarine.eu/element/</w:t>
        </w:r>
      </w:hyperlink>
    </w:p>
    <w:p w14:paraId="3BBB97C1" w14:textId="77777777" w:rsidR="00900104" w:rsidRPr="00F7677F" w:rsidRDefault="00900104" w:rsidP="00F7677F">
      <w:pPr>
        <w:pStyle w:val="NormalWeb"/>
        <w:spacing w:after="0" w:line="276" w:lineRule="auto"/>
        <w:rPr>
          <w:rFonts w:ascii="Arial" w:hAnsi="Arial" w:cs="Arial"/>
          <w:color w:val="000000"/>
        </w:rPr>
      </w:pPr>
    </w:p>
    <w:p w14:paraId="26B9A7C6" w14:textId="77777777" w:rsidR="00F7677F" w:rsidRDefault="00F7677F" w:rsidP="00F7677F">
      <w:pPr>
        <w:pStyle w:val="NormalWeb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3B66168B" w14:textId="77777777" w:rsidR="00F7677F" w:rsidRPr="00F7677F" w:rsidRDefault="00F7677F" w:rsidP="00F7677F">
      <w:pPr>
        <w:pStyle w:val="NormalWeb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567BB480" w14:textId="77777777" w:rsidR="00F7677F" w:rsidRPr="00F7677F" w:rsidRDefault="00F7677F" w:rsidP="00F7677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17"/>
        </w:rPr>
      </w:pPr>
    </w:p>
    <w:p w14:paraId="62C882D1" w14:textId="77777777" w:rsidR="00F7677F" w:rsidRDefault="00F7677F" w:rsidP="00F7677F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7"/>
          <w:szCs w:val="17"/>
        </w:rPr>
        <w:bidi w:val="0"/>
      </w:pPr>
      <w:r>
        <w:rPr>
          <w:rFonts w:ascii="Trebuchet MS" w:hAnsi="Trebuchet MS"/>
          <w:color w:val="000000"/>
          <w:sz w:val="17"/>
          <w:szCs w:val="17"/>
          <w:lang w:val="nl-nl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414F707B" w14:textId="77777777" w:rsidR="00F7677F" w:rsidRPr="00F7677F" w:rsidRDefault="00F7677F" w:rsidP="00F7677F">
      <w:pPr>
        <w:jc w:val="center"/>
        <w:rPr>
          <w:rFonts w:ascii="Arial" w:hAnsi="Arial" w:cs="Arial"/>
          <w:sz w:val="24"/>
        </w:rPr>
      </w:pPr>
    </w:p>
    <w:p w14:paraId="1F9AEF62" w14:textId="77777777" w:rsidR="00F7677F" w:rsidRDefault="00F7677F" w:rsidP="00F7677F"/>
    <w:p w14:paraId="15DE4E22" w14:textId="77777777" w:rsidR="00F7677F" w:rsidRPr="00F7677F" w:rsidRDefault="00F7677F" w:rsidP="00F7677F"/>
    <w:sectPr w:rsidR="00F7677F" w:rsidRPr="00F7677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22A7F" w14:textId="77777777" w:rsidR="00C36CC8" w:rsidRDefault="00C36CC8" w:rsidP="00C36CC8">
      <w:pPr>
        <w:spacing w:after="0" w:line="240" w:lineRule="auto"/>
      </w:pPr>
      <w:r>
        <w:separator/>
      </w:r>
    </w:p>
  </w:endnote>
  <w:endnote w:type="continuationSeparator" w:id="0">
    <w:p w14:paraId="1D88EA87" w14:textId="77777777" w:rsidR="00C36CC8" w:rsidRDefault="00C36CC8" w:rsidP="00C3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4B32D" w14:textId="77777777" w:rsidR="00C36CC8" w:rsidRDefault="00C36CC8" w:rsidP="00C36CC8">
      <w:pPr>
        <w:spacing w:after="0" w:line="240" w:lineRule="auto"/>
      </w:pPr>
      <w:r>
        <w:separator/>
      </w:r>
    </w:p>
  </w:footnote>
  <w:footnote w:type="continuationSeparator" w:id="0">
    <w:p w14:paraId="7917B995" w14:textId="77777777" w:rsidR="00C36CC8" w:rsidRDefault="00C36CC8" w:rsidP="00C36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49164" w14:textId="52D84581" w:rsidR="00C36CC8" w:rsidRDefault="00C36CC8">
    <w:pPr>
      <w:pStyle w:val="Header"/>
      <w:bidi w:val="0"/>
    </w:pPr>
    <w:r>
      <w:rPr>
        <w:rFonts w:ascii="Arial" w:cs="Arial" w:hAnsi="Arial"/>
        <w:noProof/>
        <w:sz w:val="20"/>
        <w:szCs w:val="20"/>
        <w:lang w:val="nl-nl"/>
        <w:b w:val="1"/>
        <w:bCs w:val="1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9264" behindDoc="0" locked="0" layoutInCell="1" allowOverlap="1" wp14:anchorId="4DEF3510" wp14:editId="04339448">
          <wp:simplePos x="0" y="0"/>
          <wp:positionH relativeFrom="margin">
            <wp:posOffset>0</wp:posOffset>
          </wp:positionH>
          <wp:positionV relativeFrom="paragraph">
            <wp:posOffset>75565</wp:posOffset>
          </wp:positionV>
          <wp:extent cx="2771030" cy="479489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ymarine_Logo_201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1030" cy="479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89"/>
    <w:rsid w:val="006B6789"/>
    <w:rsid w:val="00900104"/>
    <w:rsid w:val="00C36CC8"/>
    <w:rsid w:val="00D046D5"/>
    <w:rsid w:val="00D3678D"/>
    <w:rsid w:val="00F7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E8E79"/>
  <w15:chartTrackingRefBased/>
  <w15:docId w15:val="{F6C9AFA2-BEFB-40A4-AF22-96A1C41C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7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677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7677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7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6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CC8"/>
  </w:style>
  <w:style w:type="paragraph" w:styleId="Footer">
    <w:name w:val="footer"/>
    <w:basedOn w:val="Normal"/>
    <w:link w:val="FooterChar"/>
    <w:uiPriority w:val="99"/>
    <w:unhideWhenUsed/>
    <w:rsid w:val="00C36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hyperlink" TargetMode="External" Target="http://www.raymarine.eu/element/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Mode="External" Target="http://www.raymarine.eu/element/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Jemima Molyneux</dc:creator>
  <cp:keywords/>
  <dc:description/>
  <cp:lastModifiedBy>Jules Riegal</cp:lastModifiedBy>
  <cp:revision>4</cp:revision>
  <dcterms:created xsi:type="dcterms:W3CDTF">2019-03-01T13:55:00Z</dcterms:created>
  <dcterms:modified xsi:type="dcterms:W3CDTF">2019-03-01T14:34:00Z</dcterms:modified>
</cp:coreProperties>
</file>