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F" w:rsidRPr="002D7DF4" w:rsidRDefault="0026029E" w:rsidP="00113F4D">
      <w:pPr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4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Sollentuna, 2017-12-14</w:t>
      </w:r>
    </w:p>
    <w:p w:rsidR="007A1120" w:rsidRPr="002D7DF4" w:rsidRDefault="00991AC5" w:rsidP="00113F4D">
      <w:pPr>
        <w:shd w:val="clear" w:color="auto" w:fill="F5F5F5"/>
        <w:spacing w:line="240" w:lineRule="auto"/>
        <w:textAlignment w:val="top"/>
        <w:rPr>
          <w:rFonts w:asciiTheme="minorHAnsi" w:hAnsiTheme="minorHAnsi" w:cs="Arial"/>
          <w:szCs w:val="20"/>
        </w:rPr>
      </w:pP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</w:t>
      </w:r>
      <w:r w:rsidR="00FC3784"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RELEASE</w:t>
      </w:r>
      <w:r w:rsidRPr="002D7DF4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2D7DF4">
        <w:rPr>
          <w:rFonts w:asciiTheme="minorHAnsi" w:hAnsiTheme="minorHAnsi" w:cs="Arial"/>
          <w:sz w:val="32"/>
          <w:szCs w:val="32"/>
        </w:rPr>
        <w:br/>
      </w:r>
      <w:proofErr w:type="gramStart"/>
      <w:r w:rsidR="0026029E">
        <w:rPr>
          <w:rStyle w:val="hps"/>
          <w:rFonts w:asciiTheme="minorHAnsi" w:hAnsiTheme="minorHAnsi" w:cs="Arial"/>
          <w:szCs w:val="20"/>
        </w:rPr>
        <w:t>December</w:t>
      </w:r>
      <w:proofErr w:type="gramEnd"/>
      <w:r w:rsidR="00FC3784" w:rsidRPr="002D7DF4">
        <w:rPr>
          <w:rStyle w:val="hps"/>
          <w:rFonts w:asciiTheme="minorHAnsi" w:hAnsiTheme="minorHAnsi" w:cs="Arial"/>
          <w:szCs w:val="20"/>
        </w:rPr>
        <w:t xml:space="preserve"> </w:t>
      </w:r>
      <w:r w:rsidRPr="002D7DF4">
        <w:rPr>
          <w:rStyle w:val="hps"/>
          <w:rFonts w:asciiTheme="minorHAnsi" w:hAnsiTheme="minorHAnsi" w:cs="Arial"/>
          <w:szCs w:val="20"/>
        </w:rPr>
        <w:t>201</w:t>
      </w:r>
      <w:r w:rsidR="00F114CA">
        <w:rPr>
          <w:rStyle w:val="hps"/>
          <w:rFonts w:asciiTheme="minorHAnsi" w:hAnsiTheme="minorHAnsi" w:cs="Arial"/>
          <w:szCs w:val="20"/>
        </w:rPr>
        <w:t>7</w:t>
      </w:r>
    </w:p>
    <w:p w:rsidR="00F509F0" w:rsidRDefault="0026029E" w:rsidP="00A523F9">
      <w:pPr>
        <w:rPr>
          <w:rFonts w:asciiTheme="minorHAnsi" w:eastAsiaTheme="minorHAnsi" w:hAnsiTheme="minorHAnsi" w:cs="Verdana"/>
          <w:b/>
        </w:rPr>
      </w:pPr>
      <w:r>
        <w:rPr>
          <w:rFonts w:asciiTheme="minorHAnsi" w:eastAsiaTheme="minorHAnsi" w:hAnsiTheme="minorHAnsi" w:cs="Verdana"/>
          <w:sz w:val="40"/>
          <w:szCs w:val="40"/>
        </w:rPr>
        <w:t xml:space="preserve">Invigning av nya lokaler för </w:t>
      </w:r>
      <w:r w:rsidR="002D7DF4" w:rsidRPr="00B41E5D">
        <w:rPr>
          <w:rFonts w:asciiTheme="minorHAnsi" w:eastAsiaTheme="minorHAnsi" w:hAnsiTheme="minorHAnsi" w:cs="Verdana"/>
          <w:sz w:val="40"/>
          <w:szCs w:val="40"/>
        </w:rPr>
        <w:t xml:space="preserve">Mitsubishi Electric </w:t>
      </w:r>
      <w:r w:rsidR="00975514">
        <w:rPr>
          <w:rFonts w:asciiTheme="minorHAnsi" w:eastAsiaTheme="minorHAnsi" w:hAnsiTheme="minorHAnsi" w:cs="Verdana"/>
          <w:sz w:val="40"/>
          <w:szCs w:val="40"/>
        </w:rPr>
        <w:t>Lund</w:t>
      </w:r>
      <w:r w:rsidR="002D7DF4" w:rsidRPr="00B41E5D">
        <w:rPr>
          <w:rFonts w:asciiTheme="minorHAnsi" w:eastAsiaTheme="minorHAnsi" w:hAnsiTheme="minorHAnsi" w:cs="Verdana"/>
          <w:sz w:val="40"/>
          <w:szCs w:val="40"/>
        </w:rPr>
        <w:br/>
      </w:r>
      <w:r w:rsidR="00724B3D">
        <w:rPr>
          <w:rFonts w:asciiTheme="minorHAnsi" w:eastAsiaTheme="minorHAnsi" w:hAnsiTheme="minorHAnsi" w:cs="Verdana"/>
          <w:b/>
          <w:sz w:val="12"/>
        </w:rPr>
        <w:br/>
      </w:r>
      <w:r w:rsidR="00DA281C">
        <w:rPr>
          <w:rFonts w:asciiTheme="minorHAnsi" w:eastAsiaTheme="minorHAnsi" w:hAnsiTheme="minorHAnsi" w:cs="Verdana"/>
          <w:b/>
        </w:rPr>
        <w:t>D</w:t>
      </w:r>
      <w:r w:rsidR="00CB462B">
        <w:rPr>
          <w:rFonts w:asciiTheme="minorHAnsi" w:eastAsiaTheme="minorHAnsi" w:hAnsiTheme="minorHAnsi" w:cs="Verdana"/>
          <w:b/>
        </w:rPr>
        <w:t xml:space="preserve">en 7 december invigdes det nya Mitsubishi Electric kontoret </w:t>
      </w:r>
      <w:r w:rsidR="00B80026">
        <w:rPr>
          <w:rFonts w:asciiTheme="minorHAnsi" w:eastAsiaTheme="minorHAnsi" w:hAnsiTheme="minorHAnsi" w:cs="Verdana"/>
          <w:b/>
        </w:rPr>
        <w:t>i Lund</w:t>
      </w:r>
      <w:r w:rsidR="00CB462B">
        <w:rPr>
          <w:rFonts w:asciiTheme="minorHAnsi" w:eastAsiaTheme="minorHAnsi" w:hAnsiTheme="minorHAnsi" w:cs="Verdana"/>
          <w:b/>
        </w:rPr>
        <w:t>.</w:t>
      </w:r>
      <w:r w:rsidR="0066545C">
        <w:rPr>
          <w:rFonts w:asciiTheme="minorHAnsi" w:eastAsiaTheme="minorHAnsi" w:hAnsiTheme="minorHAnsi" w:cs="Verdana"/>
          <w:b/>
        </w:rPr>
        <w:t xml:space="preserve"> Inför en stor samling av kunder klipptes bandet i det nya showroomet innehållande produkter från </w:t>
      </w:r>
      <w:proofErr w:type="spellStart"/>
      <w:r w:rsidR="0066545C">
        <w:rPr>
          <w:rFonts w:asciiTheme="minorHAnsi" w:eastAsiaTheme="minorHAnsi" w:hAnsiTheme="minorHAnsi" w:cs="Verdana"/>
          <w:b/>
        </w:rPr>
        <w:t>Factory</w:t>
      </w:r>
      <w:proofErr w:type="spellEnd"/>
      <w:r w:rsidR="0066545C">
        <w:rPr>
          <w:rFonts w:asciiTheme="minorHAnsi" w:eastAsiaTheme="minorHAnsi" w:hAnsiTheme="minorHAnsi" w:cs="Verdana"/>
          <w:b/>
        </w:rPr>
        <w:t xml:space="preserve"> Automation och </w:t>
      </w:r>
      <w:proofErr w:type="spellStart"/>
      <w:r w:rsidR="0066545C">
        <w:rPr>
          <w:rFonts w:asciiTheme="minorHAnsi" w:eastAsiaTheme="minorHAnsi" w:hAnsiTheme="minorHAnsi" w:cs="Verdana"/>
          <w:b/>
        </w:rPr>
        <w:t>Living</w:t>
      </w:r>
      <w:proofErr w:type="spellEnd"/>
      <w:r w:rsidR="0066545C">
        <w:rPr>
          <w:rFonts w:asciiTheme="minorHAnsi" w:eastAsiaTheme="minorHAnsi" w:hAnsiTheme="minorHAnsi" w:cs="Verdana"/>
          <w:b/>
        </w:rPr>
        <w:t xml:space="preserve"> Enviromental Systems. </w:t>
      </w:r>
      <w:r w:rsidR="00CB462B">
        <w:rPr>
          <w:rFonts w:asciiTheme="minorHAnsi" w:eastAsiaTheme="minorHAnsi" w:hAnsiTheme="minorHAnsi" w:cs="Verdana"/>
          <w:b/>
        </w:rPr>
        <w:t xml:space="preserve"> </w:t>
      </w:r>
    </w:p>
    <w:p w:rsidR="00CB462B" w:rsidRPr="00724B3D" w:rsidRDefault="00CB462B" w:rsidP="00A523F9">
      <w:pPr>
        <w:rPr>
          <w:rFonts w:asciiTheme="minorHAnsi" w:eastAsiaTheme="minorHAnsi" w:hAnsiTheme="minorHAnsi" w:cs="Verdana"/>
          <w:b/>
          <w:sz w:val="12"/>
        </w:rPr>
      </w:pPr>
      <w:r>
        <w:rPr>
          <w:rFonts w:asciiTheme="minorHAnsi" w:eastAsiaTheme="minorHAnsi" w:hAnsiTheme="minorHAnsi" w:cs="Verdana"/>
          <w:b/>
          <w:noProof/>
          <w:sz w:val="12"/>
          <w:lang w:eastAsia="sv-SE"/>
        </w:rPr>
        <w:drawing>
          <wp:inline distT="0" distB="0" distL="0" distR="0">
            <wp:extent cx="5672529" cy="2988000"/>
            <wp:effectExtent l="0" t="0" r="4445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6-we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6" b="208"/>
                    <a:stretch/>
                  </pic:blipFill>
                  <pic:spPr bwMode="auto">
                    <a:xfrm>
                      <a:off x="0" y="0"/>
                      <a:ext cx="5748255" cy="302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29E" w:rsidRDefault="00C866EA" w:rsidP="0026029E">
      <w:r>
        <w:t xml:space="preserve">Invigningen </w:t>
      </w:r>
      <w:r>
        <w:t xml:space="preserve">av det nya kontoret och </w:t>
      </w:r>
      <w:proofErr w:type="spellStart"/>
      <w:r>
        <w:t>show</w:t>
      </w:r>
      <w:bookmarkStart w:id="0" w:name="_GoBack"/>
      <w:bookmarkEnd w:id="0"/>
      <w:r>
        <w:t>room</w:t>
      </w:r>
      <w:proofErr w:type="spellEnd"/>
      <w:r>
        <w:t xml:space="preserve"> inleddes med ett välkomnande av </w:t>
      </w:r>
      <w:r w:rsidR="0026029E">
        <w:t xml:space="preserve">Lars Ekelund, divisionschef </w:t>
      </w:r>
      <w:proofErr w:type="spellStart"/>
      <w:r w:rsidR="00CB462B">
        <w:t>Factory</w:t>
      </w:r>
      <w:proofErr w:type="spellEnd"/>
      <w:r w:rsidR="00CB462B">
        <w:t xml:space="preserve"> Automation </w:t>
      </w:r>
      <w:r>
        <w:t>Skandinavien.</w:t>
      </w:r>
      <w:r w:rsidR="0026029E">
        <w:t xml:space="preserve"> </w:t>
      </w:r>
      <w:r>
        <w:t xml:space="preserve">På plats fanns </w:t>
      </w:r>
      <w:r w:rsidR="0026029E">
        <w:t xml:space="preserve">Hartmut </w:t>
      </w:r>
      <w:proofErr w:type="spellStart"/>
      <w:r w:rsidR="0026029E">
        <w:t>Puetz</w:t>
      </w:r>
      <w:proofErr w:type="spellEnd"/>
      <w:r w:rsidR="0026029E">
        <w:t xml:space="preserve"> (FA chef Europa) </w:t>
      </w:r>
      <w:proofErr w:type="spellStart"/>
      <w:r w:rsidR="0026029E">
        <w:t>Takuo</w:t>
      </w:r>
      <w:proofErr w:type="spellEnd"/>
      <w:r w:rsidR="0026029E">
        <w:t xml:space="preserve"> </w:t>
      </w:r>
      <w:proofErr w:type="spellStart"/>
      <w:r w:rsidR="0026029E">
        <w:t>Shibuya</w:t>
      </w:r>
      <w:proofErr w:type="spellEnd"/>
      <w:r w:rsidR="0026029E">
        <w:t xml:space="preserve"> (LES </w:t>
      </w:r>
      <w:r>
        <w:t xml:space="preserve">PMD Office) och Shuji Morisaki </w:t>
      </w:r>
      <w:r w:rsidR="0026029E">
        <w:t>(</w:t>
      </w:r>
      <w:r>
        <w:t>Bransch</w:t>
      </w:r>
      <w:r w:rsidR="0026029E">
        <w:t xml:space="preserve"> Pres</w:t>
      </w:r>
      <w:r>
        <w:t>ident Sverige) som alla tre höll varsitt tal innan de tillsammans klippte bandet och invigningen var ett faktum</w:t>
      </w:r>
      <w:r w:rsidR="0026029E">
        <w:t xml:space="preserve">. </w:t>
      </w:r>
      <w:r w:rsidR="00CB462B">
        <w:t>På plats fanns ca</w:t>
      </w:r>
      <w:r w:rsidR="0026029E">
        <w:t xml:space="preserve"> 100 kunder </w:t>
      </w:r>
      <w:r w:rsidR="00CB462B">
        <w:t xml:space="preserve">och det bjöds på mat och dryck. </w:t>
      </w:r>
      <w:r w:rsidR="0026029E">
        <w:t>En lyckad dag med många bra samtal och möten.</w:t>
      </w:r>
    </w:p>
    <w:p w:rsidR="00E24F16" w:rsidRDefault="003118F4" w:rsidP="00F509F0">
      <w:r>
        <w:t xml:space="preserve">På </w:t>
      </w:r>
      <w:r w:rsidR="00103106">
        <w:t xml:space="preserve">det nybyggda </w:t>
      </w:r>
      <w:r>
        <w:t xml:space="preserve">kontoret sitter </w:t>
      </w:r>
      <w:r w:rsidR="000D4EFE">
        <w:t>i dagsläget 25 personer från de båda</w:t>
      </w:r>
      <w:r>
        <w:t xml:space="preserve"> </w:t>
      </w:r>
      <w:r w:rsidR="00B80026">
        <w:t xml:space="preserve">avdelningarna </w:t>
      </w:r>
      <w:proofErr w:type="spellStart"/>
      <w:r>
        <w:t>Living</w:t>
      </w:r>
      <w:proofErr w:type="spellEnd"/>
      <w:r>
        <w:t xml:space="preserve"> Enviromental Systems </w:t>
      </w:r>
      <w:r w:rsidR="00C96045">
        <w:t xml:space="preserve">(LES) </w:t>
      </w:r>
      <w:r>
        <w:t xml:space="preserve">och </w:t>
      </w:r>
      <w:proofErr w:type="spellStart"/>
      <w:r>
        <w:t>Factory</w:t>
      </w:r>
      <w:proofErr w:type="spellEnd"/>
      <w:r>
        <w:t xml:space="preserve"> Automation</w:t>
      </w:r>
      <w:r w:rsidR="00C96045">
        <w:t xml:space="preserve"> (FA)</w:t>
      </w:r>
      <w:r>
        <w:t xml:space="preserve">. </w:t>
      </w:r>
      <w:r w:rsidR="000D4EFE">
        <w:t>Det är framförallt avdelningen</w:t>
      </w:r>
      <w:r w:rsidR="00E24F16">
        <w:t xml:space="preserve"> FA</w:t>
      </w:r>
      <w:r w:rsidR="000D4EFE">
        <w:t>,</w:t>
      </w:r>
      <w:r w:rsidR="00E24F16">
        <w:t xml:space="preserve"> som startade för </w:t>
      </w:r>
      <w:r w:rsidRPr="003118F4">
        <w:t>fem år sedan i Skandinavien</w:t>
      </w:r>
      <w:r w:rsidR="000D4EFE">
        <w:t>, s</w:t>
      </w:r>
      <w:r w:rsidR="00E24F16">
        <w:t xml:space="preserve">om </w:t>
      </w:r>
      <w:r w:rsidR="000D4EFE">
        <w:t>växt och</w:t>
      </w:r>
      <w:r w:rsidRPr="003118F4">
        <w:t xml:space="preserve"> har </w:t>
      </w:r>
      <w:r w:rsidR="000D4EFE">
        <w:t xml:space="preserve">sitt huvudsäte i Lund. De är idag </w:t>
      </w:r>
      <w:r w:rsidR="00A44564">
        <w:t>nästan</w:t>
      </w:r>
      <w:r w:rsidR="000D4EFE">
        <w:t xml:space="preserve"> 30 </w:t>
      </w:r>
      <w:r w:rsidR="00825BAC">
        <w:t>anställda</w:t>
      </w:r>
      <w:r w:rsidR="000D4EFE">
        <w:t xml:space="preserve"> i Sverige, samt </w:t>
      </w:r>
      <w:r w:rsidR="00825BAC">
        <w:t>åtta</w:t>
      </w:r>
      <w:r w:rsidR="000D4EFE">
        <w:t xml:space="preserve"> i Norge.</w:t>
      </w:r>
    </w:p>
    <w:p w:rsidR="00FF2035" w:rsidRPr="00FF2035" w:rsidRDefault="00FF2035" w:rsidP="00FF2035">
      <w:pPr>
        <w:rPr>
          <w:b/>
        </w:rPr>
      </w:pPr>
      <w:r w:rsidRPr="00FF2035">
        <w:rPr>
          <w:b/>
        </w:rPr>
        <w:t>Mitsubishi Electric</w:t>
      </w:r>
      <w:r w:rsidR="004F2930">
        <w:rPr>
          <w:b/>
        </w:rPr>
        <w:t xml:space="preserve"> </w:t>
      </w:r>
      <w:r>
        <w:rPr>
          <w:b/>
        </w:rPr>
        <w:br/>
      </w:r>
      <w:r w:rsidR="00C96045">
        <w:t xml:space="preserve">De två divisionerna LES och FA är idag </w:t>
      </w:r>
      <w:r w:rsidRPr="00FF2035">
        <w:t xml:space="preserve">världsledande </w:t>
      </w:r>
      <w:r w:rsidR="00C96045">
        <w:t xml:space="preserve">inom sina områden. FA producerar </w:t>
      </w:r>
      <w:r w:rsidRPr="00FF2035">
        <w:t>automat</w:t>
      </w:r>
      <w:r>
        <w:t>ionsprodukter</w:t>
      </w:r>
      <w:r w:rsidR="003F44A9">
        <w:t xml:space="preserve"> som </w:t>
      </w:r>
      <w:r w:rsidRPr="00FF2035">
        <w:t xml:space="preserve">styrsystem, frekvensomriktare, servostyrning, robotar, CNC, HMI, </w:t>
      </w:r>
      <w:proofErr w:type="spellStart"/>
      <w:r w:rsidRPr="00FF2035">
        <w:t>Scada</w:t>
      </w:r>
      <w:proofErr w:type="spellEnd"/>
      <w:r w:rsidRPr="00FF2035">
        <w:t xml:space="preserve"> och lågspä</w:t>
      </w:r>
      <w:r>
        <w:t xml:space="preserve">nningsprodukter. LES </w:t>
      </w:r>
      <w:r w:rsidR="00C96045">
        <w:t>producerar k</w:t>
      </w:r>
      <w:r>
        <w:t>limatprodukter som värmepumpar och l</w:t>
      </w:r>
      <w:r w:rsidRPr="00FF2035">
        <w:t>uftkonditionering för bostäder, kontorslokaler och industrilokaler. </w:t>
      </w:r>
    </w:p>
    <w:p w:rsidR="002D7DF4" w:rsidRDefault="004F2930" w:rsidP="00881376">
      <w:pPr>
        <w:spacing w:after="0"/>
      </w:pPr>
      <w:r>
        <w:t>Lund k</w:t>
      </w:r>
      <w:r w:rsidR="00FF2035">
        <w:t>ontorets ö</w:t>
      </w:r>
      <w:r w:rsidR="00F509F0">
        <w:t>ppettider</w:t>
      </w:r>
      <w:r w:rsidR="000254F4">
        <w:t>:</w:t>
      </w:r>
      <w:r w:rsidR="00DD3EB8" w:rsidRPr="00A523F9">
        <w:t xml:space="preserve"> 08.30 – 16.</w:t>
      </w:r>
      <w:r w:rsidR="00F509F0">
        <w:t>15 mån-tors, 08.30 – 15.00 fre.</w:t>
      </w:r>
      <w:r w:rsidR="00E24F16">
        <w:t xml:space="preserve"> </w:t>
      </w:r>
      <w:r w:rsidR="00FF2035">
        <w:br/>
      </w:r>
      <w:r w:rsidR="000254F4">
        <w:t xml:space="preserve">Google </w:t>
      </w:r>
      <w:proofErr w:type="spellStart"/>
      <w:r w:rsidR="000254F4">
        <w:t>maps</w:t>
      </w:r>
      <w:proofErr w:type="spellEnd"/>
      <w:r w:rsidR="000254F4">
        <w:t xml:space="preserve">: </w:t>
      </w:r>
      <w:hyperlink r:id="rId10" w:history="1">
        <w:r w:rsidR="00103106" w:rsidRPr="00A523F9">
          <w:rPr>
            <w:rStyle w:val="Hyperlnk"/>
          </w:rPr>
          <w:t>Hedvig Möllers gata 6, 223 55 Lund</w:t>
        </w:r>
      </w:hyperlink>
    </w:p>
    <w:p w:rsidR="002D7DF4" w:rsidRDefault="002D7DF4" w:rsidP="002D7DF4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i/>
        </w:rPr>
      </w:pPr>
      <w:r w:rsidRPr="00BB5B98">
        <w:rPr>
          <w:rFonts w:asciiTheme="minorHAnsi" w:hAnsiTheme="minorHAnsi" w:cs="Arial"/>
          <w:b/>
          <w:i/>
        </w:rPr>
        <w:lastRenderedPageBreak/>
        <w:t>Mitsubishi Electric</w:t>
      </w:r>
      <w:r w:rsidRPr="00BB5B98">
        <w:rPr>
          <w:rFonts w:asciiTheme="minorHAnsi" w:hAnsiTheme="minorHAnsi" w:cs="Arial"/>
          <w:i/>
        </w:rPr>
        <w:t xml:space="preserve"> är en global ledare inom forskning och tillverkning av elektriska produkter som används inom kommunikation, hemelektronik, industriteknik, energi och transport.</w:t>
      </w:r>
    </w:p>
    <w:p w:rsidR="002D7DF4" w:rsidRDefault="002D7DF4" w:rsidP="002D7DF4">
      <w:pPr>
        <w:rPr>
          <w:rFonts w:asciiTheme="minorHAnsi" w:hAnsiTheme="minorHAnsi"/>
          <w:i/>
        </w:rPr>
      </w:pPr>
      <w:r w:rsidRPr="00BB5B98">
        <w:rPr>
          <w:rFonts w:asciiTheme="minorHAnsi" w:hAnsiTheme="minorHAnsi"/>
          <w:i/>
        </w:rPr>
        <w:t>Mitsubishi Electric Sverige tillhör Mitsubishi Electric B.V. och ansvarar för försäljning och support av egna klimatprodukter, såsom värmepumpar och luftkonditionering, i Sverige, Finland, Danmark och de baltiska länderna.</w:t>
      </w:r>
    </w:p>
    <w:p w:rsidR="00227B33" w:rsidRPr="002D7DF4" w:rsidRDefault="002D7DF4" w:rsidP="00A523F9">
      <w:pPr>
        <w:rPr>
          <w:rFonts w:asciiTheme="minorHAnsi" w:hAnsiTheme="minorHAnsi" w:cs="Arial"/>
          <w:i/>
        </w:rPr>
      </w:pPr>
      <w:r w:rsidRPr="00BB5B98">
        <w:rPr>
          <w:rFonts w:asciiTheme="minorHAnsi" w:hAnsiTheme="minorHAnsi"/>
          <w:i/>
        </w:rPr>
        <w:t>Huvudkontoret ligger i Stockholm med säljkontor i Göteborg och Lund. I Norden har företaget varit verksamma i mer än 30 år och har över 60 personer anställda.</w:t>
      </w:r>
    </w:p>
    <w:p w:rsidR="00227B33" w:rsidRPr="002D7DF4" w:rsidRDefault="00227B33" w:rsidP="00C10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</w:p>
    <w:sectPr w:rsidR="00227B33" w:rsidRPr="002D7DF4" w:rsidSect="00826758">
      <w:headerReference w:type="default" r:id="rId11"/>
      <w:footerReference w:type="default" r:id="rId12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DD" w:rsidRDefault="00CA6EDD" w:rsidP="00C527D9">
      <w:pPr>
        <w:spacing w:after="0" w:line="240" w:lineRule="auto"/>
      </w:pPr>
      <w:r>
        <w:separator/>
      </w:r>
    </w:p>
  </w:endnote>
  <w:endnote w:type="continuationSeparator" w:id="0">
    <w:p w:rsidR="00CA6EDD" w:rsidRDefault="00CA6EDD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C866E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DD" w:rsidRDefault="00CA6EDD" w:rsidP="00C527D9">
      <w:pPr>
        <w:spacing w:after="0" w:line="240" w:lineRule="auto"/>
      </w:pPr>
      <w:r>
        <w:separator/>
      </w:r>
    </w:p>
  </w:footnote>
  <w:footnote w:type="continuationSeparator" w:id="0">
    <w:p w:rsidR="00CA6EDD" w:rsidRDefault="00CA6EDD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534FCE0" wp14:editId="4CD5EEF9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254F4"/>
    <w:rsid w:val="00040FED"/>
    <w:rsid w:val="000419DF"/>
    <w:rsid w:val="000B006F"/>
    <w:rsid w:val="000C089C"/>
    <w:rsid w:val="000D4EFE"/>
    <w:rsid w:val="000E79CB"/>
    <w:rsid w:val="00103106"/>
    <w:rsid w:val="00113F4D"/>
    <w:rsid w:val="00124562"/>
    <w:rsid w:val="001279A0"/>
    <w:rsid w:val="001457B4"/>
    <w:rsid w:val="001B2044"/>
    <w:rsid w:val="001C4044"/>
    <w:rsid w:val="001D77FE"/>
    <w:rsid w:val="001E6D35"/>
    <w:rsid w:val="00227B33"/>
    <w:rsid w:val="0026029E"/>
    <w:rsid w:val="002D3A9A"/>
    <w:rsid w:val="002D7DF4"/>
    <w:rsid w:val="002F2C99"/>
    <w:rsid w:val="003118F4"/>
    <w:rsid w:val="003227F9"/>
    <w:rsid w:val="00340E24"/>
    <w:rsid w:val="003418DD"/>
    <w:rsid w:val="00353D8B"/>
    <w:rsid w:val="003F44A9"/>
    <w:rsid w:val="00403F1A"/>
    <w:rsid w:val="00456B7F"/>
    <w:rsid w:val="004D4F02"/>
    <w:rsid w:val="004E3927"/>
    <w:rsid w:val="004F2930"/>
    <w:rsid w:val="004F2DE4"/>
    <w:rsid w:val="0059647E"/>
    <w:rsid w:val="005C2C55"/>
    <w:rsid w:val="006168F2"/>
    <w:rsid w:val="006442A6"/>
    <w:rsid w:val="0066545C"/>
    <w:rsid w:val="006C5B9A"/>
    <w:rsid w:val="006D7369"/>
    <w:rsid w:val="006E4A54"/>
    <w:rsid w:val="00724B3D"/>
    <w:rsid w:val="0074664B"/>
    <w:rsid w:val="00760311"/>
    <w:rsid w:val="007746F2"/>
    <w:rsid w:val="00776977"/>
    <w:rsid w:val="007A1120"/>
    <w:rsid w:val="007B4371"/>
    <w:rsid w:val="007B52E3"/>
    <w:rsid w:val="00825BAC"/>
    <w:rsid w:val="00826758"/>
    <w:rsid w:val="00851BC4"/>
    <w:rsid w:val="00880C49"/>
    <w:rsid w:val="00881376"/>
    <w:rsid w:val="008901FC"/>
    <w:rsid w:val="0089605E"/>
    <w:rsid w:val="00897DFC"/>
    <w:rsid w:val="008E69BE"/>
    <w:rsid w:val="008F0193"/>
    <w:rsid w:val="00917AF8"/>
    <w:rsid w:val="0092179C"/>
    <w:rsid w:val="00975514"/>
    <w:rsid w:val="00980976"/>
    <w:rsid w:val="009875A3"/>
    <w:rsid w:val="00991AC5"/>
    <w:rsid w:val="009B5E0F"/>
    <w:rsid w:val="009C6695"/>
    <w:rsid w:val="009D4362"/>
    <w:rsid w:val="009D7845"/>
    <w:rsid w:val="00A44564"/>
    <w:rsid w:val="00A523F9"/>
    <w:rsid w:val="00A808CE"/>
    <w:rsid w:val="00AF19BD"/>
    <w:rsid w:val="00B342E8"/>
    <w:rsid w:val="00B80026"/>
    <w:rsid w:val="00BC3C06"/>
    <w:rsid w:val="00BE47E3"/>
    <w:rsid w:val="00C034DC"/>
    <w:rsid w:val="00C108D1"/>
    <w:rsid w:val="00C26B83"/>
    <w:rsid w:val="00C43E26"/>
    <w:rsid w:val="00C45F3D"/>
    <w:rsid w:val="00C527D9"/>
    <w:rsid w:val="00C61A9B"/>
    <w:rsid w:val="00C866EA"/>
    <w:rsid w:val="00C96045"/>
    <w:rsid w:val="00CA6EDD"/>
    <w:rsid w:val="00CB462B"/>
    <w:rsid w:val="00CD32E6"/>
    <w:rsid w:val="00D204C9"/>
    <w:rsid w:val="00D236C8"/>
    <w:rsid w:val="00D77545"/>
    <w:rsid w:val="00D959C4"/>
    <w:rsid w:val="00DA281C"/>
    <w:rsid w:val="00DD3EB8"/>
    <w:rsid w:val="00E24F16"/>
    <w:rsid w:val="00E30FE1"/>
    <w:rsid w:val="00E45BF6"/>
    <w:rsid w:val="00EB1752"/>
    <w:rsid w:val="00ED3FD4"/>
    <w:rsid w:val="00EE1DD6"/>
    <w:rsid w:val="00F044F0"/>
    <w:rsid w:val="00F114CA"/>
    <w:rsid w:val="00F26D59"/>
    <w:rsid w:val="00F509F0"/>
    <w:rsid w:val="00FC0BA8"/>
    <w:rsid w:val="00FC3784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F2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F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o.gl/maps/uaaUEV8MZSS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978E-7A6A-47BA-92BB-DF4023AF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4</cp:revision>
  <cp:lastPrinted>2017-05-04T13:51:00Z</cp:lastPrinted>
  <dcterms:created xsi:type="dcterms:W3CDTF">2017-12-13T14:38:00Z</dcterms:created>
  <dcterms:modified xsi:type="dcterms:W3CDTF">2017-12-14T09:37:00Z</dcterms:modified>
</cp:coreProperties>
</file>