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B84" w:rsidRDefault="00521B84" w:rsidP="000B5DEE">
      <w:pPr>
        <w:spacing w:line="240" w:lineRule="auto"/>
        <w:rPr>
          <w:rFonts w:eastAsia="Times New Roman" w:cs="Arial"/>
          <w:b/>
          <w:sz w:val="20"/>
          <w:szCs w:val="20"/>
        </w:rPr>
      </w:pPr>
    </w:p>
    <w:p w:rsidR="00521B84" w:rsidRDefault="00521B84" w:rsidP="000B5DEE">
      <w:pPr>
        <w:spacing w:line="240" w:lineRule="auto"/>
        <w:rPr>
          <w:rFonts w:eastAsia="Times New Roman" w:cs="Arial"/>
          <w:b/>
          <w:sz w:val="20"/>
          <w:szCs w:val="20"/>
        </w:rPr>
      </w:pPr>
    </w:p>
    <w:p w:rsidR="0036151E" w:rsidRPr="00FD5B54" w:rsidRDefault="00C304C5" w:rsidP="0036151E">
      <w:pPr>
        <w:spacing w:line="240" w:lineRule="auto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 xml:space="preserve">TIKKURILA SUKELTAA VÄRIIN </w:t>
      </w:r>
      <w:r w:rsidR="0036151E" w:rsidRPr="00FD5B54">
        <w:rPr>
          <w:rFonts w:eastAsia="Times New Roman" w:cs="Arial"/>
          <w:b/>
          <w:sz w:val="24"/>
          <w:szCs w:val="24"/>
        </w:rPr>
        <w:t>H</w:t>
      </w:r>
      <w:r w:rsidR="005B3DC1">
        <w:rPr>
          <w:rFonts w:eastAsia="Times New Roman" w:cs="Arial"/>
          <w:b/>
          <w:sz w:val="24"/>
          <w:szCs w:val="24"/>
        </w:rPr>
        <w:t>ABITARE</w:t>
      </w:r>
      <w:r>
        <w:rPr>
          <w:rFonts w:eastAsia="Times New Roman" w:cs="Arial"/>
          <w:b/>
          <w:sz w:val="24"/>
          <w:szCs w:val="24"/>
        </w:rPr>
        <w:t>-MESSUILLA</w:t>
      </w:r>
    </w:p>
    <w:p w:rsidR="0036151E" w:rsidRPr="006A175C" w:rsidRDefault="0036151E" w:rsidP="0036151E">
      <w:pPr>
        <w:spacing w:line="240" w:lineRule="auto"/>
        <w:rPr>
          <w:rFonts w:eastAsia="Times New Roman" w:cs="Arial"/>
          <w:b/>
          <w:sz w:val="20"/>
          <w:szCs w:val="20"/>
        </w:rPr>
      </w:pPr>
    </w:p>
    <w:p w:rsidR="005B3DC1" w:rsidRPr="001C1D35" w:rsidRDefault="00D163DE" w:rsidP="00E9637B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1C1D35">
        <w:rPr>
          <w:rFonts w:asciiTheme="majorHAnsi" w:hAnsiTheme="majorHAnsi" w:cstheme="majorHAnsi"/>
          <w:sz w:val="20"/>
          <w:szCs w:val="20"/>
        </w:rPr>
        <w:t xml:space="preserve">Suomen suurin huonekalu-, sisustus- ja designtapahtuma </w:t>
      </w:r>
      <w:proofErr w:type="spellStart"/>
      <w:r w:rsidRPr="001C1D35">
        <w:rPr>
          <w:rFonts w:asciiTheme="majorHAnsi" w:hAnsiTheme="majorHAnsi" w:cstheme="majorHAnsi"/>
          <w:sz w:val="20"/>
          <w:szCs w:val="20"/>
        </w:rPr>
        <w:t>Habitare</w:t>
      </w:r>
      <w:proofErr w:type="spellEnd"/>
      <w:r w:rsidRPr="001C1D35">
        <w:rPr>
          <w:rFonts w:asciiTheme="majorHAnsi" w:hAnsiTheme="majorHAnsi" w:cstheme="majorHAnsi"/>
          <w:sz w:val="20"/>
          <w:szCs w:val="20"/>
        </w:rPr>
        <w:t xml:space="preserve"> esittelee </w:t>
      </w:r>
      <w:r w:rsidR="00B46EC1" w:rsidRPr="001C1D35">
        <w:rPr>
          <w:rFonts w:asciiTheme="majorHAnsi" w:hAnsiTheme="majorHAnsi" w:cstheme="majorHAnsi"/>
          <w:sz w:val="20"/>
          <w:szCs w:val="20"/>
        </w:rPr>
        <w:t xml:space="preserve">7.–11.9.2016 </w:t>
      </w:r>
      <w:r w:rsidRPr="001C1D35">
        <w:rPr>
          <w:rFonts w:asciiTheme="majorHAnsi" w:hAnsiTheme="majorHAnsi" w:cstheme="majorHAnsi"/>
          <w:sz w:val="20"/>
          <w:szCs w:val="20"/>
        </w:rPr>
        <w:t>laajan valikoiman ideoita ja ratkaisuja sisustamisen eri tarpeisiin ja tarjoaa elämyksiä sisustamisesta.</w:t>
      </w:r>
      <w:r w:rsidR="00B46EC1" w:rsidRPr="001C1D35">
        <w:rPr>
          <w:rFonts w:asciiTheme="majorHAnsi" w:hAnsiTheme="majorHAnsi" w:cstheme="majorHAnsi"/>
          <w:sz w:val="20"/>
          <w:szCs w:val="20"/>
        </w:rPr>
        <w:t xml:space="preserve"> </w:t>
      </w:r>
      <w:r w:rsidR="00C304C5" w:rsidRPr="001C1D35">
        <w:rPr>
          <w:rFonts w:asciiTheme="majorHAnsi" w:hAnsiTheme="majorHAnsi" w:cstheme="majorHAnsi"/>
          <w:sz w:val="20"/>
          <w:szCs w:val="20"/>
        </w:rPr>
        <w:t xml:space="preserve">Tänä vuonna Tikkurila näyttäytyy yli 200 </w:t>
      </w:r>
      <w:r w:rsidR="00B46EC1" w:rsidRPr="001C1D35">
        <w:rPr>
          <w:rFonts w:asciiTheme="majorHAnsi" w:hAnsiTheme="majorHAnsi" w:cstheme="majorHAnsi"/>
          <w:sz w:val="20"/>
          <w:szCs w:val="20"/>
        </w:rPr>
        <w:t>m</w:t>
      </w:r>
      <w:r w:rsidR="00B46EC1" w:rsidRPr="001C1D35">
        <w:rPr>
          <w:rFonts w:asciiTheme="majorHAnsi" w:hAnsiTheme="majorHAnsi" w:cstheme="majorHAnsi"/>
          <w:sz w:val="20"/>
          <w:szCs w:val="20"/>
          <w:vertAlign w:val="superscript"/>
        </w:rPr>
        <w:t>2</w:t>
      </w:r>
      <w:r w:rsidR="00B46EC1" w:rsidRPr="001C1D35">
        <w:rPr>
          <w:rFonts w:asciiTheme="majorHAnsi" w:hAnsiTheme="majorHAnsi" w:cstheme="majorHAnsi"/>
          <w:sz w:val="20"/>
          <w:szCs w:val="20"/>
        </w:rPr>
        <w:t xml:space="preserve">:n osastolla, jonka numero on </w:t>
      </w:r>
      <w:r w:rsidR="00C304C5" w:rsidRPr="001C1D35">
        <w:rPr>
          <w:rFonts w:asciiTheme="majorHAnsi" w:hAnsiTheme="majorHAnsi" w:cstheme="majorHAnsi"/>
          <w:bCs/>
          <w:sz w:val="20"/>
          <w:szCs w:val="20"/>
        </w:rPr>
        <w:t>6g109</w:t>
      </w:r>
      <w:r w:rsidR="00C304C5" w:rsidRPr="001C1D35">
        <w:rPr>
          <w:rFonts w:asciiTheme="majorHAnsi" w:hAnsiTheme="majorHAnsi" w:cstheme="majorHAnsi"/>
          <w:sz w:val="20"/>
          <w:szCs w:val="20"/>
        </w:rPr>
        <w:t>. Osastolla esitellään kauden uutuudet i</w:t>
      </w:r>
      <w:r w:rsidR="00B46EC1" w:rsidRPr="001C1D35">
        <w:rPr>
          <w:rFonts w:asciiTheme="majorHAnsi" w:hAnsiTheme="majorHAnsi" w:cstheme="majorHAnsi"/>
          <w:sz w:val="20"/>
          <w:szCs w:val="20"/>
        </w:rPr>
        <w:t>n</w:t>
      </w:r>
      <w:r w:rsidR="00C304C5" w:rsidRPr="001C1D35">
        <w:rPr>
          <w:rFonts w:asciiTheme="majorHAnsi" w:hAnsiTheme="majorHAnsi" w:cstheme="majorHAnsi"/>
          <w:sz w:val="20"/>
          <w:szCs w:val="20"/>
        </w:rPr>
        <w:t>spiroivassa ympäristössä.</w:t>
      </w:r>
      <w:r w:rsidR="005B3DC1" w:rsidRPr="001C1D35">
        <w:rPr>
          <w:rFonts w:asciiTheme="majorHAnsi" w:hAnsiTheme="majorHAnsi" w:cstheme="majorHAnsi"/>
          <w:sz w:val="20"/>
          <w:szCs w:val="20"/>
          <w:lang w:eastAsia="fi-FI"/>
        </w:rPr>
        <w:t xml:space="preserve"> </w:t>
      </w:r>
    </w:p>
    <w:p w:rsidR="005B3DC1" w:rsidRPr="001C1D35" w:rsidRDefault="005B3DC1" w:rsidP="00E9637B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:rsidR="00E5091B" w:rsidRPr="001C1D35" w:rsidRDefault="00B46EC1" w:rsidP="00E9637B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1C1D35">
        <w:rPr>
          <w:rFonts w:asciiTheme="majorHAnsi" w:hAnsiTheme="majorHAnsi" w:cstheme="majorHAnsi"/>
          <w:sz w:val="20"/>
          <w:szCs w:val="20"/>
        </w:rPr>
        <w:t xml:space="preserve">Tikkurilan </w:t>
      </w:r>
      <w:r w:rsidR="005B3DC1" w:rsidRPr="001C1D35">
        <w:rPr>
          <w:rFonts w:asciiTheme="majorHAnsi" w:hAnsiTheme="majorHAnsi" w:cstheme="majorHAnsi"/>
          <w:sz w:val="20"/>
          <w:szCs w:val="20"/>
        </w:rPr>
        <w:t xml:space="preserve">teemana on "sukellus väriin". Tuotteiden ja konseptin ympärille </w:t>
      </w:r>
      <w:r w:rsidRPr="001C1D35">
        <w:rPr>
          <w:rFonts w:asciiTheme="majorHAnsi" w:hAnsiTheme="majorHAnsi" w:cstheme="majorHAnsi"/>
          <w:sz w:val="20"/>
          <w:szCs w:val="20"/>
        </w:rPr>
        <w:t xml:space="preserve">on </w:t>
      </w:r>
      <w:r w:rsidR="005B3DC1" w:rsidRPr="001C1D35">
        <w:rPr>
          <w:rFonts w:asciiTheme="majorHAnsi" w:hAnsiTheme="majorHAnsi" w:cstheme="majorHAnsi"/>
          <w:sz w:val="20"/>
          <w:szCs w:val="20"/>
        </w:rPr>
        <w:t>luo</w:t>
      </w:r>
      <w:r w:rsidRPr="001C1D35">
        <w:rPr>
          <w:rFonts w:asciiTheme="majorHAnsi" w:hAnsiTheme="majorHAnsi" w:cstheme="majorHAnsi"/>
          <w:sz w:val="20"/>
          <w:szCs w:val="20"/>
        </w:rPr>
        <w:t>tu</w:t>
      </w:r>
      <w:r w:rsidR="005B3DC1" w:rsidRPr="001C1D35">
        <w:rPr>
          <w:rFonts w:asciiTheme="majorHAnsi" w:hAnsiTheme="majorHAnsi" w:cstheme="majorHAnsi"/>
          <w:sz w:val="20"/>
          <w:szCs w:val="20"/>
        </w:rPr>
        <w:t xml:space="preserve"> miljööt, joiden kautta vierailija pääsee sukeltamaan </w:t>
      </w:r>
      <w:r w:rsidR="00AE4120" w:rsidRPr="001C1D35">
        <w:rPr>
          <w:rFonts w:asciiTheme="majorHAnsi" w:hAnsiTheme="majorHAnsi" w:cstheme="majorHAnsi"/>
          <w:sz w:val="20"/>
          <w:szCs w:val="20"/>
        </w:rPr>
        <w:t xml:space="preserve">eri sävyjen </w:t>
      </w:r>
      <w:r w:rsidR="005B3DC1" w:rsidRPr="001C1D35">
        <w:rPr>
          <w:rFonts w:asciiTheme="majorHAnsi" w:hAnsiTheme="majorHAnsi" w:cstheme="majorHAnsi"/>
          <w:sz w:val="20"/>
          <w:szCs w:val="20"/>
        </w:rPr>
        <w:t>maailmaan.</w:t>
      </w:r>
    </w:p>
    <w:p w:rsidR="00E5091B" w:rsidRPr="001C1D35" w:rsidRDefault="00E5091B" w:rsidP="00E9637B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:rsidR="00B46EC1" w:rsidRPr="001C1D35" w:rsidRDefault="00E5091B" w:rsidP="00E9637B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1C1D35">
        <w:rPr>
          <w:rFonts w:asciiTheme="majorHAnsi" w:hAnsiTheme="majorHAnsi" w:cstheme="majorHAnsi"/>
          <w:sz w:val="20"/>
          <w:szCs w:val="20"/>
        </w:rPr>
        <w:t xml:space="preserve">Messuilla lanseerataan 100 % </w:t>
      </w:r>
      <w:r w:rsidR="00B46EC1" w:rsidRPr="001C1D35">
        <w:rPr>
          <w:rFonts w:asciiTheme="majorHAnsi" w:hAnsiTheme="majorHAnsi" w:cstheme="majorHAnsi"/>
          <w:sz w:val="20"/>
          <w:szCs w:val="20"/>
        </w:rPr>
        <w:t>S</w:t>
      </w:r>
      <w:r w:rsidR="005B3DC1" w:rsidRPr="001C1D35">
        <w:rPr>
          <w:rFonts w:asciiTheme="majorHAnsi" w:hAnsiTheme="majorHAnsi" w:cstheme="majorHAnsi"/>
          <w:sz w:val="20"/>
          <w:szCs w:val="20"/>
        </w:rPr>
        <w:t>ävylupau</w:t>
      </w:r>
      <w:r w:rsidR="00B46EC1" w:rsidRPr="001C1D35">
        <w:rPr>
          <w:rFonts w:asciiTheme="majorHAnsi" w:hAnsiTheme="majorHAnsi" w:cstheme="majorHAnsi"/>
          <w:sz w:val="20"/>
          <w:szCs w:val="20"/>
        </w:rPr>
        <w:t>s</w:t>
      </w:r>
      <w:r w:rsidR="005B3DC1" w:rsidRPr="001C1D35">
        <w:rPr>
          <w:rFonts w:asciiTheme="majorHAnsi" w:hAnsiTheme="majorHAnsi" w:cstheme="majorHAnsi"/>
          <w:sz w:val="20"/>
          <w:szCs w:val="20"/>
        </w:rPr>
        <w:t>, joka takaa asiakkaalle juuri oikeanlaisen lopputuloksen Tikkurilan värimallien ja maalien avulla.</w:t>
      </w:r>
      <w:r w:rsidR="00B46EC1" w:rsidRPr="001C1D35">
        <w:rPr>
          <w:rFonts w:asciiTheme="majorHAnsi" w:hAnsiTheme="majorHAnsi" w:cstheme="majorHAnsi"/>
          <w:sz w:val="20"/>
          <w:szCs w:val="20"/>
        </w:rPr>
        <w:t xml:space="preserve"> Tikkurila on ottanut käyttöön ensimmäisenä maailmassa ainutlaatuisen värikarttojen</w:t>
      </w:r>
      <w:r w:rsidRPr="001C1D35">
        <w:rPr>
          <w:rFonts w:asciiTheme="majorHAnsi" w:hAnsiTheme="majorHAnsi" w:cstheme="majorHAnsi"/>
          <w:sz w:val="20"/>
          <w:szCs w:val="20"/>
        </w:rPr>
        <w:t xml:space="preserve"> </w:t>
      </w:r>
      <w:r w:rsidR="00B46EC1" w:rsidRPr="001C1D35">
        <w:rPr>
          <w:rFonts w:asciiTheme="majorHAnsi" w:hAnsiTheme="majorHAnsi" w:cstheme="majorHAnsi"/>
          <w:sz w:val="20"/>
          <w:szCs w:val="20"/>
        </w:rPr>
        <w:t>valmistusteknologian, joka takaa että valittu sävy toistuu Tikkurilan sisäseinämaalilla</w:t>
      </w:r>
    </w:p>
    <w:p w:rsidR="00B46EC1" w:rsidRPr="001C1D35" w:rsidRDefault="00B46EC1" w:rsidP="00E9637B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  <w:proofErr w:type="gramStart"/>
      <w:r w:rsidRPr="001C1D35">
        <w:rPr>
          <w:rFonts w:asciiTheme="majorHAnsi" w:hAnsiTheme="majorHAnsi" w:cstheme="majorHAnsi"/>
          <w:sz w:val="20"/>
          <w:szCs w:val="20"/>
        </w:rPr>
        <w:t>maalatussa seinässä valonlähteestä riippumatta juuri samanlaisena</w:t>
      </w:r>
      <w:r w:rsidR="00E5091B" w:rsidRPr="001C1D35">
        <w:rPr>
          <w:rFonts w:asciiTheme="majorHAnsi" w:hAnsiTheme="majorHAnsi" w:cstheme="majorHAnsi"/>
          <w:sz w:val="20"/>
          <w:szCs w:val="20"/>
        </w:rPr>
        <w:t xml:space="preserve"> k</w:t>
      </w:r>
      <w:r w:rsidRPr="001C1D35">
        <w:rPr>
          <w:rFonts w:asciiTheme="majorHAnsi" w:hAnsiTheme="majorHAnsi" w:cstheme="majorHAnsi"/>
          <w:sz w:val="20"/>
          <w:szCs w:val="20"/>
        </w:rPr>
        <w:t>uin värilastussa.</w:t>
      </w:r>
      <w:proofErr w:type="gramEnd"/>
    </w:p>
    <w:p w:rsidR="005B3DC1" w:rsidRPr="001C1D35" w:rsidRDefault="005B3DC1" w:rsidP="00E9637B">
      <w:pPr>
        <w:autoSpaceDE w:val="0"/>
        <w:autoSpaceDN w:val="0"/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:rsidR="00B46EC1" w:rsidRPr="001C1D35" w:rsidRDefault="00E5091B" w:rsidP="00E9637B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1C1D35">
        <w:rPr>
          <w:rFonts w:asciiTheme="majorHAnsi" w:hAnsiTheme="majorHAnsi" w:cstheme="majorHAnsi"/>
          <w:sz w:val="20"/>
          <w:szCs w:val="20"/>
        </w:rPr>
        <w:t>Lisäksi esitellään T</w:t>
      </w:r>
      <w:r w:rsidR="00B46EC1" w:rsidRPr="001C1D35">
        <w:rPr>
          <w:rFonts w:asciiTheme="majorHAnsi" w:hAnsiTheme="majorHAnsi" w:cstheme="majorHAnsi"/>
          <w:sz w:val="20"/>
          <w:szCs w:val="20"/>
        </w:rPr>
        <w:t xml:space="preserve">ikkurilan värisuunnittelijoiden kehittämä uusi pehmeänvalkoinen sävy </w:t>
      </w:r>
      <w:r w:rsidR="005B3DC1" w:rsidRPr="001C1D35">
        <w:rPr>
          <w:rFonts w:asciiTheme="majorHAnsi" w:hAnsiTheme="majorHAnsi" w:cstheme="majorHAnsi"/>
          <w:sz w:val="20"/>
          <w:szCs w:val="20"/>
        </w:rPr>
        <w:t xml:space="preserve">Tikkurilan Valkoinen, joka on tarkoitettu haastajaksi perinteiselle maalarinvalkoiselle. </w:t>
      </w:r>
      <w:r w:rsidRPr="001C1D35">
        <w:rPr>
          <w:rFonts w:asciiTheme="majorHAnsi" w:hAnsiTheme="majorHAnsi" w:cstheme="majorHAnsi"/>
          <w:sz w:val="20"/>
          <w:szCs w:val="20"/>
        </w:rPr>
        <w:t xml:space="preserve">Esillä on myös </w:t>
      </w:r>
      <w:r w:rsidR="00B46EC1" w:rsidRPr="001C1D35">
        <w:rPr>
          <w:rFonts w:asciiTheme="majorHAnsi" w:hAnsiTheme="majorHAnsi" w:cstheme="majorHAnsi"/>
          <w:sz w:val="20"/>
          <w:szCs w:val="20"/>
        </w:rPr>
        <w:t xml:space="preserve">valittuja sävyjä aikaisemmin julkaistusta </w:t>
      </w:r>
      <w:proofErr w:type="spellStart"/>
      <w:r w:rsidR="00B46EC1" w:rsidRPr="001C1D35">
        <w:rPr>
          <w:rFonts w:asciiTheme="majorHAnsi" w:hAnsiTheme="majorHAnsi" w:cstheme="majorHAnsi"/>
          <w:sz w:val="20"/>
          <w:szCs w:val="20"/>
        </w:rPr>
        <w:t>Color</w:t>
      </w:r>
      <w:proofErr w:type="spellEnd"/>
      <w:r w:rsidR="00B46EC1" w:rsidRPr="001C1D3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B46EC1" w:rsidRPr="001C1D35">
        <w:rPr>
          <w:rFonts w:asciiTheme="majorHAnsi" w:hAnsiTheme="majorHAnsi" w:cstheme="majorHAnsi"/>
          <w:sz w:val="20"/>
          <w:szCs w:val="20"/>
        </w:rPr>
        <w:t>Now</w:t>
      </w:r>
      <w:proofErr w:type="spellEnd"/>
      <w:r w:rsidR="00B46EC1" w:rsidRPr="001C1D35">
        <w:rPr>
          <w:rFonts w:asciiTheme="majorHAnsi" w:hAnsiTheme="majorHAnsi" w:cstheme="majorHAnsi"/>
          <w:sz w:val="20"/>
          <w:szCs w:val="20"/>
        </w:rPr>
        <w:t xml:space="preserve"> 2016 -oppaasta.</w:t>
      </w:r>
    </w:p>
    <w:p w:rsidR="00B46EC1" w:rsidRPr="001C1D35" w:rsidRDefault="00B46EC1" w:rsidP="00E9637B">
      <w:pPr>
        <w:autoSpaceDE w:val="0"/>
        <w:autoSpaceDN w:val="0"/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:rsidR="00E5091B" w:rsidRPr="001C1D35" w:rsidRDefault="00B46EC1" w:rsidP="00E9637B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1C1D35">
        <w:rPr>
          <w:rFonts w:asciiTheme="majorHAnsi" w:hAnsiTheme="majorHAnsi" w:cstheme="majorHAnsi"/>
          <w:sz w:val="20"/>
          <w:szCs w:val="20"/>
        </w:rPr>
        <w:t>Uu</w:t>
      </w:r>
      <w:r w:rsidR="00AE4120" w:rsidRPr="001C1D35">
        <w:rPr>
          <w:rFonts w:asciiTheme="majorHAnsi" w:hAnsiTheme="majorHAnsi" w:cstheme="majorHAnsi"/>
          <w:sz w:val="20"/>
          <w:szCs w:val="20"/>
        </w:rPr>
        <w:t>si Las</w:t>
      </w:r>
      <w:r w:rsidRPr="001C1D35">
        <w:rPr>
          <w:rFonts w:asciiTheme="majorHAnsi" w:hAnsiTheme="majorHAnsi" w:cstheme="majorHAnsi"/>
          <w:sz w:val="20"/>
          <w:szCs w:val="20"/>
        </w:rPr>
        <w:t>tenhuone-</w:t>
      </w:r>
      <w:r w:rsidR="00AE4120" w:rsidRPr="001C1D35">
        <w:rPr>
          <w:rFonts w:asciiTheme="majorHAnsi" w:hAnsiTheme="majorHAnsi" w:cstheme="majorHAnsi"/>
          <w:sz w:val="20"/>
          <w:szCs w:val="20"/>
        </w:rPr>
        <w:t xml:space="preserve">opas </w:t>
      </w:r>
      <w:r w:rsidR="00AE4120" w:rsidRPr="001C1D35">
        <w:rPr>
          <w:rFonts w:asciiTheme="majorHAnsi" w:hAnsiTheme="majorHAnsi" w:cstheme="majorHAnsi"/>
          <w:bCs/>
          <w:sz w:val="20"/>
          <w:szCs w:val="20"/>
        </w:rPr>
        <w:t xml:space="preserve">on tehty yhdessä lasten kanssa. Se sisältää kahdeksan inspiroivaa lastenhuonetta ja 24 lasten valitsemaa värisävyä. Oppaasta </w:t>
      </w:r>
      <w:r w:rsidRPr="001C1D35">
        <w:rPr>
          <w:rFonts w:asciiTheme="majorHAnsi" w:hAnsiTheme="majorHAnsi" w:cstheme="majorHAnsi"/>
          <w:sz w:val="20"/>
          <w:szCs w:val="20"/>
        </w:rPr>
        <w:t>löytyy monta kestävää, turvallista, värikästä ja</w:t>
      </w:r>
      <w:r w:rsidR="00E5091B" w:rsidRPr="001C1D35">
        <w:rPr>
          <w:rFonts w:asciiTheme="majorHAnsi" w:hAnsiTheme="majorHAnsi" w:cstheme="majorHAnsi"/>
          <w:sz w:val="20"/>
          <w:szCs w:val="20"/>
        </w:rPr>
        <w:t xml:space="preserve"> </w:t>
      </w:r>
      <w:r w:rsidRPr="001C1D35">
        <w:rPr>
          <w:rFonts w:asciiTheme="majorHAnsi" w:hAnsiTheme="majorHAnsi" w:cstheme="majorHAnsi"/>
          <w:sz w:val="20"/>
          <w:szCs w:val="20"/>
        </w:rPr>
        <w:t>inspiroivaa toteutusta lastenhuoneisiin.</w:t>
      </w:r>
    </w:p>
    <w:p w:rsidR="00E5091B" w:rsidRPr="001C1D35" w:rsidRDefault="00E5091B" w:rsidP="00E9637B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:rsidR="00B46EC1" w:rsidRPr="001C1D35" w:rsidRDefault="00E5091B" w:rsidP="00E9637B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1C1D35">
        <w:rPr>
          <w:rFonts w:asciiTheme="majorHAnsi" w:hAnsiTheme="majorHAnsi" w:cstheme="majorHAnsi"/>
          <w:sz w:val="20"/>
          <w:szCs w:val="20"/>
        </w:rPr>
        <w:t xml:space="preserve">Messuilla esitellään myös </w:t>
      </w:r>
      <w:proofErr w:type="gramStart"/>
      <w:r w:rsidR="00B46EC1" w:rsidRPr="001C1D35">
        <w:rPr>
          <w:rFonts w:asciiTheme="majorHAnsi" w:hAnsiTheme="majorHAnsi" w:cstheme="majorHAnsi"/>
          <w:sz w:val="20"/>
          <w:szCs w:val="20"/>
        </w:rPr>
        <w:t>uudet</w:t>
      </w:r>
      <w:r w:rsidR="00AE4120" w:rsidRPr="001C1D35">
        <w:rPr>
          <w:rFonts w:asciiTheme="majorHAnsi" w:hAnsiTheme="majorHAnsi" w:cstheme="majorHAnsi"/>
          <w:sz w:val="20"/>
          <w:szCs w:val="20"/>
        </w:rPr>
        <w:t xml:space="preserve"> </w:t>
      </w:r>
      <w:r w:rsidR="005B3DC1" w:rsidRPr="001C1D35">
        <w:rPr>
          <w:rFonts w:asciiTheme="majorHAnsi" w:hAnsiTheme="majorHAnsi" w:cstheme="majorHAnsi"/>
          <w:sz w:val="20"/>
          <w:szCs w:val="20"/>
        </w:rPr>
        <w:t>Tunto</w:t>
      </w:r>
      <w:proofErr w:type="gramEnd"/>
      <w:r w:rsidR="005B3DC1" w:rsidRPr="001C1D35">
        <w:rPr>
          <w:rFonts w:asciiTheme="majorHAnsi" w:hAnsiTheme="majorHAnsi" w:cstheme="majorHAnsi"/>
          <w:sz w:val="20"/>
          <w:szCs w:val="20"/>
        </w:rPr>
        <w:t xml:space="preserve"> </w:t>
      </w:r>
      <w:r w:rsidR="00AE4120" w:rsidRPr="001C1D35">
        <w:rPr>
          <w:rFonts w:asciiTheme="majorHAnsi" w:hAnsiTheme="majorHAnsi" w:cstheme="majorHAnsi"/>
          <w:sz w:val="20"/>
          <w:szCs w:val="20"/>
        </w:rPr>
        <w:t>-</w:t>
      </w:r>
      <w:r w:rsidR="00B46EC1" w:rsidRPr="001C1D35">
        <w:rPr>
          <w:rFonts w:asciiTheme="majorHAnsi" w:hAnsiTheme="majorHAnsi" w:cstheme="majorHAnsi"/>
          <w:sz w:val="20"/>
          <w:szCs w:val="20"/>
        </w:rPr>
        <w:t>struktuuri</w:t>
      </w:r>
      <w:r w:rsidR="005B3DC1" w:rsidRPr="001C1D35">
        <w:rPr>
          <w:rFonts w:asciiTheme="majorHAnsi" w:hAnsiTheme="majorHAnsi" w:cstheme="majorHAnsi"/>
          <w:sz w:val="20"/>
          <w:szCs w:val="20"/>
        </w:rPr>
        <w:t>tapettikuosit</w:t>
      </w:r>
      <w:r w:rsidR="00AE4120" w:rsidRPr="001C1D35">
        <w:rPr>
          <w:rFonts w:asciiTheme="majorHAnsi" w:hAnsiTheme="majorHAnsi" w:cstheme="majorHAnsi"/>
          <w:sz w:val="20"/>
          <w:szCs w:val="20"/>
        </w:rPr>
        <w:t>:</w:t>
      </w:r>
      <w:r w:rsidR="005B3DC1" w:rsidRPr="001C1D35">
        <w:rPr>
          <w:rFonts w:asciiTheme="majorHAnsi" w:hAnsiTheme="majorHAnsi" w:cstheme="majorHAnsi"/>
          <w:sz w:val="20"/>
          <w:szCs w:val="20"/>
        </w:rPr>
        <w:t xml:space="preserve"> </w:t>
      </w:r>
      <w:r w:rsidR="00B46EC1" w:rsidRPr="001C1D35">
        <w:rPr>
          <w:rFonts w:asciiTheme="majorHAnsi" w:hAnsiTheme="majorHAnsi" w:cstheme="majorHAnsi"/>
          <w:sz w:val="20"/>
          <w:szCs w:val="20"/>
        </w:rPr>
        <w:t>romanttinen ”Pitsi” ja minimalistisen trendikäs ”Reitti”</w:t>
      </w:r>
      <w:r w:rsidR="00AE4120" w:rsidRPr="001C1D35">
        <w:rPr>
          <w:rFonts w:asciiTheme="majorHAnsi" w:hAnsiTheme="majorHAnsi" w:cstheme="majorHAnsi"/>
          <w:sz w:val="20"/>
          <w:szCs w:val="20"/>
        </w:rPr>
        <w:t xml:space="preserve">. Uudet 16 </w:t>
      </w:r>
      <w:r w:rsidR="005B3DC1" w:rsidRPr="001C1D35">
        <w:rPr>
          <w:rFonts w:asciiTheme="majorHAnsi" w:hAnsiTheme="majorHAnsi" w:cstheme="majorHAnsi"/>
          <w:sz w:val="20"/>
          <w:szCs w:val="20"/>
        </w:rPr>
        <w:t>Taika</w:t>
      </w:r>
      <w:r w:rsidR="00B46EC1" w:rsidRPr="001C1D35">
        <w:rPr>
          <w:rFonts w:asciiTheme="majorHAnsi" w:hAnsiTheme="majorHAnsi" w:cstheme="majorHAnsi"/>
          <w:sz w:val="20"/>
          <w:szCs w:val="20"/>
        </w:rPr>
        <w:t>-</w:t>
      </w:r>
      <w:r w:rsidR="00AE4120" w:rsidRPr="001C1D35">
        <w:rPr>
          <w:rFonts w:asciiTheme="majorHAnsi" w:hAnsiTheme="majorHAnsi" w:cstheme="majorHAnsi"/>
          <w:sz w:val="20"/>
          <w:szCs w:val="20"/>
        </w:rPr>
        <w:t xml:space="preserve">värikartan </w:t>
      </w:r>
      <w:r w:rsidR="005B3DC1" w:rsidRPr="001C1D35">
        <w:rPr>
          <w:rFonts w:asciiTheme="majorHAnsi" w:hAnsiTheme="majorHAnsi" w:cstheme="majorHAnsi"/>
          <w:sz w:val="20"/>
          <w:szCs w:val="20"/>
        </w:rPr>
        <w:t>sävy</w:t>
      </w:r>
      <w:r w:rsidR="00B46EC1" w:rsidRPr="001C1D35">
        <w:rPr>
          <w:rFonts w:asciiTheme="majorHAnsi" w:hAnsiTheme="majorHAnsi" w:cstheme="majorHAnsi"/>
          <w:sz w:val="20"/>
          <w:szCs w:val="20"/>
        </w:rPr>
        <w:t>ä</w:t>
      </w:r>
      <w:r w:rsidR="00AE4120" w:rsidRPr="001C1D35">
        <w:rPr>
          <w:rFonts w:asciiTheme="majorHAnsi" w:hAnsiTheme="majorHAnsi" w:cstheme="majorHAnsi"/>
          <w:sz w:val="20"/>
          <w:szCs w:val="20"/>
        </w:rPr>
        <w:t xml:space="preserve"> sisältävät </w:t>
      </w:r>
      <w:r w:rsidR="00B46EC1" w:rsidRPr="001C1D35">
        <w:rPr>
          <w:rFonts w:asciiTheme="majorHAnsi" w:hAnsiTheme="majorHAnsi" w:cstheme="majorHAnsi"/>
          <w:sz w:val="20"/>
          <w:szCs w:val="20"/>
        </w:rPr>
        <w:t>helmiäismaalivärejä, voimakkaita metallinhohtoisia tehostevärejä ja murrettuja helmiäissävyjä.</w:t>
      </w:r>
    </w:p>
    <w:p w:rsidR="005B3DC1" w:rsidRPr="001C1D35" w:rsidRDefault="005B3DC1" w:rsidP="00E9637B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:rsidR="00C304C5" w:rsidRPr="001C1D35" w:rsidRDefault="00C304C5" w:rsidP="00E9637B">
      <w:pPr>
        <w:autoSpaceDE w:val="0"/>
        <w:autoSpaceDN w:val="0"/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:rsidR="0036151E" w:rsidRPr="001C1D35" w:rsidRDefault="0036151E" w:rsidP="00E9637B">
      <w:pPr>
        <w:spacing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1C1D35">
        <w:rPr>
          <w:rFonts w:asciiTheme="majorHAnsi" w:hAnsiTheme="majorHAnsi" w:cstheme="majorHAnsi"/>
          <w:b/>
          <w:sz w:val="20"/>
          <w:szCs w:val="20"/>
        </w:rPr>
        <w:t>Lisätietoja:</w:t>
      </w:r>
    </w:p>
    <w:p w:rsidR="0036151E" w:rsidRPr="001C1D35" w:rsidRDefault="0036151E" w:rsidP="00E9637B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color w:val="000000"/>
          <w:sz w:val="20"/>
          <w:szCs w:val="20"/>
        </w:rPr>
      </w:pPr>
    </w:p>
    <w:p w:rsidR="001F2F57" w:rsidRPr="001C1D35" w:rsidRDefault="001F2F57" w:rsidP="00E9637B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1C1D35">
        <w:rPr>
          <w:rFonts w:asciiTheme="majorHAnsi" w:hAnsiTheme="majorHAnsi" w:cstheme="majorHAnsi"/>
          <w:sz w:val="20"/>
          <w:szCs w:val="20"/>
        </w:rPr>
        <w:t>Tikkurila Oyj</w:t>
      </w:r>
    </w:p>
    <w:p w:rsidR="00DD3C20" w:rsidRPr="001C1D35" w:rsidRDefault="00DD3C20" w:rsidP="00E9637B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1C1D35">
        <w:rPr>
          <w:rFonts w:asciiTheme="majorHAnsi" w:hAnsiTheme="majorHAnsi" w:cstheme="majorHAnsi"/>
          <w:sz w:val="20"/>
          <w:szCs w:val="20"/>
        </w:rPr>
        <w:t xml:space="preserve">Tanja Peltola, markkinointikoordinaattori, markkinointi, BU Finland </w:t>
      </w:r>
    </w:p>
    <w:p w:rsidR="00DD3C20" w:rsidRPr="001C1D35" w:rsidRDefault="00DD3C20" w:rsidP="00E9637B">
      <w:pPr>
        <w:pStyle w:val="Default"/>
        <w:rPr>
          <w:rFonts w:asciiTheme="majorHAnsi" w:hAnsiTheme="majorHAnsi" w:cstheme="majorHAnsi"/>
          <w:color w:val="auto"/>
          <w:sz w:val="20"/>
          <w:szCs w:val="20"/>
        </w:rPr>
      </w:pPr>
      <w:r w:rsidRPr="001C1D35">
        <w:rPr>
          <w:rFonts w:asciiTheme="majorHAnsi" w:hAnsiTheme="majorHAnsi" w:cstheme="majorHAnsi"/>
          <w:color w:val="auto"/>
          <w:sz w:val="20"/>
          <w:szCs w:val="20"/>
        </w:rPr>
        <w:t xml:space="preserve">Puh. 020 191 2147, </w:t>
      </w:r>
      <w:proofErr w:type="spellStart"/>
      <w:r w:rsidRPr="001C1D35">
        <w:rPr>
          <w:rFonts w:asciiTheme="majorHAnsi" w:hAnsiTheme="majorHAnsi" w:cstheme="majorHAnsi"/>
          <w:color w:val="auto"/>
          <w:sz w:val="20"/>
          <w:szCs w:val="20"/>
        </w:rPr>
        <w:t>matkapuh</w:t>
      </w:r>
      <w:proofErr w:type="spellEnd"/>
      <w:r w:rsidRPr="001C1D35">
        <w:rPr>
          <w:rFonts w:asciiTheme="majorHAnsi" w:hAnsiTheme="majorHAnsi" w:cstheme="majorHAnsi"/>
          <w:color w:val="auto"/>
          <w:sz w:val="20"/>
          <w:szCs w:val="20"/>
        </w:rPr>
        <w:t>. 040 765 4702</w:t>
      </w:r>
    </w:p>
    <w:p w:rsidR="00DD3C20" w:rsidRPr="001C1D35" w:rsidRDefault="00DD3C20" w:rsidP="00E9637B">
      <w:pPr>
        <w:pStyle w:val="Default"/>
        <w:rPr>
          <w:rFonts w:asciiTheme="majorHAnsi" w:hAnsiTheme="majorHAnsi" w:cstheme="majorHAnsi"/>
          <w:color w:val="auto"/>
          <w:sz w:val="20"/>
          <w:szCs w:val="20"/>
        </w:rPr>
      </w:pPr>
      <w:r w:rsidRPr="001C1D35">
        <w:rPr>
          <w:rFonts w:asciiTheme="majorHAnsi" w:hAnsiTheme="majorHAnsi" w:cstheme="majorHAnsi"/>
          <w:color w:val="auto"/>
          <w:sz w:val="20"/>
          <w:szCs w:val="20"/>
        </w:rPr>
        <w:t xml:space="preserve">S-posti </w:t>
      </w:r>
      <w:proofErr w:type="spellStart"/>
      <w:r w:rsidRPr="001C1D35">
        <w:rPr>
          <w:rFonts w:asciiTheme="majorHAnsi" w:hAnsiTheme="majorHAnsi" w:cstheme="majorHAnsi"/>
          <w:color w:val="auto"/>
          <w:sz w:val="20"/>
          <w:szCs w:val="20"/>
        </w:rPr>
        <w:t>tanja.peltola</w:t>
      </w:r>
      <w:proofErr w:type="spellEnd"/>
      <w:r w:rsidRPr="001C1D35">
        <w:rPr>
          <w:rFonts w:asciiTheme="majorHAnsi" w:hAnsiTheme="majorHAnsi" w:cstheme="majorHAnsi"/>
          <w:color w:val="auto"/>
          <w:sz w:val="20"/>
          <w:szCs w:val="20"/>
        </w:rPr>
        <w:t xml:space="preserve">(at)tikkurila.com </w:t>
      </w:r>
    </w:p>
    <w:p w:rsidR="0036151E" w:rsidRPr="001C1D35" w:rsidRDefault="0036151E" w:rsidP="00E9637B">
      <w:pPr>
        <w:pStyle w:val="Eivli"/>
        <w:rPr>
          <w:rFonts w:asciiTheme="majorHAnsi" w:hAnsiTheme="majorHAnsi" w:cstheme="majorHAnsi"/>
          <w:sz w:val="20"/>
          <w:szCs w:val="20"/>
        </w:rPr>
      </w:pPr>
    </w:p>
    <w:p w:rsidR="0036151E" w:rsidRPr="001C1D35" w:rsidRDefault="0036151E" w:rsidP="00E9637B">
      <w:pPr>
        <w:pStyle w:val="Eivli"/>
        <w:rPr>
          <w:rFonts w:asciiTheme="majorHAnsi" w:hAnsiTheme="majorHAnsi" w:cstheme="majorHAnsi"/>
          <w:b/>
          <w:sz w:val="20"/>
          <w:szCs w:val="20"/>
        </w:rPr>
      </w:pPr>
    </w:p>
    <w:p w:rsidR="0036151E" w:rsidRPr="001C1D35" w:rsidRDefault="0036151E" w:rsidP="00E9637B">
      <w:pPr>
        <w:pStyle w:val="Eivli"/>
        <w:rPr>
          <w:rFonts w:asciiTheme="majorHAnsi" w:hAnsiTheme="majorHAnsi" w:cstheme="majorHAnsi"/>
          <w:b/>
          <w:sz w:val="20"/>
          <w:szCs w:val="20"/>
        </w:rPr>
      </w:pPr>
      <w:r w:rsidRPr="001C1D35">
        <w:rPr>
          <w:rFonts w:asciiTheme="majorHAnsi" w:hAnsiTheme="majorHAnsi" w:cstheme="majorHAnsi"/>
          <w:b/>
          <w:sz w:val="20"/>
          <w:szCs w:val="20"/>
        </w:rPr>
        <w:t>Kuvia:</w:t>
      </w:r>
      <w:r w:rsidR="00DD3C20" w:rsidRPr="001C1D35">
        <w:rPr>
          <w:rFonts w:asciiTheme="majorHAnsi" w:hAnsiTheme="majorHAnsi" w:cstheme="majorHAnsi"/>
          <w:b/>
          <w:sz w:val="20"/>
          <w:szCs w:val="20"/>
        </w:rPr>
        <w:t xml:space="preserve"> </w:t>
      </w:r>
      <w:hyperlink r:id="rId8" w:tooltip="Habitare" w:history="1">
        <w:proofErr w:type="spellStart"/>
        <w:r w:rsidR="001C1D35" w:rsidRPr="001C1D35">
          <w:rPr>
            <w:rStyle w:val="Hyperlinkki"/>
            <w:rFonts w:asciiTheme="majorHAnsi" w:eastAsia="Times New Roman" w:hAnsiTheme="majorHAnsi" w:cstheme="majorHAnsi"/>
            <w:sz w:val="20"/>
            <w:szCs w:val="20"/>
          </w:rPr>
          <w:t>Habitare</w:t>
        </w:r>
        <w:proofErr w:type="spellEnd"/>
      </w:hyperlink>
    </w:p>
    <w:p w:rsidR="001C1D35" w:rsidRPr="001C1D35" w:rsidRDefault="001C1D35" w:rsidP="00E9637B">
      <w:pPr>
        <w:pStyle w:val="Eivli"/>
        <w:rPr>
          <w:rFonts w:asciiTheme="majorHAnsi" w:hAnsiTheme="majorHAnsi" w:cstheme="majorHAnsi"/>
          <w:sz w:val="20"/>
          <w:szCs w:val="20"/>
        </w:rPr>
      </w:pPr>
    </w:p>
    <w:p w:rsidR="0036151E" w:rsidRPr="001C1D35" w:rsidRDefault="0036151E" w:rsidP="00E9637B">
      <w:pPr>
        <w:pStyle w:val="Eivli"/>
        <w:rPr>
          <w:rFonts w:asciiTheme="majorHAnsi" w:hAnsiTheme="majorHAnsi" w:cstheme="majorHAnsi"/>
          <w:sz w:val="20"/>
          <w:szCs w:val="20"/>
        </w:rPr>
      </w:pPr>
      <w:r w:rsidRPr="001C1D35">
        <w:rPr>
          <w:rFonts w:asciiTheme="majorHAnsi" w:hAnsiTheme="majorHAnsi" w:cstheme="majorHAnsi"/>
          <w:sz w:val="20"/>
          <w:szCs w:val="20"/>
        </w:rPr>
        <w:t>Jos yllä oleva linkki ei aukea, kopioi tämä osoite selaimeesi:</w:t>
      </w:r>
    </w:p>
    <w:bookmarkStart w:id="0" w:name="_GoBack"/>
    <w:p w:rsidR="001C1D35" w:rsidRPr="001C1D35" w:rsidRDefault="0016409C" w:rsidP="00E9637B">
      <w:pPr>
        <w:pStyle w:val="Eivli"/>
        <w:rPr>
          <w:rFonts w:asciiTheme="majorHAnsi" w:hAnsiTheme="majorHAnsi" w:cstheme="majorHAnsi"/>
          <w:sz w:val="20"/>
          <w:szCs w:val="20"/>
        </w:rPr>
      </w:pPr>
      <w:r>
        <w:fldChar w:fldCharType="begin"/>
      </w:r>
      <w:r>
        <w:instrText xml:space="preserve"> HYPERLINK "https://emea01.safelinks.protection.outlook.com/?url=http%3a%2f%2f213.138.147.67%2ftikkurila%2fEngine%3</w:instrText>
      </w:r>
      <w:r>
        <w:instrText xml:space="preserve">fid%3dN2UCyror&amp;data=01%7c01%7carja.schadewitz%40tikkurila.com%7c6cc90adf26af442fd9f008d3d67a2cdc%7ce3952b0c464c441f860c369475038ac6%7c1&amp;sdata=jXcNNo3AluFvZjxqCfSRzwRnpVmzZ3sXl4%2fU8UXn6l4%3d" </w:instrText>
      </w:r>
      <w:r>
        <w:fldChar w:fldCharType="separate"/>
      </w:r>
      <w:r w:rsidR="001C1D35" w:rsidRPr="001C1D35">
        <w:rPr>
          <w:rStyle w:val="Hyperlinkki"/>
          <w:rFonts w:asciiTheme="majorHAnsi" w:eastAsia="Times New Roman" w:hAnsiTheme="majorHAnsi" w:cstheme="majorHAnsi"/>
          <w:sz w:val="20"/>
          <w:szCs w:val="20"/>
        </w:rPr>
        <w:t>http://213.138.147.67/tikkurila/Engine?id=N2UCyror</w:t>
      </w:r>
      <w:r>
        <w:rPr>
          <w:rStyle w:val="Hyperlinkki"/>
          <w:rFonts w:asciiTheme="majorHAnsi" w:eastAsia="Times New Roman" w:hAnsiTheme="majorHAnsi" w:cstheme="majorHAnsi"/>
          <w:sz w:val="20"/>
          <w:szCs w:val="20"/>
        </w:rPr>
        <w:fldChar w:fldCharType="end"/>
      </w:r>
    </w:p>
    <w:bookmarkEnd w:id="0"/>
    <w:p w:rsidR="0028324A" w:rsidRPr="001C1D35" w:rsidRDefault="0028324A" w:rsidP="00E9637B">
      <w:pPr>
        <w:pStyle w:val="Eivli"/>
        <w:rPr>
          <w:rFonts w:asciiTheme="majorHAnsi" w:hAnsiTheme="majorHAnsi" w:cstheme="majorHAnsi"/>
          <w:sz w:val="20"/>
          <w:szCs w:val="20"/>
        </w:rPr>
      </w:pPr>
    </w:p>
    <w:p w:rsidR="00FD5B54" w:rsidRPr="00E9637B" w:rsidRDefault="00FD5B54" w:rsidP="00E9637B">
      <w:pPr>
        <w:pStyle w:val="Eivli"/>
        <w:rPr>
          <w:sz w:val="20"/>
          <w:szCs w:val="20"/>
        </w:rPr>
      </w:pPr>
    </w:p>
    <w:p w:rsidR="0028324A" w:rsidRPr="00E9637B" w:rsidRDefault="0028324A" w:rsidP="00E9637B">
      <w:pPr>
        <w:pStyle w:val="Eivli"/>
        <w:rPr>
          <w:sz w:val="20"/>
          <w:szCs w:val="20"/>
        </w:rPr>
      </w:pPr>
    </w:p>
    <w:p w:rsidR="0028324A" w:rsidRPr="00E9637B" w:rsidRDefault="0028324A" w:rsidP="00E9637B">
      <w:pPr>
        <w:pStyle w:val="Eivli"/>
        <w:rPr>
          <w:sz w:val="20"/>
          <w:szCs w:val="20"/>
        </w:rPr>
      </w:pPr>
    </w:p>
    <w:p w:rsidR="000B5DEE" w:rsidRPr="00E9637B" w:rsidRDefault="000B5DEE" w:rsidP="00E9637B">
      <w:pPr>
        <w:spacing w:line="240" w:lineRule="auto"/>
        <w:rPr>
          <w:rFonts w:ascii="Arial" w:hAnsi="Arial" w:cs="Arial"/>
          <w:sz w:val="20"/>
          <w:szCs w:val="20"/>
        </w:rPr>
      </w:pPr>
    </w:p>
    <w:p w:rsidR="000B5DEE" w:rsidRDefault="000B5DEE" w:rsidP="000B5DEE">
      <w:pPr>
        <w:spacing w:line="240" w:lineRule="auto"/>
        <w:rPr>
          <w:rFonts w:ascii="Arial" w:hAnsi="Arial" w:cs="Arial"/>
        </w:rPr>
      </w:pPr>
    </w:p>
    <w:p w:rsidR="00DE6EC0" w:rsidRPr="00DE6EC0" w:rsidRDefault="00DE6EC0" w:rsidP="00DE6EC0">
      <w:pPr>
        <w:spacing w:line="276" w:lineRule="auto"/>
        <w:rPr>
          <w:i/>
        </w:rPr>
      </w:pPr>
      <w:r w:rsidRPr="00DE6EC0">
        <w:rPr>
          <w:i/>
        </w:rPr>
        <w:t xml:space="preserve">Tikkurila on johtava maalialan ammattilainen Pohjoismaissa ja Venäjällä. Olemme perinteikäs suomalainen yritys, joka toimii nykyään 16 maassa. Laadukkaiden tuotteiden ja kattavien palvelujen avulla varmistamme markkinoiden parhaan käyttäjäkokemuksen. </w:t>
      </w:r>
      <w:proofErr w:type="gramStart"/>
      <w:r w:rsidRPr="00DE6EC0">
        <w:rPr>
          <w:i/>
        </w:rPr>
        <w:t>Kestävää kauneutta vuodesta 1862.</w:t>
      </w:r>
      <w:proofErr w:type="gramEnd"/>
    </w:p>
    <w:p w:rsidR="00A91878" w:rsidRDefault="00A91878" w:rsidP="00D66D3D">
      <w:pPr>
        <w:pStyle w:val="Eivli"/>
      </w:pPr>
    </w:p>
    <w:p w:rsidR="00A91878" w:rsidRDefault="0016409C" w:rsidP="00D66D3D">
      <w:pPr>
        <w:pStyle w:val="Eivli"/>
      </w:pPr>
      <w:hyperlink r:id="rId9" w:history="1">
        <w:r w:rsidR="00A91878" w:rsidRPr="00C04F6B">
          <w:rPr>
            <w:rStyle w:val="Hyperlinkki"/>
          </w:rPr>
          <w:t>www.tikkurilagroup.fi</w:t>
        </w:r>
      </w:hyperlink>
    </w:p>
    <w:p w:rsidR="00A91878" w:rsidRPr="00D66D3D" w:rsidRDefault="00A91878" w:rsidP="00D66D3D">
      <w:pPr>
        <w:pStyle w:val="Eivli"/>
      </w:pPr>
    </w:p>
    <w:p w:rsidR="000B5DEE" w:rsidRPr="00875301" w:rsidRDefault="000B5DEE" w:rsidP="000B5DEE"/>
    <w:p w:rsidR="00D53360" w:rsidRPr="000B5DEE" w:rsidRDefault="00D53360" w:rsidP="000B5DEE"/>
    <w:sectPr w:rsidR="00D53360" w:rsidRPr="000B5DEE" w:rsidSect="003227F8">
      <w:headerReference w:type="default" r:id="rId10"/>
      <w:footerReference w:type="default" r:id="rId11"/>
      <w:pgSz w:w="11906" w:h="16838"/>
      <w:pgMar w:top="1701" w:right="1134" w:bottom="1418" w:left="1134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09C" w:rsidRDefault="0016409C" w:rsidP="008E634E">
      <w:r>
        <w:separator/>
      </w:r>
    </w:p>
  </w:endnote>
  <w:endnote w:type="continuationSeparator" w:id="0">
    <w:p w:rsidR="0016409C" w:rsidRDefault="0016409C" w:rsidP="008E6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9A2" w:rsidRPr="00564C9C" w:rsidRDefault="004019A2" w:rsidP="004019A2">
    <w:pPr>
      <w:pStyle w:val="Alatunniste"/>
      <w:rPr>
        <w:sz w:val="14"/>
        <w:szCs w:val="14"/>
      </w:rPr>
    </w:pPr>
    <w:r w:rsidRPr="00564C9C">
      <w:rPr>
        <w:sz w:val="14"/>
        <w:szCs w:val="14"/>
      </w:rPr>
      <w:t xml:space="preserve">TIKKURILA OYJ </w:t>
    </w:r>
  </w:p>
  <w:p w:rsidR="00875301" w:rsidRPr="00564C9C" w:rsidRDefault="004D0C86" w:rsidP="00875301">
    <w:pPr>
      <w:pStyle w:val="Alatunniste"/>
      <w:rPr>
        <w:sz w:val="14"/>
        <w:szCs w:val="14"/>
      </w:rPr>
    </w:pPr>
    <w:r w:rsidRPr="00564C9C">
      <w:rPr>
        <w:sz w:val="14"/>
        <w:szCs w:val="14"/>
      </w:rPr>
      <w:t xml:space="preserve">PL 53, </w:t>
    </w:r>
    <w:proofErr w:type="spellStart"/>
    <w:r w:rsidRPr="00564C9C">
      <w:rPr>
        <w:sz w:val="14"/>
        <w:szCs w:val="14"/>
      </w:rPr>
      <w:t>Kuninkaalantie</w:t>
    </w:r>
    <w:proofErr w:type="spellEnd"/>
    <w:r w:rsidRPr="00564C9C">
      <w:rPr>
        <w:sz w:val="14"/>
        <w:szCs w:val="14"/>
      </w:rPr>
      <w:t xml:space="preserve"> 1, 01301 Vantaa, puh. 020 191 2000</w:t>
    </w:r>
  </w:p>
  <w:p w:rsidR="00875301" w:rsidRPr="00564C9C" w:rsidRDefault="004D0C86" w:rsidP="00875301">
    <w:pPr>
      <w:pStyle w:val="Alatunniste"/>
      <w:rPr>
        <w:sz w:val="14"/>
        <w:szCs w:val="14"/>
      </w:rPr>
    </w:pPr>
    <w:r w:rsidRPr="00564C9C">
      <w:rPr>
        <w:sz w:val="14"/>
        <w:szCs w:val="14"/>
      </w:rPr>
      <w:t>Y-tunnus 0197067-4, Kotipaikka V</w:t>
    </w:r>
    <w:r w:rsidR="00287E7A" w:rsidRPr="00564C9C">
      <w:rPr>
        <w:sz w:val="14"/>
        <w:szCs w:val="14"/>
      </w:rPr>
      <w:t>antaa, ALV</w:t>
    </w:r>
    <w:r w:rsidRPr="00564C9C">
      <w:rPr>
        <w:sz w:val="14"/>
        <w:szCs w:val="14"/>
      </w:rPr>
      <w:t xml:space="preserve"> </w:t>
    </w:r>
    <w:proofErr w:type="spellStart"/>
    <w:r w:rsidRPr="00564C9C">
      <w:rPr>
        <w:sz w:val="14"/>
        <w:szCs w:val="14"/>
      </w:rPr>
      <w:t>rek</w:t>
    </w:r>
    <w:proofErr w:type="spellEnd"/>
    <w:r w:rsidRPr="00564C9C">
      <w:rPr>
        <w:sz w:val="14"/>
        <w:szCs w:val="14"/>
      </w:rPr>
      <w:t xml:space="preserve">.  </w:t>
    </w:r>
  </w:p>
  <w:p w:rsidR="000F761D" w:rsidRPr="00564C9C" w:rsidRDefault="004D0C86">
    <w:pPr>
      <w:pStyle w:val="Alatunniste"/>
      <w:rPr>
        <w:sz w:val="14"/>
        <w:szCs w:val="14"/>
      </w:rPr>
    </w:pPr>
    <w:r w:rsidRPr="00564C9C">
      <w:rPr>
        <w:sz w:val="14"/>
        <w:szCs w:val="14"/>
      </w:rPr>
      <w:t>www.tikkurila.fi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09C" w:rsidRDefault="0016409C" w:rsidP="008E634E">
      <w:r>
        <w:separator/>
      </w:r>
    </w:p>
  </w:footnote>
  <w:footnote w:type="continuationSeparator" w:id="0">
    <w:p w:rsidR="0016409C" w:rsidRDefault="0016409C" w:rsidP="008E6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79B" w:rsidRPr="00D0058E" w:rsidRDefault="0053179B" w:rsidP="00F61585">
    <w:pPr>
      <w:pStyle w:val="Eivli"/>
      <w:rPr>
        <w:rFonts w:ascii="Arial" w:hAnsi="Arial" w:cs="Arial"/>
        <w:lang w:val="en-US"/>
      </w:rPr>
    </w:pPr>
    <w:r w:rsidRPr="00D0058E">
      <w:rPr>
        <w:rFonts w:ascii="Arial" w:hAnsi="Arial" w:cs="Arial"/>
        <w:noProof/>
        <w:lang w:val="en-US"/>
      </w:rPr>
      <w:drawing>
        <wp:anchor distT="0" distB="0" distL="114300" distR="114300" simplePos="0" relativeHeight="251658240" behindDoc="1" locked="0" layoutInCell="1" allowOverlap="1" wp14:anchorId="3BE4CAD2" wp14:editId="5345B314">
          <wp:simplePos x="0" y="0"/>
          <wp:positionH relativeFrom="column">
            <wp:posOffset>5290185</wp:posOffset>
          </wp:positionH>
          <wp:positionV relativeFrom="page">
            <wp:posOffset>161925</wp:posOffset>
          </wp:positionV>
          <wp:extent cx="827405" cy="833120"/>
          <wp:effectExtent l="0" t="0" r="0" b="508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kkurila logo - red labe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833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79E1" w:rsidRPr="0053780B" w:rsidRDefault="006E79E1" w:rsidP="00F61585">
    <w:pPr>
      <w:pStyle w:val="Eivli"/>
      <w:rPr>
        <w:rFonts w:ascii="Arial" w:hAnsi="Arial" w:cs="Arial"/>
        <w:sz w:val="20"/>
        <w:szCs w:val="20"/>
        <w:lang w:val="en-US"/>
      </w:rPr>
    </w:pPr>
  </w:p>
  <w:tbl>
    <w:tblPr>
      <w:tblStyle w:val="TaulukkoRuudukko"/>
      <w:tblW w:w="7680" w:type="dxa"/>
      <w:tblInd w:w="36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76"/>
      <w:gridCol w:w="358"/>
      <w:gridCol w:w="542"/>
      <w:gridCol w:w="1652"/>
      <w:gridCol w:w="1652"/>
    </w:tblGrid>
    <w:tr w:rsidR="002C40B4" w:rsidRPr="0053780B" w:rsidTr="00F31548">
      <w:tc>
        <w:tcPr>
          <w:tcW w:w="3476" w:type="dxa"/>
        </w:tcPr>
        <w:p w:rsidR="002C40B4" w:rsidRPr="000B5DEE" w:rsidRDefault="000B5DEE" w:rsidP="000B5DEE">
          <w:pPr>
            <w:pStyle w:val="Eivli"/>
            <w:rPr>
              <w:rFonts w:ascii="Arial" w:hAnsi="Arial" w:cs="Arial"/>
              <w:b/>
              <w:lang w:val="en-US"/>
            </w:rPr>
          </w:pPr>
          <w:proofErr w:type="spellStart"/>
          <w:r w:rsidRPr="000B5DEE">
            <w:rPr>
              <w:rFonts w:ascii="Arial" w:hAnsi="Arial" w:cs="Arial"/>
              <w:b/>
              <w:lang w:val="en-US"/>
            </w:rPr>
            <w:t>Lehdistötiedote</w:t>
          </w:r>
          <w:proofErr w:type="spellEnd"/>
        </w:p>
      </w:tc>
      <w:tc>
        <w:tcPr>
          <w:tcW w:w="900" w:type="dxa"/>
          <w:gridSpan w:val="2"/>
        </w:tcPr>
        <w:p w:rsidR="002C40B4" w:rsidRPr="0053780B" w:rsidRDefault="002C40B4" w:rsidP="00F61585">
          <w:pPr>
            <w:pStyle w:val="Eivli"/>
            <w:rPr>
              <w:rFonts w:ascii="Arial" w:hAnsi="Arial" w:cs="Arial"/>
              <w:lang w:val="en-US"/>
            </w:rPr>
          </w:pPr>
          <w:r w:rsidRPr="0053780B">
            <w:rPr>
              <w:rStyle w:val="Sivunumero"/>
              <w:rFonts w:ascii="Arial" w:hAnsi="Arial" w:cs="Arial"/>
            </w:rPr>
            <w:fldChar w:fldCharType="begin"/>
          </w:r>
          <w:r w:rsidRPr="0053780B">
            <w:rPr>
              <w:rStyle w:val="Sivunumero"/>
              <w:rFonts w:ascii="Arial" w:hAnsi="Arial" w:cs="Arial"/>
              <w:lang w:val="en-US"/>
            </w:rPr>
            <w:instrText xml:space="preserve"> PAGE </w:instrText>
          </w:r>
          <w:r w:rsidRPr="0053780B">
            <w:rPr>
              <w:rStyle w:val="Sivunumero"/>
              <w:rFonts w:ascii="Arial" w:hAnsi="Arial" w:cs="Arial"/>
            </w:rPr>
            <w:fldChar w:fldCharType="separate"/>
          </w:r>
          <w:r w:rsidR="002E4952">
            <w:rPr>
              <w:rStyle w:val="Sivunumero"/>
              <w:rFonts w:ascii="Arial" w:hAnsi="Arial" w:cs="Arial"/>
              <w:noProof/>
              <w:lang w:val="en-US"/>
            </w:rPr>
            <w:t>1</w:t>
          </w:r>
          <w:r w:rsidRPr="0053780B">
            <w:rPr>
              <w:rStyle w:val="Sivunumero"/>
              <w:rFonts w:ascii="Arial" w:hAnsi="Arial" w:cs="Arial"/>
            </w:rPr>
            <w:fldChar w:fldCharType="end"/>
          </w:r>
          <w:r w:rsidRPr="0053780B">
            <w:rPr>
              <w:rFonts w:ascii="Arial" w:hAnsi="Arial" w:cs="Arial"/>
              <w:lang w:val="en-US"/>
            </w:rPr>
            <w:t xml:space="preserve"> </w:t>
          </w:r>
          <w:r w:rsidR="00F31548" w:rsidRPr="0053780B">
            <w:rPr>
              <w:rFonts w:ascii="Arial" w:hAnsi="Arial" w:cs="Arial"/>
              <w:lang w:val="en-US"/>
            </w:rPr>
            <w:t>(</w:t>
          </w:r>
          <w:r w:rsidRPr="0053780B">
            <w:rPr>
              <w:rStyle w:val="Sivunumero"/>
              <w:rFonts w:ascii="Arial" w:hAnsi="Arial" w:cs="Arial"/>
            </w:rPr>
            <w:fldChar w:fldCharType="begin"/>
          </w:r>
          <w:r w:rsidRPr="0053780B">
            <w:rPr>
              <w:rStyle w:val="Sivunumero"/>
              <w:rFonts w:ascii="Arial" w:hAnsi="Arial" w:cs="Arial"/>
              <w:lang w:val="en-US"/>
            </w:rPr>
            <w:instrText xml:space="preserve"> NUMPAGES </w:instrText>
          </w:r>
          <w:r w:rsidRPr="0053780B">
            <w:rPr>
              <w:rStyle w:val="Sivunumero"/>
              <w:rFonts w:ascii="Arial" w:hAnsi="Arial" w:cs="Arial"/>
            </w:rPr>
            <w:fldChar w:fldCharType="separate"/>
          </w:r>
          <w:r w:rsidR="002E4952">
            <w:rPr>
              <w:rStyle w:val="Sivunumero"/>
              <w:rFonts w:ascii="Arial" w:hAnsi="Arial" w:cs="Arial"/>
              <w:noProof/>
              <w:lang w:val="en-US"/>
            </w:rPr>
            <w:t>1</w:t>
          </w:r>
          <w:r w:rsidRPr="0053780B">
            <w:rPr>
              <w:rStyle w:val="Sivunumero"/>
              <w:rFonts w:ascii="Arial" w:hAnsi="Arial" w:cs="Arial"/>
            </w:rPr>
            <w:fldChar w:fldCharType="end"/>
          </w:r>
          <w:r w:rsidRPr="0053780B">
            <w:rPr>
              <w:rFonts w:ascii="Arial" w:hAnsi="Arial" w:cs="Arial"/>
              <w:lang w:val="en-US"/>
            </w:rPr>
            <w:t>)</w:t>
          </w:r>
        </w:p>
      </w:tc>
      <w:tc>
        <w:tcPr>
          <w:tcW w:w="1652" w:type="dxa"/>
        </w:tcPr>
        <w:p w:rsidR="002C40B4" w:rsidRPr="0053780B" w:rsidRDefault="002C40B4" w:rsidP="00F61585">
          <w:pPr>
            <w:pStyle w:val="Eivli"/>
            <w:rPr>
              <w:rStyle w:val="Sivunumero"/>
              <w:rFonts w:ascii="Arial" w:hAnsi="Arial" w:cs="Arial"/>
            </w:rPr>
          </w:pPr>
        </w:p>
      </w:tc>
      <w:tc>
        <w:tcPr>
          <w:tcW w:w="1652" w:type="dxa"/>
        </w:tcPr>
        <w:p w:rsidR="002C40B4" w:rsidRPr="0053780B" w:rsidRDefault="002C40B4" w:rsidP="00F61585">
          <w:pPr>
            <w:pStyle w:val="Eivli"/>
            <w:rPr>
              <w:rStyle w:val="Sivunumero"/>
              <w:rFonts w:ascii="Arial" w:hAnsi="Arial" w:cs="Arial"/>
            </w:rPr>
          </w:pPr>
        </w:p>
      </w:tc>
    </w:tr>
    <w:tr w:rsidR="002C40B4" w:rsidRPr="0053780B" w:rsidTr="00F31548">
      <w:trPr>
        <w:gridAfter w:val="1"/>
        <w:wAfter w:w="1652" w:type="dxa"/>
      </w:trPr>
      <w:sdt>
        <w:sdtPr>
          <w:rPr>
            <w:rStyle w:val="Sivunumero"/>
            <w:rFonts w:ascii="Arial" w:hAnsi="Arial" w:cs="Arial"/>
            <w:lang w:val="en-US"/>
          </w:rPr>
          <w:alias w:val="Type of document"/>
          <w:tag w:val="Type of document"/>
          <w:id w:val="520188860"/>
          <w:showingPlcHdr/>
          <w:dropDownList>
            <w:listItem w:displayText="Valitse valikkopalkista sopiva" w:value="Valitse valikkopalkista sopiva"/>
            <w:listItem w:displayText="Tyhjä" w:value=""/>
            <w:listItem w:displayText="Luottamuksellinen" w:value="Luottamuksellinen"/>
            <w:listItem w:displayText="Sisäinen" w:value="Sisäinen"/>
          </w:dropDownList>
        </w:sdtPr>
        <w:sdtEndPr>
          <w:rPr>
            <w:rStyle w:val="Sivunumero"/>
          </w:rPr>
        </w:sdtEndPr>
        <w:sdtContent>
          <w:tc>
            <w:tcPr>
              <w:tcW w:w="3834" w:type="dxa"/>
              <w:gridSpan w:val="2"/>
            </w:tcPr>
            <w:p w:rsidR="002C40B4" w:rsidRPr="0053780B" w:rsidRDefault="000B5DEE" w:rsidP="00F61585">
              <w:pPr>
                <w:pStyle w:val="Eivli"/>
                <w:rPr>
                  <w:rStyle w:val="Sivunumero"/>
                  <w:rFonts w:ascii="Arial" w:hAnsi="Arial" w:cs="Arial"/>
                  <w:lang w:val="en-US"/>
                </w:rPr>
              </w:pPr>
              <w:r>
                <w:rPr>
                  <w:rStyle w:val="Sivunumero"/>
                  <w:rFonts w:ascii="Arial" w:hAnsi="Arial" w:cs="Arial"/>
                  <w:lang w:val="en-US"/>
                </w:rPr>
                <w:t xml:space="preserve">     </w:t>
              </w:r>
            </w:p>
          </w:tc>
        </w:sdtContent>
      </w:sdt>
      <w:tc>
        <w:tcPr>
          <w:tcW w:w="542" w:type="dxa"/>
        </w:tcPr>
        <w:p w:rsidR="002C40B4" w:rsidRPr="0053780B" w:rsidRDefault="002C40B4" w:rsidP="00F61585">
          <w:pPr>
            <w:pStyle w:val="Eivli"/>
            <w:rPr>
              <w:rStyle w:val="Sivunumero"/>
              <w:rFonts w:ascii="Arial" w:hAnsi="Arial" w:cs="Arial"/>
              <w:lang w:val="en-US"/>
            </w:rPr>
          </w:pPr>
        </w:p>
      </w:tc>
      <w:tc>
        <w:tcPr>
          <w:tcW w:w="1652" w:type="dxa"/>
        </w:tcPr>
        <w:p w:rsidR="002C40B4" w:rsidRPr="0053780B" w:rsidRDefault="002C40B4" w:rsidP="00F61585">
          <w:pPr>
            <w:pStyle w:val="Eivli"/>
            <w:rPr>
              <w:rStyle w:val="Sivunumero"/>
              <w:rFonts w:ascii="Arial" w:hAnsi="Arial" w:cs="Arial"/>
              <w:lang w:val="en-US"/>
            </w:rPr>
          </w:pPr>
        </w:p>
      </w:tc>
    </w:tr>
  </w:tbl>
  <w:p w:rsidR="00634BA1" w:rsidRPr="0053780B" w:rsidRDefault="000B5DEE" w:rsidP="00F61585">
    <w:pPr>
      <w:pStyle w:val="Eivli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Markkinointi</w:t>
    </w:r>
    <w:r w:rsidR="00875301" w:rsidRPr="0053780B">
      <w:rPr>
        <w:rFonts w:ascii="Arial" w:hAnsi="Arial" w:cs="Arial"/>
        <w:sz w:val="20"/>
        <w:szCs w:val="20"/>
      </w:rPr>
      <w:t>/</w:t>
    </w:r>
    <w:r>
      <w:rPr>
        <w:rFonts w:ascii="Arial" w:hAnsi="Arial" w:cs="Arial"/>
        <w:sz w:val="20"/>
        <w:szCs w:val="20"/>
      </w:rPr>
      <w:t>BU Finland</w:t>
    </w:r>
    <w:r w:rsidR="00DB27C4" w:rsidRPr="0053780B">
      <w:rPr>
        <w:rFonts w:ascii="Arial" w:hAnsi="Arial" w:cs="Arial"/>
        <w:sz w:val="20"/>
        <w:szCs w:val="20"/>
      </w:rPr>
      <w:tab/>
    </w:r>
  </w:p>
  <w:p w:rsidR="000407DE" w:rsidRPr="0053780B" w:rsidRDefault="005B3DC1" w:rsidP="00F61585">
    <w:pPr>
      <w:pStyle w:val="Eivli"/>
      <w:tabs>
        <w:tab w:val="left" w:pos="3686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Arja Schadewitz</w:t>
    </w:r>
    <w:r w:rsidR="00875301" w:rsidRPr="0053780B">
      <w:rPr>
        <w:rFonts w:ascii="Arial" w:hAnsi="Arial" w:cs="Arial"/>
        <w:sz w:val="20"/>
        <w:szCs w:val="20"/>
      </w:rPr>
      <w:tab/>
    </w:r>
    <w:r w:rsidR="006258D3">
      <w:rPr>
        <w:rFonts w:ascii="Arial" w:hAnsi="Arial" w:cs="Arial"/>
        <w:sz w:val="20"/>
        <w:szCs w:val="20"/>
      </w:rPr>
      <w:t xml:space="preserve"> </w:t>
    </w:r>
    <w:r w:rsidR="00AE4120">
      <w:rPr>
        <w:rFonts w:ascii="Arial" w:hAnsi="Arial" w:cs="Arial"/>
        <w:sz w:val="20"/>
        <w:szCs w:val="20"/>
      </w:rPr>
      <w:t>7</w:t>
    </w:r>
    <w:r w:rsidR="000B5DEE">
      <w:rPr>
        <w:rFonts w:ascii="Arial" w:hAnsi="Arial" w:cs="Arial"/>
        <w:sz w:val="20"/>
        <w:szCs w:val="20"/>
      </w:rPr>
      <w:t>.9.2016</w:t>
    </w:r>
  </w:p>
  <w:p w:rsidR="00425BCD" w:rsidRPr="0053780B" w:rsidRDefault="00425BCD">
    <w:pPr>
      <w:rPr>
        <w:rFonts w:ascii="Arial" w:hAnsi="Arial" w:cs="Arial"/>
        <w:sz w:val="20"/>
        <w:szCs w:val="20"/>
      </w:rPr>
    </w:pPr>
    <w:r w:rsidRPr="0053780B">
      <w:rPr>
        <w:rFonts w:ascii="Arial" w:hAnsi="Arial" w:cs="Arial"/>
        <w:sz w:val="20"/>
        <w:szCs w:val="20"/>
      </w:rPr>
      <w:tab/>
    </w:r>
    <w:r w:rsidRPr="0053780B">
      <w:rPr>
        <w:rFonts w:ascii="Arial" w:hAnsi="Arial" w:cs="Arial"/>
        <w:sz w:val="20"/>
        <w:szCs w:val="20"/>
      </w:rPr>
      <w:tab/>
    </w:r>
  </w:p>
  <w:p w:rsidR="008E634E" w:rsidRPr="00D0058E" w:rsidRDefault="008E634E" w:rsidP="008E634E">
    <w:pPr>
      <w:pStyle w:val="Yltunniste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97881"/>
    <w:multiLevelType w:val="hybridMultilevel"/>
    <w:tmpl w:val="C6E4B140"/>
    <w:lvl w:ilvl="0" w:tplc="A1DCEF8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34E"/>
    <w:rsid w:val="000056DD"/>
    <w:rsid w:val="000407DE"/>
    <w:rsid w:val="000A3AA7"/>
    <w:rsid w:val="000B5DEE"/>
    <w:rsid w:val="000F761D"/>
    <w:rsid w:val="001534D5"/>
    <w:rsid w:val="0016409C"/>
    <w:rsid w:val="001A567E"/>
    <w:rsid w:val="001C1D35"/>
    <w:rsid w:val="001F2F57"/>
    <w:rsid w:val="00201BB1"/>
    <w:rsid w:val="00230884"/>
    <w:rsid w:val="002444DB"/>
    <w:rsid w:val="0028324A"/>
    <w:rsid w:val="00287E7A"/>
    <w:rsid w:val="00291D48"/>
    <w:rsid w:val="002C40B4"/>
    <w:rsid w:val="002E4952"/>
    <w:rsid w:val="00307D46"/>
    <w:rsid w:val="003227F8"/>
    <w:rsid w:val="0036151E"/>
    <w:rsid w:val="003D7B2C"/>
    <w:rsid w:val="004019A2"/>
    <w:rsid w:val="00425BCD"/>
    <w:rsid w:val="004543A8"/>
    <w:rsid w:val="004568A6"/>
    <w:rsid w:val="004B7176"/>
    <w:rsid w:val="004D0C86"/>
    <w:rsid w:val="00521B84"/>
    <w:rsid w:val="0053179B"/>
    <w:rsid w:val="0053780B"/>
    <w:rsid w:val="00564C9C"/>
    <w:rsid w:val="005922E2"/>
    <w:rsid w:val="005B3DC1"/>
    <w:rsid w:val="00606CDE"/>
    <w:rsid w:val="00615B63"/>
    <w:rsid w:val="0062169B"/>
    <w:rsid w:val="006258D3"/>
    <w:rsid w:val="00634BA1"/>
    <w:rsid w:val="006E79E1"/>
    <w:rsid w:val="00700AF7"/>
    <w:rsid w:val="00701175"/>
    <w:rsid w:val="00740AE2"/>
    <w:rsid w:val="0074391F"/>
    <w:rsid w:val="00804A13"/>
    <w:rsid w:val="008119A5"/>
    <w:rsid w:val="00861750"/>
    <w:rsid w:val="00875301"/>
    <w:rsid w:val="00883C39"/>
    <w:rsid w:val="008E0B28"/>
    <w:rsid w:val="008E44FB"/>
    <w:rsid w:val="008E634E"/>
    <w:rsid w:val="008F6B2F"/>
    <w:rsid w:val="0092196D"/>
    <w:rsid w:val="009552B1"/>
    <w:rsid w:val="009D7A1A"/>
    <w:rsid w:val="009E1976"/>
    <w:rsid w:val="00A85D6F"/>
    <w:rsid w:val="00A91878"/>
    <w:rsid w:val="00AE4120"/>
    <w:rsid w:val="00AF4CF4"/>
    <w:rsid w:val="00B46EC1"/>
    <w:rsid w:val="00B7220F"/>
    <w:rsid w:val="00C304C5"/>
    <w:rsid w:val="00C759CD"/>
    <w:rsid w:val="00CA6E66"/>
    <w:rsid w:val="00D0058E"/>
    <w:rsid w:val="00D163DE"/>
    <w:rsid w:val="00D53360"/>
    <w:rsid w:val="00D66D3D"/>
    <w:rsid w:val="00D67470"/>
    <w:rsid w:val="00DB27C4"/>
    <w:rsid w:val="00DD3C20"/>
    <w:rsid w:val="00DE6EC0"/>
    <w:rsid w:val="00E5091B"/>
    <w:rsid w:val="00E72385"/>
    <w:rsid w:val="00E9637B"/>
    <w:rsid w:val="00EF7BEB"/>
    <w:rsid w:val="00F21719"/>
    <w:rsid w:val="00F31548"/>
    <w:rsid w:val="00F45871"/>
    <w:rsid w:val="00F61585"/>
    <w:rsid w:val="00F92C62"/>
    <w:rsid w:val="00FD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751D0A-718C-40F0-8517-5360B27D3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18"/>
        <w:szCs w:val="18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3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aliases w:val="Leipis"/>
    <w:next w:val="Eivli"/>
    <w:qFormat/>
    <w:rsid w:val="00F61585"/>
    <w:pPr>
      <w:spacing w:line="360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E634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E634E"/>
  </w:style>
  <w:style w:type="paragraph" w:styleId="Alatunniste">
    <w:name w:val="footer"/>
    <w:basedOn w:val="Normaali"/>
    <w:link w:val="AlatunnisteChar"/>
    <w:uiPriority w:val="1"/>
    <w:unhideWhenUsed/>
    <w:qFormat/>
    <w:rsid w:val="008E634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1"/>
    <w:rsid w:val="008E634E"/>
  </w:style>
  <w:style w:type="paragraph" w:styleId="Seliteteksti">
    <w:name w:val="Balloon Text"/>
    <w:basedOn w:val="Normaali"/>
    <w:link w:val="SelitetekstiChar"/>
    <w:uiPriority w:val="99"/>
    <w:semiHidden/>
    <w:unhideWhenUsed/>
    <w:rsid w:val="008E634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E634E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0F761D"/>
    <w:rPr>
      <w:color w:val="808080"/>
    </w:rPr>
  </w:style>
  <w:style w:type="table" w:styleId="TaulukkoRuudukko">
    <w:name w:val="Table Grid"/>
    <w:basedOn w:val="Normaalitaulukko"/>
    <w:rsid w:val="008E44FB"/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ikkurilaHeader">
    <w:name w:val="Tikkurila Header"/>
    <w:basedOn w:val="Normaali"/>
    <w:qFormat/>
    <w:rsid w:val="008E44FB"/>
    <w:pPr>
      <w:tabs>
        <w:tab w:val="left" w:pos="1247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  <w:tab w:val="left" w:pos="10036"/>
      </w:tabs>
    </w:pPr>
    <w:rPr>
      <w:rFonts w:ascii="Arial" w:eastAsia="Times New Roman" w:hAnsi="Arial" w:cs="Times New Roman"/>
      <w:sz w:val="22"/>
      <w:szCs w:val="24"/>
      <w:lang w:eastAsia="fi-FI"/>
    </w:rPr>
  </w:style>
  <w:style w:type="paragraph" w:customStyle="1" w:styleId="TikkurilaContenttext">
    <w:name w:val="Tikkurila Content text"/>
    <w:basedOn w:val="Normaali"/>
    <w:qFormat/>
    <w:rsid w:val="00D53360"/>
    <w:pPr>
      <w:ind w:left="2608"/>
    </w:pPr>
    <w:rPr>
      <w:rFonts w:ascii="Arial" w:eastAsia="Times New Roman" w:hAnsi="Arial" w:cs="Times New Roman"/>
      <w:sz w:val="22"/>
      <w:szCs w:val="24"/>
      <w:lang w:eastAsia="fi-FI"/>
    </w:rPr>
  </w:style>
  <w:style w:type="paragraph" w:customStyle="1" w:styleId="Tikkurilarecipientaddress">
    <w:name w:val="Tikkurila recipient address"/>
    <w:next w:val="Normaali"/>
    <w:qFormat/>
    <w:rsid w:val="00D53360"/>
    <w:pPr>
      <w:tabs>
        <w:tab w:val="left" w:pos="1247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autoSpaceDE w:val="0"/>
      <w:autoSpaceDN w:val="0"/>
      <w:adjustRightInd w:val="0"/>
      <w:spacing w:line="240" w:lineRule="atLeast"/>
      <w:jc w:val="both"/>
    </w:pPr>
    <w:rPr>
      <w:rFonts w:ascii="Arial" w:eastAsia="Times New Roman" w:hAnsi="Arial" w:cs="Times New Roman"/>
      <w:szCs w:val="21"/>
      <w:lang w:eastAsia="fi-FI"/>
    </w:rPr>
  </w:style>
  <w:style w:type="paragraph" w:customStyle="1" w:styleId="tunniste">
    <w:name w:val="tunniste"/>
    <w:basedOn w:val="Normaali"/>
    <w:uiPriority w:val="1"/>
    <w:rsid w:val="00425BCD"/>
    <w:pPr>
      <w:tabs>
        <w:tab w:val="left" w:pos="1247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  <w:tab w:val="left" w:pos="10036"/>
      </w:tabs>
      <w:ind w:left="1134"/>
    </w:pPr>
    <w:rPr>
      <w:rFonts w:ascii="Arial" w:eastAsia="Times New Roman" w:hAnsi="Arial" w:cs="Times New Roman"/>
      <w:sz w:val="22"/>
      <w:szCs w:val="20"/>
      <w:lang w:eastAsia="fi-FI"/>
    </w:rPr>
  </w:style>
  <w:style w:type="character" w:styleId="Sivunumero">
    <w:name w:val="page number"/>
    <w:basedOn w:val="Kappaleenoletusfontti"/>
    <w:uiPriority w:val="3"/>
    <w:rsid w:val="00425BCD"/>
  </w:style>
  <w:style w:type="paragraph" w:customStyle="1" w:styleId="TikkurilaHeaderMenu">
    <w:name w:val="Tikkurila Header Menu"/>
    <w:basedOn w:val="TikkurilaHeader"/>
    <w:qFormat/>
    <w:rsid w:val="00425BCD"/>
    <w:rPr>
      <w:szCs w:val="22"/>
    </w:rPr>
  </w:style>
  <w:style w:type="paragraph" w:styleId="Eivli">
    <w:name w:val="No Spacing"/>
    <w:uiPriority w:val="1"/>
    <w:qFormat/>
    <w:rsid w:val="003227F8"/>
  </w:style>
  <w:style w:type="character" w:styleId="Hyperlinkki">
    <w:name w:val="Hyperlink"/>
    <w:basedOn w:val="Kappaleenoletusfontti"/>
    <w:uiPriority w:val="99"/>
    <w:unhideWhenUsed/>
    <w:rsid w:val="000B5DEE"/>
    <w:rPr>
      <w:color w:val="0000FF" w:themeColor="hyperlink"/>
      <w:u w:val="single"/>
    </w:rPr>
  </w:style>
  <w:style w:type="paragraph" w:customStyle="1" w:styleId="Default">
    <w:name w:val="Default"/>
    <w:rsid w:val="000B5DEE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5B3DC1"/>
    <w:pPr>
      <w:spacing w:line="240" w:lineRule="auto"/>
      <w:ind w:left="720"/>
    </w:pPr>
    <w:rPr>
      <w:rFonts w:ascii="Calibri" w:hAnsi="Calibri" w:cs="Times New Roman"/>
      <w:sz w:val="22"/>
      <w:szCs w:val="22"/>
      <w:lang w:val="en-US"/>
    </w:rPr>
  </w:style>
  <w:style w:type="character" w:styleId="AvattuHyperlinkki">
    <w:name w:val="FollowedHyperlink"/>
    <w:basedOn w:val="Kappaleenoletusfontti"/>
    <w:uiPriority w:val="99"/>
    <w:semiHidden/>
    <w:unhideWhenUsed/>
    <w:rsid w:val="002E49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7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ea01.safelinks.protection.outlook.com/?url=http%3a%2f%2f213.138.147.67%2ftikkurila%2fEngine%3fid%3dN2UCyror&amp;data=01%7c01%7carja.schadewitz%40tikkurila.com%7c6cc90adf26af442fd9f008d3d67a2cdc%7ce3952b0c464c441f860c369475038ac6%7c1&amp;sdata=jXcNNo3AluFvZjxqCfSRzwRnpVmzZ3sXl4%2fU8UXn6l4%3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ikkurilagroup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Tikkurila">
      <a:dk1>
        <a:sysClr val="windowText" lastClr="000000"/>
      </a:dk1>
      <a:lt1>
        <a:sysClr val="window" lastClr="FFFFFF"/>
      </a:lt1>
      <a:dk2>
        <a:srgbClr val="FFFFFF"/>
      </a:dk2>
      <a:lt2>
        <a:srgbClr val="F3A60D"/>
      </a:lt2>
      <a:accent1>
        <a:srgbClr val="18BADA"/>
      </a:accent1>
      <a:accent2>
        <a:srgbClr val="77C618"/>
      </a:accent2>
      <a:accent3>
        <a:srgbClr val="955192"/>
      </a:accent3>
      <a:accent4>
        <a:srgbClr val="CAD90D"/>
      </a:accent4>
      <a:accent5>
        <a:srgbClr val="4095A6"/>
      </a:accent5>
      <a:accent6>
        <a:srgbClr val="717171"/>
      </a:accent6>
      <a:hlink>
        <a:srgbClr val="0000FF"/>
      </a:hlink>
      <a:folHlink>
        <a:srgbClr val="800080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55B1C-6627-4B84-9714-EF2F043DC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Schadewitz Arja</dc:creator>
  <cp:lastModifiedBy>Schadewitz Arja</cp:lastModifiedBy>
  <cp:revision>2</cp:revision>
  <cp:lastPrinted>2016-09-05T09:11:00Z</cp:lastPrinted>
  <dcterms:created xsi:type="dcterms:W3CDTF">2016-09-06T17:38:00Z</dcterms:created>
  <dcterms:modified xsi:type="dcterms:W3CDTF">2016-09-06T17:38:00Z</dcterms:modified>
</cp:coreProperties>
</file>