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CC" w:rsidRDefault="00D764CC" w:rsidP="00D764CC">
      <w:pPr>
        <w:spacing w:after="80" w:line="240" w:lineRule="auto"/>
      </w:pPr>
      <w:r>
        <w:rPr>
          <w:b/>
          <w:color w:val="C00000"/>
        </w:rPr>
        <w:t>PRESSMEDDELANDE</w:t>
      </w:r>
      <w:r>
        <w:rPr>
          <w:sz w:val="20"/>
        </w:rPr>
        <w:br/>
      </w:r>
      <w:r>
        <w:t>2017-</w:t>
      </w:r>
      <w:r w:rsidR="00ED2CE1" w:rsidRPr="00ED2CE1">
        <w:t>11</w:t>
      </w:r>
      <w:r w:rsidRPr="00522F75">
        <w:t>-</w:t>
      </w:r>
      <w:r w:rsidR="00522F75">
        <w:t>02</w:t>
      </w:r>
    </w:p>
    <w:p w:rsidR="000F59D8" w:rsidRPr="00522F75" w:rsidRDefault="000F59D8" w:rsidP="00905233">
      <w:pPr>
        <w:rPr>
          <w:sz w:val="24"/>
          <w:u w:val="single"/>
        </w:rPr>
      </w:pPr>
      <w:r w:rsidRPr="00522F75">
        <w:rPr>
          <w:sz w:val="24"/>
          <w:u w:val="single"/>
        </w:rPr>
        <w:t xml:space="preserve">Inet huvudsponsor till </w:t>
      </w:r>
      <w:proofErr w:type="spellStart"/>
      <w:r w:rsidR="00737B02" w:rsidRPr="00522F75">
        <w:rPr>
          <w:sz w:val="24"/>
          <w:u w:val="single"/>
        </w:rPr>
        <w:t>Sverokföreningen</w:t>
      </w:r>
      <w:proofErr w:type="spellEnd"/>
      <w:r w:rsidR="00737B02" w:rsidRPr="00522F75">
        <w:rPr>
          <w:sz w:val="24"/>
          <w:u w:val="single"/>
        </w:rPr>
        <w:t xml:space="preserve"> </w:t>
      </w:r>
      <w:proofErr w:type="spellStart"/>
      <w:r w:rsidRPr="00522F75">
        <w:rPr>
          <w:sz w:val="24"/>
          <w:u w:val="single"/>
        </w:rPr>
        <w:t>TuPlay</w:t>
      </w:r>
      <w:proofErr w:type="spellEnd"/>
      <w:r w:rsidRPr="00522F75">
        <w:rPr>
          <w:sz w:val="24"/>
          <w:u w:val="single"/>
        </w:rPr>
        <w:t xml:space="preserve"> sedan våren 2016</w:t>
      </w:r>
    </w:p>
    <w:p w:rsidR="00905233" w:rsidRPr="00522F75" w:rsidRDefault="00905233" w:rsidP="00905233">
      <w:pPr>
        <w:rPr>
          <w:b/>
          <w:sz w:val="44"/>
        </w:rPr>
      </w:pPr>
      <w:bookmarkStart w:id="0" w:name="_GoBack"/>
      <w:proofErr w:type="spellStart"/>
      <w:r w:rsidRPr="00522F75">
        <w:rPr>
          <w:b/>
          <w:sz w:val="44"/>
        </w:rPr>
        <w:t>TuPlay</w:t>
      </w:r>
      <w:proofErr w:type="spellEnd"/>
      <w:r w:rsidRPr="00522F75">
        <w:rPr>
          <w:b/>
          <w:sz w:val="44"/>
        </w:rPr>
        <w:t xml:space="preserve"> Konvent är Örebros nya spelevenemang</w:t>
      </w:r>
    </w:p>
    <w:bookmarkEnd w:id="0"/>
    <w:p w:rsidR="00905233" w:rsidRDefault="00905233" w:rsidP="00905233">
      <w:pPr>
        <w:rPr>
          <w:b/>
        </w:rPr>
      </w:pPr>
      <w:r>
        <w:rPr>
          <w:b/>
        </w:rPr>
        <w:t xml:space="preserve">Den 3 november är det dags för </w:t>
      </w:r>
      <w:proofErr w:type="spellStart"/>
      <w:r>
        <w:rPr>
          <w:b/>
        </w:rPr>
        <w:t>TuPlay</w:t>
      </w:r>
      <w:proofErr w:type="spellEnd"/>
      <w:r>
        <w:rPr>
          <w:b/>
        </w:rPr>
        <w:t xml:space="preserve"> Konvent</w:t>
      </w:r>
      <w:r w:rsidR="005A0DCA">
        <w:rPr>
          <w:b/>
        </w:rPr>
        <w:t xml:space="preserve"> på </w:t>
      </w:r>
      <w:proofErr w:type="spellStart"/>
      <w:r w:rsidR="005A0DCA">
        <w:rPr>
          <w:b/>
        </w:rPr>
        <w:t>Scenit</w:t>
      </w:r>
      <w:proofErr w:type="spellEnd"/>
      <w:r w:rsidR="005A0DCA">
        <w:rPr>
          <w:b/>
        </w:rPr>
        <w:t xml:space="preserve"> Kulturhuset i Örebro</w:t>
      </w:r>
      <w:r>
        <w:rPr>
          <w:b/>
        </w:rPr>
        <w:t xml:space="preserve">, en ny </w:t>
      </w:r>
      <w:r w:rsidRPr="00FB4EFE">
        <w:rPr>
          <w:b/>
        </w:rPr>
        <w:t xml:space="preserve">satsning med </w:t>
      </w:r>
      <w:r>
        <w:rPr>
          <w:b/>
        </w:rPr>
        <w:t xml:space="preserve">bland annat </w:t>
      </w:r>
      <w:r w:rsidR="0035220D">
        <w:rPr>
          <w:b/>
        </w:rPr>
        <w:t xml:space="preserve">e-sport, brädspel, </w:t>
      </w:r>
      <w:proofErr w:type="spellStart"/>
      <w:r w:rsidR="0035220D">
        <w:rPr>
          <w:b/>
        </w:rPr>
        <w:t>cosplay</w:t>
      </w:r>
      <w:proofErr w:type="spellEnd"/>
      <w:r w:rsidR="0035220D">
        <w:rPr>
          <w:b/>
        </w:rPr>
        <w:t xml:space="preserve"> </w:t>
      </w:r>
      <w:r>
        <w:rPr>
          <w:b/>
        </w:rPr>
        <w:t xml:space="preserve">och arkadspel. Det är </w:t>
      </w:r>
      <w:proofErr w:type="spellStart"/>
      <w:r w:rsidR="00737B02">
        <w:rPr>
          <w:b/>
        </w:rPr>
        <w:t>Sverok</w:t>
      </w:r>
      <w:r>
        <w:rPr>
          <w:b/>
        </w:rPr>
        <w:t>föreningen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TuPlay</w:t>
      </w:r>
      <w:proofErr w:type="spellEnd"/>
      <w:r w:rsidR="005A0DCA">
        <w:rPr>
          <w:b/>
        </w:rPr>
        <w:t>,</w:t>
      </w:r>
      <w:r>
        <w:rPr>
          <w:b/>
        </w:rPr>
        <w:t xml:space="preserve"> </w:t>
      </w:r>
      <w:r w:rsidR="005A0DCA">
        <w:rPr>
          <w:b/>
        </w:rPr>
        <w:t>arrangör</w:t>
      </w:r>
      <w:r>
        <w:rPr>
          <w:b/>
        </w:rPr>
        <w:t xml:space="preserve"> </w:t>
      </w:r>
      <w:r w:rsidR="005A0DCA">
        <w:rPr>
          <w:b/>
        </w:rPr>
        <w:t xml:space="preserve">av </w:t>
      </w:r>
      <w:r>
        <w:rPr>
          <w:b/>
        </w:rPr>
        <w:t>Örebros största LAN</w:t>
      </w:r>
      <w:r w:rsidR="005A0DCA">
        <w:rPr>
          <w:b/>
        </w:rPr>
        <w:t>, som står bakom konventet</w:t>
      </w:r>
      <w:r>
        <w:rPr>
          <w:b/>
        </w:rPr>
        <w:t>. Inet är huvudsponsor och ställer upp med 13 Taurusdatorer.</w:t>
      </w:r>
    </w:p>
    <w:p w:rsidR="00905233" w:rsidRDefault="0018214D" w:rsidP="00905233">
      <w:pPr>
        <w:rPr>
          <w:b/>
        </w:rPr>
      </w:pPr>
      <w:r>
        <w:rPr>
          <w:b/>
        </w:rPr>
        <w:t xml:space="preserve">– Vi har sponsrat </w:t>
      </w:r>
      <w:proofErr w:type="spellStart"/>
      <w:r>
        <w:rPr>
          <w:b/>
        </w:rPr>
        <w:t>TuPlay</w:t>
      </w:r>
      <w:proofErr w:type="spellEnd"/>
      <w:r>
        <w:rPr>
          <w:b/>
        </w:rPr>
        <w:t xml:space="preserve"> LAN sedan våren 2016 och är stolta över att hjälpa dem och nå ut till fler. </w:t>
      </w:r>
      <w:proofErr w:type="spellStart"/>
      <w:r>
        <w:rPr>
          <w:b/>
        </w:rPr>
        <w:t>TuPlay</w:t>
      </w:r>
      <w:proofErr w:type="spellEnd"/>
      <w:r>
        <w:rPr>
          <w:b/>
        </w:rPr>
        <w:t xml:space="preserve"> </w:t>
      </w:r>
      <w:r w:rsidR="006675E5">
        <w:rPr>
          <w:b/>
        </w:rPr>
        <w:t>visar</w:t>
      </w:r>
      <w:r>
        <w:rPr>
          <w:b/>
        </w:rPr>
        <w:t xml:space="preserve"> stor passion </w:t>
      </w:r>
      <w:r w:rsidR="007C52CA">
        <w:rPr>
          <w:b/>
        </w:rPr>
        <w:t xml:space="preserve">för e-sport och spel, mötesplatser som dessa </w:t>
      </w:r>
      <w:r w:rsidR="005A0DCA">
        <w:rPr>
          <w:b/>
        </w:rPr>
        <w:t>ger</w:t>
      </w:r>
      <w:r w:rsidR="007C52CA">
        <w:rPr>
          <w:b/>
        </w:rPr>
        <w:t xml:space="preserve"> ungdomar </w:t>
      </w:r>
      <w:r w:rsidR="006675E5">
        <w:rPr>
          <w:b/>
        </w:rPr>
        <w:t xml:space="preserve">möjligheter att </w:t>
      </w:r>
      <w:r w:rsidR="007C52CA">
        <w:rPr>
          <w:b/>
        </w:rPr>
        <w:t>dela</w:t>
      </w:r>
      <w:r w:rsidR="005A0DCA">
        <w:rPr>
          <w:b/>
        </w:rPr>
        <w:t xml:space="preserve"> sina</w:t>
      </w:r>
      <w:r w:rsidR="007C52CA">
        <w:rPr>
          <w:b/>
        </w:rPr>
        <w:t xml:space="preserve"> intressen</w:t>
      </w:r>
      <w:r w:rsidR="005A0DCA">
        <w:rPr>
          <w:b/>
        </w:rPr>
        <w:t xml:space="preserve"> med andra</w:t>
      </w:r>
      <w:r w:rsidR="007C52CA">
        <w:rPr>
          <w:b/>
        </w:rPr>
        <w:t xml:space="preserve">, </w:t>
      </w:r>
      <w:r w:rsidR="00905233">
        <w:rPr>
          <w:b/>
        </w:rPr>
        <w:t>säger Johan Wahlberg,</w:t>
      </w:r>
      <w:r w:rsidR="007C52CA">
        <w:rPr>
          <w:b/>
        </w:rPr>
        <w:t xml:space="preserve"> marknads- och försäljningschef på Inet.</w:t>
      </w:r>
    </w:p>
    <w:p w:rsidR="00905233" w:rsidRDefault="00522F75" w:rsidP="009052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A614B" wp14:editId="67535103">
                <wp:simplePos x="0" y="0"/>
                <wp:positionH relativeFrom="column">
                  <wp:posOffset>2322195</wp:posOffset>
                </wp:positionH>
                <wp:positionV relativeFrom="paragraph">
                  <wp:posOffset>2000250</wp:posOffset>
                </wp:positionV>
                <wp:extent cx="3436620" cy="635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22F75" w:rsidRPr="00522F75" w:rsidRDefault="00522F75" w:rsidP="00522F75">
                            <w:pPr>
                              <w:pStyle w:val="Beskrivning"/>
                              <w:rPr>
                                <w:b/>
                                <w:noProof/>
                                <w:color w:val="auto"/>
                              </w:rPr>
                            </w:pPr>
                            <w:r w:rsidRPr="00522F75">
                              <w:rPr>
                                <w:color w:val="auto"/>
                              </w:rPr>
                              <w:t xml:space="preserve">Inets Taurusdatorer på scen när </w:t>
                            </w:r>
                            <w:proofErr w:type="spellStart"/>
                            <w:r w:rsidRPr="00522F75">
                              <w:rPr>
                                <w:color w:val="auto"/>
                              </w:rPr>
                              <w:t>TuPlay</w:t>
                            </w:r>
                            <w:proofErr w:type="spellEnd"/>
                            <w:r w:rsidRPr="00522F75">
                              <w:rPr>
                                <w:color w:val="auto"/>
                              </w:rPr>
                              <w:t xml:space="preserve"> Lan #10 gick av stapeln</w:t>
                            </w:r>
                            <w:r w:rsidRPr="00522F75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A614B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182.85pt;margin-top:157.5pt;width:270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" stroked="f">
                <v:textbox style="mso-fit-shape-to-text:t" inset="0,0,0,0">
                  <w:txbxContent>
                    <w:p w:rsidR="00522F75" w:rsidRPr="00522F75" w:rsidRDefault="00522F75" w:rsidP="00522F75">
                      <w:pPr>
                        <w:pStyle w:val="Beskrivning"/>
                        <w:rPr>
                          <w:b/>
                          <w:noProof/>
                          <w:color w:val="auto"/>
                        </w:rPr>
                      </w:pPr>
                      <w:r w:rsidRPr="00522F75">
                        <w:rPr>
                          <w:color w:val="auto"/>
                        </w:rPr>
                        <w:t xml:space="preserve">Inets Taurusdatorer på scen när </w:t>
                      </w:r>
                      <w:proofErr w:type="spellStart"/>
                      <w:r w:rsidRPr="00522F75">
                        <w:rPr>
                          <w:color w:val="auto"/>
                        </w:rPr>
                        <w:t>TuPlay</w:t>
                      </w:r>
                      <w:proofErr w:type="spellEnd"/>
                      <w:r w:rsidRPr="00522F75">
                        <w:rPr>
                          <w:color w:val="auto"/>
                        </w:rPr>
                        <w:t xml:space="preserve"> Lan #10 gick av stapeln</w:t>
                      </w:r>
                      <w:r w:rsidRPr="00522F75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2322195</wp:posOffset>
            </wp:positionH>
            <wp:positionV relativeFrom="paragraph">
              <wp:posOffset>9525</wp:posOffset>
            </wp:positionV>
            <wp:extent cx="3436620" cy="1933575"/>
            <wp:effectExtent l="0" t="0" r="0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Play Konvent Öreb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62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233" w:rsidRPr="00905233">
        <w:t xml:space="preserve">Sedan starten 2012 har föreningen </w:t>
      </w:r>
      <w:proofErr w:type="spellStart"/>
      <w:r w:rsidR="00905233" w:rsidRPr="00905233">
        <w:t>TuPlay</w:t>
      </w:r>
      <w:proofErr w:type="spellEnd"/>
      <w:r w:rsidR="00905233" w:rsidRPr="00905233">
        <w:t xml:space="preserve"> vuxit </w:t>
      </w:r>
      <w:r w:rsidR="00905233">
        <w:t xml:space="preserve">från en liten spelförening </w:t>
      </w:r>
      <w:r w:rsidR="00905233" w:rsidRPr="00905233">
        <w:t xml:space="preserve">till att arrangera Örebros största LAN med över 200 deltagare. Den </w:t>
      </w:r>
      <w:r w:rsidR="00293164">
        <w:t>3–5</w:t>
      </w:r>
      <w:r w:rsidR="00905233" w:rsidRPr="00905233">
        <w:t xml:space="preserve"> november är det </w:t>
      </w:r>
      <w:r w:rsidR="00905233">
        <w:t xml:space="preserve">dags för deras nya satsning, </w:t>
      </w:r>
      <w:proofErr w:type="spellStart"/>
      <w:r w:rsidR="00905233">
        <w:t>TuPlay</w:t>
      </w:r>
      <w:proofErr w:type="spellEnd"/>
      <w:r w:rsidR="00905233">
        <w:t xml:space="preserve"> Konvent</w:t>
      </w:r>
      <w:r w:rsidR="005A0DCA">
        <w:t>,</w:t>
      </w:r>
      <w:r w:rsidR="00905233">
        <w:t xml:space="preserve"> </w:t>
      </w:r>
      <w:r w:rsidR="005A0DCA">
        <w:t>med</w:t>
      </w:r>
      <w:r w:rsidR="00905233">
        <w:t xml:space="preserve"> fokus </w:t>
      </w:r>
      <w:r w:rsidR="004A5690">
        <w:t xml:space="preserve">på brädspel, </w:t>
      </w:r>
      <w:proofErr w:type="spellStart"/>
      <w:r w:rsidR="00905233">
        <w:t>cosplay</w:t>
      </w:r>
      <w:proofErr w:type="spellEnd"/>
      <w:r w:rsidR="0035220D">
        <w:t xml:space="preserve">, </w:t>
      </w:r>
      <w:proofErr w:type="spellStart"/>
      <w:r w:rsidR="0035220D">
        <w:t>TV-spel</w:t>
      </w:r>
      <w:proofErr w:type="spellEnd"/>
      <w:r w:rsidR="00905233">
        <w:t xml:space="preserve"> och </w:t>
      </w:r>
      <w:r w:rsidR="006675E5">
        <w:t>annat som har med spel att göra</w:t>
      </w:r>
      <w:r w:rsidR="00905233">
        <w:t>.</w:t>
      </w:r>
    </w:p>
    <w:p w:rsidR="00905233" w:rsidRDefault="007C52CA" w:rsidP="00905233">
      <w:r>
        <w:t xml:space="preserve">– Vi vill nå ut till fler än de inbitna </w:t>
      </w:r>
      <w:proofErr w:type="spellStart"/>
      <w:r>
        <w:t>LANarna</w:t>
      </w:r>
      <w:proofErr w:type="spellEnd"/>
      <w:r>
        <w:t xml:space="preserve">. Målsättningen är att genomföra fler evenemang över året och erbjuda en </w:t>
      </w:r>
      <w:r w:rsidR="00341060">
        <w:t xml:space="preserve">mix </w:t>
      </w:r>
      <w:r>
        <w:t xml:space="preserve">av LAN och </w:t>
      </w:r>
      <w:r w:rsidR="00341060">
        <w:t xml:space="preserve">andra </w:t>
      </w:r>
      <w:r>
        <w:t xml:space="preserve">aktiviteter där besökarna stannar hela helgen och har roligt. </w:t>
      </w:r>
      <w:r w:rsidR="000F59D8">
        <w:t>Vi ser gärna att många Örebroare dyker upp</w:t>
      </w:r>
      <w:r w:rsidR="00905233">
        <w:t xml:space="preserve">, säger Alexander Folkesson, ordförande för </w:t>
      </w:r>
      <w:proofErr w:type="spellStart"/>
      <w:r w:rsidR="00905233">
        <w:t>TuPlays</w:t>
      </w:r>
      <w:proofErr w:type="spellEnd"/>
      <w:r w:rsidR="00905233">
        <w:t xml:space="preserve"> spelförening.</w:t>
      </w:r>
    </w:p>
    <w:p w:rsidR="00905233" w:rsidRDefault="000F59D8" w:rsidP="00905233">
      <w:r>
        <w:t xml:space="preserve">På evenemanget kommer det finnas cirka 40 LAN-platser där besökare kan ta med sin egen dator. Som huvudsponsor ställer Inet upp med 13 kraftfulla Taurusdatorer </w:t>
      </w:r>
      <w:r w:rsidR="00571571">
        <w:t>med skärmar och alla tillbehör</w:t>
      </w:r>
      <w:r w:rsidR="006675E5">
        <w:t xml:space="preserve"> som ska användas till</w:t>
      </w:r>
      <w:r>
        <w:t xml:space="preserve"> mindre CS-turneringar och </w:t>
      </w:r>
      <w:r w:rsidR="00571571">
        <w:t xml:space="preserve">en </w:t>
      </w:r>
      <w:r w:rsidR="006675E5">
        <w:t xml:space="preserve">prova på-hörna </w:t>
      </w:r>
      <w:r w:rsidR="00571571">
        <w:t>med olika spel.</w:t>
      </w:r>
    </w:p>
    <w:p w:rsidR="000F59D8" w:rsidRDefault="000F59D8" w:rsidP="00905233">
      <w:r>
        <w:t xml:space="preserve">– Samarbetet med Inet känns jättebra och något vi gärna fortsätter utveckla. Utan Inet hade det inte varit möjligt att genomföra evenemangen med så hög </w:t>
      </w:r>
      <w:r w:rsidR="00357AA6">
        <w:t>kvalitet</w:t>
      </w:r>
      <w:r>
        <w:t>, säger Alexander Folkesson.</w:t>
      </w:r>
    </w:p>
    <w:p w:rsidR="000F59D8" w:rsidRPr="00905233" w:rsidRDefault="00737B02" w:rsidP="00905233">
      <w:r>
        <w:t xml:space="preserve">– </w:t>
      </w:r>
      <w:proofErr w:type="spellStart"/>
      <w:r>
        <w:t>Sverokföreningar</w:t>
      </w:r>
      <w:proofErr w:type="spellEnd"/>
      <w:r>
        <w:t xml:space="preserve"> som </w:t>
      </w:r>
      <w:proofErr w:type="spellStart"/>
      <w:r>
        <w:t>TuPlay</w:t>
      </w:r>
      <w:proofErr w:type="spellEnd"/>
      <w:r>
        <w:t xml:space="preserve"> </w:t>
      </w:r>
      <w:r w:rsidR="00341060">
        <w:t>gör att</w:t>
      </w:r>
      <w:r w:rsidR="0008377C">
        <w:t xml:space="preserve"> personer med olika bakgrund dela</w:t>
      </w:r>
      <w:r w:rsidR="006675E5">
        <w:t>r</w:t>
      </w:r>
      <w:r w:rsidR="0008377C">
        <w:t xml:space="preserve"> en gemensam passion och </w:t>
      </w:r>
      <w:r w:rsidR="006675E5">
        <w:t xml:space="preserve">får </w:t>
      </w:r>
      <w:r w:rsidR="0008377C">
        <w:t xml:space="preserve">erfarenheter för livet. Vi har </w:t>
      </w:r>
      <w:r w:rsidR="002D7ED1">
        <w:t xml:space="preserve">ett mångårigt samarbete </w:t>
      </w:r>
      <w:r w:rsidR="0008377C">
        <w:t xml:space="preserve">med </w:t>
      </w:r>
      <w:proofErr w:type="spellStart"/>
      <w:r w:rsidR="0008377C">
        <w:t>Sverok</w:t>
      </w:r>
      <w:proofErr w:type="spellEnd"/>
      <w:r w:rsidR="0008377C">
        <w:t xml:space="preserve"> och arbetar för att skapa fler välkomnande mötesplatser för ungdomar, säger Johan Wahlberg.</w:t>
      </w:r>
    </w:p>
    <w:p w:rsidR="00D764CC" w:rsidRPr="00B01B25" w:rsidRDefault="00D764CC" w:rsidP="00D764CC">
      <w:pPr>
        <w:spacing w:after="80" w:line="240" w:lineRule="auto"/>
        <w:rPr>
          <w:color w:val="0563C1"/>
          <w:u w:val="single"/>
        </w:rPr>
      </w:pPr>
      <w:r>
        <w:rPr>
          <w:b/>
          <w:u w:val="single"/>
        </w:rPr>
        <w:t xml:space="preserve">För ytterligare information </w:t>
      </w:r>
      <w:r>
        <w:rPr>
          <w:b/>
          <w:u w:val="single"/>
        </w:rPr>
        <w:br/>
      </w:r>
      <w:r w:rsidRPr="00A35342">
        <w:rPr>
          <w:rFonts w:ascii="Calibri" w:hAnsi="Calibri" w:cs="Helvetica"/>
          <w:shd w:val="clear" w:color="auto" w:fill="FFFFFF"/>
        </w:rPr>
        <w:t xml:space="preserve">Johan Wahlberg, </w:t>
      </w:r>
      <w:r w:rsidRPr="00E87FE7">
        <w:t>marknads- och försäljningschef</w:t>
      </w:r>
      <w:r w:rsidRPr="00E87FE7">
        <w:rPr>
          <w:rFonts w:ascii="Calibri" w:hAnsi="Calibri" w:cs="Helvetica"/>
          <w:shd w:val="clear" w:color="auto" w:fill="FFFFFF"/>
        </w:rPr>
        <w:t>, 0739</w:t>
      </w:r>
      <w:r w:rsidRPr="00A35342">
        <w:rPr>
          <w:rFonts w:ascii="Calibri" w:hAnsi="Calibri" w:cs="Helvetica"/>
          <w:shd w:val="clear" w:color="auto" w:fill="FFFFFF"/>
        </w:rPr>
        <w:t xml:space="preserve">-88 27 29, </w:t>
      </w:r>
      <w:hyperlink r:id="rId7" w:history="1">
        <w:r>
          <w:rPr>
            <w:rStyle w:val="Hyperlnk"/>
            <w:rFonts w:ascii="Calibri" w:hAnsi="Calibri" w:cs="Helvetica"/>
            <w:shd w:val="clear" w:color="auto" w:fill="FFFFFF"/>
          </w:rPr>
          <w:t>johan.wahlberg@inet.se</w:t>
        </w:r>
      </w:hyperlink>
      <w:r>
        <w:rPr>
          <w:rFonts w:cstheme="minorHAnsi"/>
        </w:rPr>
        <w:br/>
        <w:t xml:space="preserve">Magnus Sjöbäck, presskontakt, 0704-45 15 99, </w:t>
      </w:r>
      <w:hyperlink r:id="rId8" w:history="1">
        <w:r>
          <w:rPr>
            <w:rStyle w:val="Hyperlnk"/>
            <w:rFonts w:cstheme="minorHAnsi"/>
          </w:rPr>
          <w:t>magnus.sjoback@inet.se</w:t>
        </w:r>
      </w:hyperlink>
      <w:r>
        <w:rPr>
          <w:rFonts w:cstheme="minorHAnsi"/>
        </w:rPr>
        <w:br/>
      </w:r>
      <w:hyperlink r:id="rId9" w:history="1">
        <w:r>
          <w:rPr>
            <w:rStyle w:val="Hyperlnk"/>
          </w:rPr>
          <w:t>http://www.inet.se/</w:t>
        </w:r>
      </w:hyperlink>
    </w:p>
    <w:p w:rsidR="00304478" w:rsidRDefault="00304478"/>
    <w:p w:rsidR="00571571" w:rsidRPr="00571571" w:rsidRDefault="00571571">
      <w:pPr>
        <w:rPr>
          <w:b/>
          <w:sz w:val="32"/>
        </w:rPr>
      </w:pPr>
    </w:p>
    <w:sectPr w:rsidR="00571571" w:rsidRPr="005715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364" w:rsidRDefault="00275364" w:rsidP="00D764CC">
      <w:pPr>
        <w:spacing w:after="0" w:line="240" w:lineRule="auto"/>
      </w:pPr>
      <w:r>
        <w:separator/>
      </w:r>
    </w:p>
  </w:endnote>
  <w:endnote w:type="continuationSeparator" w:id="0">
    <w:p w:rsidR="00275364" w:rsidRDefault="00275364" w:rsidP="00D7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CC" w:rsidRPr="00D764CC" w:rsidRDefault="00D764CC">
    <w:pPr>
      <w:pStyle w:val="Sidfot"/>
      <w:rPr>
        <w:sz w:val="16"/>
        <w:szCs w:val="16"/>
      </w:rPr>
    </w:pPr>
    <w:r w:rsidRPr="006C59AB">
      <w:rPr>
        <w:sz w:val="16"/>
        <w:szCs w:val="16"/>
      </w:rPr>
      <w:t xml:space="preserve">Inet säljer datorer, komponenter och datortillbehör till privatpersoner och företag i Sverige via webbshop och butiker belägna Stockholm, Göteborg, Malmö och Uddevalla. Verksamheten startades år 2000, omsätter 700 miljoner kronor och har idag 75 välutbildade och lyhörda medarbetare. Huvudkontoret ligger i Sisjön i Göteborg. Inet är utnämnt till Årets Datorbutik 2015 av </w:t>
    </w:r>
    <w:proofErr w:type="spellStart"/>
    <w:r w:rsidRPr="006C59AB">
      <w:rPr>
        <w:sz w:val="16"/>
        <w:szCs w:val="16"/>
      </w:rPr>
      <w:t>Sweclockers</w:t>
    </w:r>
    <w:proofErr w:type="spellEnd"/>
    <w:r w:rsidRPr="006C59AB">
      <w:rPr>
        <w:sz w:val="16"/>
        <w:szCs w:val="16"/>
      </w:rPr>
      <w:t xml:space="preserve">, Årets Nätbutik 2016 av Prisjakt och Årets e-handlare 2016 av </w:t>
    </w:r>
    <w:proofErr w:type="spellStart"/>
    <w:r w:rsidRPr="006C59AB">
      <w:rPr>
        <w:sz w:val="16"/>
        <w:szCs w:val="16"/>
      </w:rPr>
      <w:t>Pricerunner</w:t>
    </w:r>
    <w:proofErr w:type="spellEnd"/>
    <w:r w:rsidRPr="006C59AB">
      <w:rPr>
        <w:sz w:val="16"/>
        <w:szCs w:val="16"/>
      </w:rPr>
      <w:t xml:space="preserve">. </w:t>
    </w:r>
    <w:hyperlink r:id="rId1" w:history="1">
      <w:r w:rsidRPr="006C59AB">
        <w:rPr>
          <w:rStyle w:val="Hyperlnk"/>
          <w:sz w:val="16"/>
          <w:szCs w:val="16"/>
        </w:rPr>
        <w:t>www.inet.se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364" w:rsidRDefault="00275364" w:rsidP="00D764CC">
      <w:pPr>
        <w:spacing w:after="0" w:line="240" w:lineRule="auto"/>
      </w:pPr>
      <w:r>
        <w:separator/>
      </w:r>
    </w:p>
  </w:footnote>
  <w:footnote w:type="continuationSeparator" w:id="0">
    <w:p w:rsidR="00275364" w:rsidRDefault="00275364" w:rsidP="00D7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4CC" w:rsidRDefault="00D764CC">
    <w:pPr>
      <w:pStyle w:val="Sidhuvud"/>
    </w:pPr>
    <w:r w:rsidRPr="00537CA9">
      <w:rPr>
        <w:noProof/>
        <w:sz w:val="16"/>
        <w:szCs w:val="16"/>
        <w:lang w:eastAsia="sv-SE"/>
      </w:rPr>
      <w:drawing>
        <wp:anchor distT="0" distB="0" distL="114300" distR="114300" simplePos="0" relativeHeight="251659264" behindDoc="0" locked="0" layoutInCell="1" allowOverlap="1" wp14:anchorId="60734FD7" wp14:editId="67673860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2352675" cy="800100"/>
          <wp:effectExtent l="0" t="0" r="9525" b="0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33"/>
    <w:rsid w:val="0008377C"/>
    <w:rsid w:val="00097903"/>
    <w:rsid w:val="000C716C"/>
    <w:rsid w:val="000F59D8"/>
    <w:rsid w:val="0018214D"/>
    <w:rsid w:val="001C0C86"/>
    <w:rsid w:val="00275364"/>
    <w:rsid w:val="00293164"/>
    <w:rsid w:val="002D7ED1"/>
    <w:rsid w:val="00304478"/>
    <w:rsid w:val="00326DE2"/>
    <w:rsid w:val="00341060"/>
    <w:rsid w:val="0035220D"/>
    <w:rsid w:val="00357AA6"/>
    <w:rsid w:val="003E4C0F"/>
    <w:rsid w:val="004A5690"/>
    <w:rsid w:val="00522F75"/>
    <w:rsid w:val="00571571"/>
    <w:rsid w:val="005A0DCA"/>
    <w:rsid w:val="006675E5"/>
    <w:rsid w:val="0071707E"/>
    <w:rsid w:val="00737B02"/>
    <w:rsid w:val="00773746"/>
    <w:rsid w:val="007C52CA"/>
    <w:rsid w:val="008A3EFA"/>
    <w:rsid w:val="00905233"/>
    <w:rsid w:val="00987BD0"/>
    <w:rsid w:val="009C1D0D"/>
    <w:rsid w:val="009C4CD6"/>
    <w:rsid w:val="00CC20D3"/>
    <w:rsid w:val="00D764CC"/>
    <w:rsid w:val="00ED2CE1"/>
    <w:rsid w:val="00F04423"/>
    <w:rsid w:val="00F96E0A"/>
    <w:rsid w:val="00FB4EFE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4EF0"/>
  <w15:chartTrackingRefBased/>
  <w15:docId w15:val="{18DB6129-324C-4AF7-9F1A-953C246D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52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5233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979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9790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9790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9790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97903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7903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7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64CC"/>
  </w:style>
  <w:style w:type="paragraph" w:styleId="Sidfot">
    <w:name w:val="footer"/>
    <w:basedOn w:val="Normal"/>
    <w:link w:val="SidfotChar"/>
    <w:uiPriority w:val="99"/>
    <w:unhideWhenUsed/>
    <w:rsid w:val="00D76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64CC"/>
  </w:style>
  <w:style w:type="character" w:styleId="Hyperlnk">
    <w:name w:val="Hyperlink"/>
    <w:basedOn w:val="Standardstycketeckensnitt"/>
    <w:uiPriority w:val="99"/>
    <w:unhideWhenUsed/>
    <w:rsid w:val="00D764CC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unhideWhenUsed/>
    <w:qFormat/>
    <w:rsid w:val="00522F7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Lagerström</dc:creator>
  <cp:keywords/>
  <dc:description/>
  <cp:lastModifiedBy>Amila Hasani</cp:lastModifiedBy>
  <cp:revision>2</cp:revision>
  <dcterms:created xsi:type="dcterms:W3CDTF">2017-11-02T09:18:00Z</dcterms:created>
  <dcterms:modified xsi:type="dcterms:W3CDTF">2017-11-02T09:18:00Z</dcterms:modified>
</cp:coreProperties>
</file>