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276164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276164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4A5828" w:rsidRPr="005B529A" w:rsidRDefault="005B529A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5B529A">
        <w:rPr>
          <w:rFonts w:ascii="Arial" w:hAnsi="Arial" w:cs="Arial"/>
          <w:b/>
          <w:bCs/>
          <w:sz w:val="44"/>
          <w:szCs w:val="32"/>
          <w:lang w:val="cs-CZ"/>
        </w:rPr>
        <w:t>Rytíři ve zbroji, roboty a lasery: Ford jako první plně zautomatizoval proces, díky kterému je nový Focus ještě bezpečnější</w:t>
      </w:r>
    </w:p>
    <w:p w:rsidR="005B529A" w:rsidRPr="00B37CF9" w:rsidRDefault="005B529A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5B529A" w:rsidRPr="005B529A" w:rsidRDefault="005B529A" w:rsidP="005B529A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5B529A">
        <w:rPr>
          <w:rFonts w:ascii="Arial" w:hAnsi="Arial" w:cs="Arial"/>
          <w:b/>
          <w:szCs w:val="22"/>
        </w:rPr>
        <w:t>Ford odhalil tajemství inovativní technologie, která je první svého druhu</w:t>
      </w:r>
      <w:r w:rsidR="00780F30">
        <w:rPr>
          <w:rFonts w:ascii="Arial" w:hAnsi="Arial" w:cs="Arial"/>
          <w:b/>
          <w:szCs w:val="22"/>
        </w:rPr>
        <w:t xml:space="preserve"> na světě</w:t>
      </w:r>
    </w:p>
    <w:p w:rsidR="005B529A" w:rsidRPr="005B529A" w:rsidRDefault="005B529A" w:rsidP="005B529A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5B529A" w:rsidRPr="005B529A" w:rsidRDefault="005B529A" w:rsidP="005B529A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5B529A">
        <w:rPr>
          <w:rFonts w:ascii="Arial" w:hAnsi="Arial" w:cs="Arial"/>
          <w:b/>
          <w:szCs w:val="22"/>
        </w:rPr>
        <w:t xml:space="preserve">První plně automatizovaný proces </w:t>
      </w:r>
      <w:r w:rsidR="00780F30">
        <w:rPr>
          <w:rFonts w:ascii="Arial" w:hAnsi="Arial" w:cs="Arial"/>
          <w:b/>
          <w:szCs w:val="22"/>
        </w:rPr>
        <w:t>tvarování</w:t>
      </w:r>
      <w:r w:rsidRPr="005B529A">
        <w:rPr>
          <w:rFonts w:ascii="Arial" w:hAnsi="Arial" w:cs="Arial"/>
          <w:b/>
          <w:szCs w:val="22"/>
        </w:rPr>
        <w:t xml:space="preserve"> za tepla </w:t>
      </w:r>
      <w:r w:rsidR="00635499">
        <w:rPr>
          <w:rFonts w:ascii="Arial" w:hAnsi="Arial" w:cs="Arial"/>
          <w:b/>
          <w:szCs w:val="22"/>
        </w:rPr>
        <w:t xml:space="preserve">je vlastně současnou interpretací </w:t>
      </w:r>
      <w:r w:rsidRPr="005B529A">
        <w:rPr>
          <w:rFonts w:ascii="Arial" w:hAnsi="Arial" w:cs="Arial"/>
          <w:b/>
          <w:szCs w:val="22"/>
        </w:rPr>
        <w:t xml:space="preserve"> prastaré</w:t>
      </w:r>
      <w:r w:rsidR="00635499">
        <w:rPr>
          <w:rFonts w:ascii="Arial" w:hAnsi="Arial" w:cs="Arial"/>
          <w:b/>
          <w:szCs w:val="22"/>
        </w:rPr>
        <w:t>ho</w:t>
      </w:r>
      <w:r w:rsidRPr="005B529A">
        <w:rPr>
          <w:rFonts w:ascii="Arial" w:hAnsi="Arial" w:cs="Arial"/>
          <w:b/>
          <w:szCs w:val="22"/>
        </w:rPr>
        <w:t xml:space="preserve"> kovářské</w:t>
      </w:r>
      <w:r w:rsidR="00635499">
        <w:rPr>
          <w:rFonts w:ascii="Arial" w:hAnsi="Arial" w:cs="Arial"/>
          <w:b/>
          <w:szCs w:val="22"/>
        </w:rPr>
        <w:t>ho</w:t>
      </w:r>
      <w:r w:rsidRPr="005B529A">
        <w:rPr>
          <w:rFonts w:ascii="Arial" w:hAnsi="Arial" w:cs="Arial"/>
          <w:b/>
          <w:szCs w:val="22"/>
        </w:rPr>
        <w:t xml:space="preserve"> umění. Za přispění pecí, robotů a laserů při něm vznikají součásti, které zajišťují ochranu posádky</w:t>
      </w:r>
    </w:p>
    <w:p w:rsidR="005B529A" w:rsidRPr="005B529A" w:rsidRDefault="005B529A" w:rsidP="005B529A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5B529A" w:rsidRPr="005B529A" w:rsidRDefault="005B529A" w:rsidP="005B529A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5B529A">
        <w:rPr>
          <w:rFonts w:ascii="Arial" w:hAnsi="Arial" w:cs="Arial"/>
          <w:b/>
          <w:szCs w:val="22"/>
        </w:rPr>
        <w:t>Bórem legovaná ocel se kdysi používala při výrobě brnění</w:t>
      </w:r>
      <w:r w:rsidR="00780F30">
        <w:rPr>
          <w:rFonts w:ascii="Arial" w:hAnsi="Arial" w:cs="Arial"/>
          <w:b/>
          <w:szCs w:val="22"/>
        </w:rPr>
        <w:t>,</w:t>
      </w:r>
      <w:r w:rsidRPr="005B529A">
        <w:rPr>
          <w:rFonts w:ascii="Arial" w:hAnsi="Arial" w:cs="Arial"/>
          <w:b/>
          <w:szCs w:val="22"/>
        </w:rPr>
        <w:t xml:space="preserve"> dnes </w:t>
      </w:r>
      <w:r w:rsidR="00780F30">
        <w:rPr>
          <w:rFonts w:ascii="Arial" w:hAnsi="Arial" w:cs="Arial"/>
          <w:b/>
          <w:szCs w:val="22"/>
        </w:rPr>
        <w:t>ji najdeme</w:t>
      </w:r>
      <w:r w:rsidRPr="005B529A">
        <w:rPr>
          <w:rFonts w:ascii="Arial" w:hAnsi="Arial" w:cs="Arial"/>
          <w:b/>
          <w:szCs w:val="22"/>
        </w:rPr>
        <w:t xml:space="preserve"> třeba v</w:t>
      </w:r>
      <w:r w:rsidR="00635499">
        <w:rPr>
          <w:rFonts w:ascii="Arial" w:hAnsi="Arial" w:cs="Arial"/>
          <w:b/>
          <w:szCs w:val="22"/>
        </w:rPr>
        <w:t xml:space="preserve"> nosných konstrukcích </w:t>
      </w:r>
      <w:r w:rsidRPr="005B529A">
        <w:rPr>
          <w:rFonts w:ascii="Arial" w:hAnsi="Arial" w:cs="Arial"/>
          <w:b/>
          <w:szCs w:val="22"/>
        </w:rPr>
        <w:t> mrakodrap</w:t>
      </w:r>
      <w:r w:rsidR="00635499">
        <w:rPr>
          <w:rFonts w:ascii="Arial" w:hAnsi="Arial" w:cs="Arial"/>
          <w:b/>
          <w:szCs w:val="22"/>
        </w:rPr>
        <w:t>ů</w:t>
      </w:r>
      <w:r w:rsidRPr="005B529A">
        <w:rPr>
          <w:rFonts w:ascii="Arial" w:hAnsi="Arial" w:cs="Arial"/>
          <w:b/>
          <w:szCs w:val="22"/>
        </w:rPr>
        <w:t>. I díky ní má nový Ford Focus na kontě pět hvězdiček Euro NCAP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823C2B">
        <w:rPr>
          <w:rFonts w:ascii="Arial" w:hAnsi="Arial" w:cs="Arial"/>
          <w:b/>
          <w:i/>
          <w:sz w:val="24"/>
        </w:rPr>
        <w:t>1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5B529A">
        <w:rPr>
          <w:rFonts w:ascii="Arial" w:hAnsi="Arial" w:cs="Arial"/>
          <w:b/>
          <w:i/>
          <w:sz w:val="24"/>
        </w:rPr>
        <w:t>listopadu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5B529A" w:rsidRPr="005B529A">
        <w:rPr>
          <w:rFonts w:ascii="Arial" w:hAnsi="Arial" w:cs="Arial"/>
          <w:b/>
          <w:sz w:val="24"/>
        </w:rPr>
        <w:t xml:space="preserve">V dávných dobách se tento technologický postup používal při výrobě brnění, které </w:t>
      </w:r>
      <w:r w:rsidR="005B529A" w:rsidRPr="005B529A">
        <w:rPr>
          <w:rFonts w:ascii="Arial" w:hAnsi="Arial" w:cs="Arial"/>
          <w:b/>
          <w:sz w:val="24"/>
        </w:rPr>
        <w:lastRenderedPageBreak/>
        <w:t>chránilo rytíře před ranami soupeřových zbraní. Dnes jeho moderní obdoba přispívá k historicky nejvyšší úrovni bezpečnosti vozů Ford.</w:t>
      </w:r>
      <w:r w:rsidR="005B529A">
        <w:rPr>
          <w:rFonts w:ascii="Arial" w:hAnsi="Arial" w:cs="Arial"/>
          <w:sz w:val="22"/>
          <w:szCs w:val="22"/>
        </w:rPr>
        <w:t xml:space="preserve"> 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B529A" w:rsidRPr="005B529A" w:rsidRDefault="005B529A" w:rsidP="005B52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B529A">
        <w:rPr>
          <w:rFonts w:ascii="Arial" w:hAnsi="Arial" w:cs="Arial"/>
          <w:sz w:val="24"/>
        </w:rPr>
        <w:t xml:space="preserve">První plně automatizovaný proces </w:t>
      </w:r>
      <w:r w:rsidR="00780F30">
        <w:rPr>
          <w:rFonts w:ascii="Arial" w:hAnsi="Arial" w:cs="Arial"/>
          <w:sz w:val="24"/>
        </w:rPr>
        <w:t>tvarování</w:t>
      </w:r>
      <w:r w:rsidRPr="005B529A">
        <w:rPr>
          <w:rFonts w:ascii="Arial" w:hAnsi="Arial" w:cs="Arial"/>
          <w:sz w:val="24"/>
        </w:rPr>
        <w:t xml:space="preserve"> za tepla slouží k výrobě součástí zajišťujících ochranu posádky. Ke slovu v něm přijdou obrovské pece, roboty i laser. Teploty laserového paprsku dosahují až 3</w:t>
      </w:r>
      <w:r w:rsidR="00780F30">
        <w:rPr>
          <w:rFonts w:ascii="Arial" w:hAnsi="Arial" w:cs="Arial"/>
          <w:sz w:val="24"/>
        </w:rPr>
        <w:t> </w:t>
      </w:r>
      <w:r w:rsidRPr="005B529A">
        <w:rPr>
          <w:rFonts w:ascii="Arial" w:hAnsi="Arial" w:cs="Arial"/>
          <w:sz w:val="24"/>
        </w:rPr>
        <w:t>000</w:t>
      </w:r>
      <w:r w:rsidR="00780F30">
        <w:rPr>
          <w:rFonts w:ascii="Arial" w:hAnsi="Arial" w:cs="Arial"/>
          <w:sz w:val="24"/>
        </w:rPr>
        <w:t xml:space="preserve"> </w:t>
      </w:r>
      <w:r w:rsidRPr="005B529A">
        <w:rPr>
          <w:rFonts w:ascii="Arial" w:hAnsi="Arial" w:cs="Arial"/>
          <w:sz w:val="24"/>
        </w:rPr>
        <w:t>°C.</w:t>
      </w:r>
    </w:p>
    <w:p w:rsidR="005B529A" w:rsidRPr="005B529A" w:rsidRDefault="005B529A" w:rsidP="005B52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B529A" w:rsidRPr="005B529A" w:rsidRDefault="005B529A" w:rsidP="005B52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B529A">
        <w:rPr>
          <w:rFonts w:ascii="Arial" w:hAnsi="Arial" w:cs="Arial"/>
          <w:sz w:val="24"/>
        </w:rPr>
        <w:t>„</w:t>
      </w:r>
      <w:r w:rsidRPr="00730D1F">
        <w:rPr>
          <w:rFonts w:ascii="Arial" w:hAnsi="Arial" w:cs="Arial"/>
          <w:i/>
          <w:sz w:val="24"/>
        </w:rPr>
        <w:t>Vycházíme z technologií, které se ke zpevňování oceli používají tisíce let. Nasazením moderních materiálů a automatizace jsme však proces tváření za tepla zrychlili a zdokonalili</w:t>
      </w:r>
      <w:r w:rsidRPr="005B529A">
        <w:rPr>
          <w:rFonts w:ascii="Arial" w:hAnsi="Arial" w:cs="Arial"/>
          <w:sz w:val="24"/>
        </w:rPr>
        <w:t>,“ řekl</w:t>
      </w:r>
      <w:r>
        <w:rPr>
          <w:rFonts w:ascii="Arial" w:hAnsi="Arial" w:cs="Arial"/>
          <w:sz w:val="24"/>
        </w:rPr>
        <w:t xml:space="preserve"> </w:t>
      </w:r>
      <w:r w:rsidRPr="005B529A">
        <w:rPr>
          <w:rFonts w:ascii="Arial" w:hAnsi="Arial" w:cs="Arial"/>
          <w:sz w:val="24"/>
        </w:rPr>
        <w:t>Dale Wishnousky, viceprezident Ford of Europe pro výrobu. „</w:t>
      </w:r>
      <w:r w:rsidRPr="00730D1F">
        <w:rPr>
          <w:rFonts w:ascii="Arial" w:hAnsi="Arial" w:cs="Arial"/>
          <w:i/>
          <w:sz w:val="24"/>
        </w:rPr>
        <w:t>Výsledkem je bezpečnostní konstrukce z bórem legované oceli, díky které patří nový Focus k nejbezpečnějším vozům v celé historii</w:t>
      </w:r>
      <w:r w:rsidRPr="005B529A">
        <w:rPr>
          <w:rFonts w:ascii="Arial" w:hAnsi="Arial" w:cs="Arial"/>
          <w:sz w:val="24"/>
        </w:rPr>
        <w:t>.“</w:t>
      </w:r>
    </w:p>
    <w:p w:rsidR="005B529A" w:rsidRPr="005B529A" w:rsidRDefault="005B529A" w:rsidP="005B52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B529A" w:rsidRPr="005B529A" w:rsidRDefault="005B529A" w:rsidP="005B52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B529A">
        <w:rPr>
          <w:rFonts w:ascii="Arial" w:hAnsi="Arial" w:cs="Arial"/>
          <w:sz w:val="24"/>
        </w:rPr>
        <w:t xml:space="preserve">Linka automatizovaného </w:t>
      </w:r>
      <w:r w:rsidR="00780F30">
        <w:rPr>
          <w:rFonts w:ascii="Arial" w:hAnsi="Arial" w:cs="Arial"/>
          <w:sz w:val="24"/>
        </w:rPr>
        <w:t>tvarování</w:t>
      </w:r>
      <w:r w:rsidRPr="005B529A">
        <w:rPr>
          <w:rFonts w:ascii="Arial" w:hAnsi="Arial" w:cs="Arial"/>
          <w:sz w:val="24"/>
        </w:rPr>
        <w:t xml:space="preserve"> za tepla je plně integrovaná do montážního závodu v německém Saarlouis. Byla vybudována </w:t>
      </w:r>
      <w:r w:rsidR="00780F30">
        <w:rPr>
          <w:rFonts w:ascii="Arial" w:hAnsi="Arial" w:cs="Arial"/>
          <w:sz w:val="24"/>
        </w:rPr>
        <w:t>během</w:t>
      </w:r>
      <w:r w:rsidRPr="005B529A">
        <w:rPr>
          <w:rFonts w:ascii="Arial" w:hAnsi="Arial" w:cs="Arial"/>
          <w:sz w:val="24"/>
        </w:rPr>
        <w:t xml:space="preserve"> nedávné modernizace továrny, která si vyžádala investice ve výši 600 milionů eur (v přepočtu přibližně 15,5 mld. Kč). </w:t>
      </w:r>
    </w:p>
    <w:p w:rsidR="005B529A" w:rsidRPr="005B529A" w:rsidRDefault="005B529A" w:rsidP="005B52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B529A" w:rsidRPr="005B529A" w:rsidRDefault="005B529A" w:rsidP="005B52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B529A">
        <w:rPr>
          <w:rFonts w:ascii="Arial" w:hAnsi="Arial" w:cs="Arial"/>
          <w:sz w:val="24"/>
        </w:rPr>
        <w:t xml:space="preserve">Bórem legovaná ocel </w:t>
      </w:r>
      <w:r w:rsidR="00AD5A71">
        <w:rPr>
          <w:rFonts w:ascii="Arial" w:hAnsi="Arial" w:cs="Arial"/>
          <w:sz w:val="24"/>
        </w:rPr>
        <w:t>představu</w:t>
      </w:r>
      <w:r w:rsidRPr="005B529A">
        <w:rPr>
          <w:rFonts w:ascii="Arial" w:hAnsi="Arial" w:cs="Arial"/>
          <w:sz w:val="24"/>
        </w:rPr>
        <w:t>je nejpevnější druh oceli používaný v automobilovém průmyslu. Nový Focus ji uplatňuje v hojné míře. Je z ní vyrobena ochranná struktura okolo prostoru pro cestující. Výsled</w:t>
      </w:r>
      <w:r w:rsidR="00AD5A71">
        <w:rPr>
          <w:rFonts w:ascii="Arial" w:hAnsi="Arial" w:cs="Arial"/>
          <w:sz w:val="24"/>
        </w:rPr>
        <w:t>e</w:t>
      </w:r>
      <w:r w:rsidRPr="005B529A">
        <w:rPr>
          <w:rFonts w:ascii="Arial" w:hAnsi="Arial" w:cs="Arial"/>
          <w:sz w:val="24"/>
        </w:rPr>
        <w:t xml:space="preserve">k </w:t>
      </w:r>
      <w:r w:rsidR="00AD5A71">
        <w:rPr>
          <w:rFonts w:ascii="Arial" w:hAnsi="Arial" w:cs="Arial"/>
          <w:sz w:val="24"/>
        </w:rPr>
        <w:t>prokazu</w:t>
      </w:r>
      <w:r w:rsidRPr="005B529A">
        <w:rPr>
          <w:rFonts w:ascii="Arial" w:hAnsi="Arial" w:cs="Arial"/>
          <w:sz w:val="24"/>
        </w:rPr>
        <w:t xml:space="preserve">je mimo jiné </w:t>
      </w:r>
      <w:r>
        <w:rPr>
          <w:rFonts w:ascii="Arial" w:hAnsi="Arial" w:cs="Arial"/>
          <w:sz w:val="24"/>
        </w:rPr>
        <w:t>o 40 %</w:t>
      </w:r>
      <w:r w:rsidRPr="005B529A">
        <w:rPr>
          <w:rFonts w:ascii="Arial" w:hAnsi="Arial" w:cs="Arial"/>
          <w:sz w:val="24"/>
        </w:rPr>
        <w:t xml:space="preserve"> lepší </w:t>
      </w:r>
      <w:r w:rsidR="00635499">
        <w:rPr>
          <w:rFonts w:ascii="Arial" w:hAnsi="Arial" w:cs="Arial"/>
          <w:sz w:val="24"/>
        </w:rPr>
        <w:t>odolnost</w:t>
      </w:r>
      <w:r w:rsidRPr="005B529A">
        <w:rPr>
          <w:rFonts w:ascii="Arial" w:hAnsi="Arial" w:cs="Arial"/>
          <w:sz w:val="24"/>
        </w:rPr>
        <w:t xml:space="preserve"> při čelním nárazu. Bórem legovaná ocel se </w:t>
      </w:r>
      <w:r w:rsidR="00635499">
        <w:rPr>
          <w:rFonts w:ascii="Arial" w:hAnsi="Arial" w:cs="Arial"/>
          <w:sz w:val="24"/>
        </w:rPr>
        <w:t xml:space="preserve">dnes </w:t>
      </w:r>
      <w:r w:rsidRPr="005B529A">
        <w:rPr>
          <w:rFonts w:ascii="Arial" w:hAnsi="Arial" w:cs="Arial"/>
          <w:sz w:val="24"/>
        </w:rPr>
        <w:t>využívá</w:t>
      </w:r>
      <w:r w:rsidR="00635499">
        <w:rPr>
          <w:rFonts w:ascii="Arial" w:hAnsi="Arial" w:cs="Arial"/>
          <w:sz w:val="24"/>
        </w:rPr>
        <w:t xml:space="preserve"> například</w:t>
      </w:r>
      <w:r w:rsidRPr="005B529A">
        <w:rPr>
          <w:rFonts w:ascii="Arial" w:hAnsi="Arial" w:cs="Arial"/>
          <w:sz w:val="24"/>
        </w:rPr>
        <w:t xml:space="preserve"> při </w:t>
      </w:r>
      <w:r w:rsidR="00DE3FF6">
        <w:rPr>
          <w:rFonts w:ascii="Arial" w:hAnsi="Arial" w:cs="Arial"/>
          <w:sz w:val="24"/>
        </w:rPr>
        <w:t>stavbě</w:t>
      </w:r>
      <w:r w:rsidRPr="005B529A">
        <w:rPr>
          <w:rFonts w:ascii="Arial" w:hAnsi="Arial" w:cs="Arial"/>
          <w:sz w:val="24"/>
        </w:rPr>
        <w:t xml:space="preserve"> mrakodrapů.</w:t>
      </w:r>
      <w:bookmarkStart w:id="9" w:name="_GoBack"/>
      <w:bookmarkEnd w:id="9"/>
    </w:p>
    <w:p w:rsidR="005B529A" w:rsidRPr="005B529A" w:rsidRDefault="005B529A" w:rsidP="005B52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5B529A" w:rsidRPr="005B529A" w:rsidRDefault="005B529A" w:rsidP="005B52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5B529A">
        <w:rPr>
          <w:rFonts w:ascii="Arial" w:hAnsi="Arial" w:cs="Arial"/>
          <w:sz w:val="24"/>
        </w:rPr>
        <w:t xml:space="preserve">Díly </w:t>
      </w:r>
      <w:r w:rsidR="001F2C40">
        <w:rPr>
          <w:rFonts w:ascii="Arial" w:hAnsi="Arial" w:cs="Arial"/>
          <w:sz w:val="24"/>
        </w:rPr>
        <w:t>modifikované</w:t>
      </w:r>
      <w:r w:rsidRPr="005B529A">
        <w:rPr>
          <w:rFonts w:ascii="Arial" w:hAnsi="Arial" w:cs="Arial"/>
          <w:sz w:val="24"/>
        </w:rPr>
        <w:t xml:space="preserve"> za tepla jsou vystaveny teplotám až 930</w:t>
      </w:r>
      <w:r w:rsidR="00DE3FF6">
        <w:rPr>
          <w:rFonts w:ascii="Arial" w:hAnsi="Arial" w:cs="Arial"/>
          <w:sz w:val="24"/>
        </w:rPr>
        <w:t xml:space="preserve"> </w:t>
      </w:r>
      <w:r w:rsidRPr="005B529A">
        <w:rPr>
          <w:rFonts w:ascii="Arial" w:hAnsi="Arial" w:cs="Arial"/>
          <w:sz w:val="24"/>
        </w:rPr>
        <w:t xml:space="preserve">°C. Roboty je </w:t>
      </w:r>
      <w:r w:rsidR="002D2DE9">
        <w:rPr>
          <w:rFonts w:ascii="Arial" w:hAnsi="Arial" w:cs="Arial"/>
          <w:sz w:val="24"/>
        </w:rPr>
        <w:t xml:space="preserve">vloží do </w:t>
      </w:r>
      <w:r w:rsidRPr="005B529A">
        <w:rPr>
          <w:rFonts w:ascii="Arial" w:hAnsi="Arial" w:cs="Arial"/>
          <w:sz w:val="24"/>
        </w:rPr>
        <w:t xml:space="preserve"> hydraulick</w:t>
      </w:r>
      <w:r w:rsidR="002D2DE9">
        <w:rPr>
          <w:rFonts w:ascii="Arial" w:hAnsi="Arial" w:cs="Arial"/>
          <w:sz w:val="24"/>
        </w:rPr>
        <w:t>ého</w:t>
      </w:r>
      <w:r w:rsidRPr="005B529A">
        <w:rPr>
          <w:rFonts w:ascii="Arial" w:hAnsi="Arial" w:cs="Arial"/>
          <w:sz w:val="24"/>
        </w:rPr>
        <w:t xml:space="preserve"> lis</w:t>
      </w:r>
      <w:r w:rsidR="002D2DE9">
        <w:rPr>
          <w:rFonts w:ascii="Arial" w:hAnsi="Arial" w:cs="Arial"/>
          <w:sz w:val="24"/>
        </w:rPr>
        <w:t>u</w:t>
      </w:r>
      <w:r w:rsidRPr="005B529A">
        <w:rPr>
          <w:rFonts w:ascii="Arial" w:hAnsi="Arial" w:cs="Arial"/>
          <w:sz w:val="24"/>
        </w:rPr>
        <w:t xml:space="preserve">, </w:t>
      </w:r>
      <w:r w:rsidR="00BC6036">
        <w:rPr>
          <w:rFonts w:ascii="Arial" w:hAnsi="Arial" w:cs="Arial"/>
          <w:sz w:val="24"/>
        </w:rPr>
        <w:t>jenž</w:t>
      </w:r>
      <w:r w:rsidRPr="005B529A">
        <w:rPr>
          <w:rFonts w:ascii="Arial" w:hAnsi="Arial" w:cs="Arial"/>
          <w:sz w:val="24"/>
        </w:rPr>
        <w:t xml:space="preserve"> vyvine sílu až 1</w:t>
      </w:r>
      <w:r>
        <w:rPr>
          <w:rFonts w:ascii="Arial" w:hAnsi="Arial" w:cs="Arial"/>
          <w:sz w:val="24"/>
        </w:rPr>
        <w:t xml:space="preserve"> </w:t>
      </w:r>
      <w:r w:rsidRPr="005B529A">
        <w:rPr>
          <w:rFonts w:ascii="Arial" w:hAnsi="Arial" w:cs="Arial"/>
          <w:sz w:val="24"/>
        </w:rPr>
        <w:t xml:space="preserve">150 tun. Zde </w:t>
      </w:r>
      <w:r w:rsidR="00DE3FF6">
        <w:rPr>
          <w:rFonts w:ascii="Arial" w:hAnsi="Arial" w:cs="Arial"/>
          <w:sz w:val="24"/>
        </w:rPr>
        <w:t>se vytvarují</w:t>
      </w:r>
      <w:r w:rsidRPr="005B529A">
        <w:rPr>
          <w:rFonts w:ascii="Arial" w:hAnsi="Arial" w:cs="Arial"/>
          <w:sz w:val="24"/>
        </w:rPr>
        <w:t xml:space="preserve"> do požadované </w:t>
      </w:r>
      <w:r w:rsidR="00DE3FF6">
        <w:rPr>
          <w:rFonts w:ascii="Arial" w:hAnsi="Arial" w:cs="Arial"/>
          <w:sz w:val="24"/>
        </w:rPr>
        <w:t>podoby</w:t>
      </w:r>
      <w:r w:rsidR="00BC6036">
        <w:rPr>
          <w:rFonts w:ascii="Arial" w:hAnsi="Arial" w:cs="Arial"/>
          <w:sz w:val="24"/>
        </w:rPr>
        <w:t>, poté se za pouhé tři sekundy ochladí</w:t>
      </w:r>
      <w:r w:rsidRPr="005B529A">
        <w:rPr>
          <w:rFonts w:ascii="Arial" w:hAnsi="Arial" w:cs="Arial"/>
          <w:sz w:val="24"/>
        </w:rPr>
        <w:t xml:space="preserve">. Materiál </w:t>
      </w:r>
      <w:r w:rsidR="00DE3FF6">
        <w:rPr>
          <w:rFonts w:ascii="Arial" w:hAnsi="Arial" w:cs="Arial"/>
          <w:sz w:val="24"/>
        </w:rPr>
        <w:t>dosahuje v této chvíli již takového stupně pevnosti</w:t>
      </w:r>
      <w:r w:rsidRPr="005B529A">
        <w:rPr>
          <w:rFonts w:ascii="Arial" w:hAnsi="Arial" w:cs="Arial"/>
          <w:sz w:val="24"/>
        </w:rPr>
        <w:t>, že k přesnému ořezání dílu do konečné</w:t>
      </w:r>
      <w:r w:rsidR="00DE3FF6">
        <w:rPr>
          <w:rFonts w:ascii="Arial" w:hAnsi="Arial" w:cs="Arial"/>
          <w:sz w:val="24"/>
        </w:rPr>
        <w:t>ho</w:t>
      </w:r>
      <w:r w:rsidRPr="005B529A">
        <w:rPr>
          <w:rFonts w:ascii="Arial" w:hAnsi="Arial" w:cs="Arial"/>
          <w:sz w:val="24"/>
        </w:rPr>
        <w:t xml:space="preserve"> </w:t>
      </w:r>
      <w:r w:rsidR="00DE3FF6">
        <w:rPr>
          <w:rFonts w:ascii="Arial" w:hAnsi="Arial" w:cs="Arial"/>
          <w:sz w:val="24"/>
        </w:rPr>
        <w:t>tvaru</w:t>
      </w:r>
      <w:r w:rsidRPr="005B529A">
        <w:rPr>
          <w:rFonts w:ascii="Arial" w:hAnsi="Arial" w:cs="Arial"/>
          <w:sz w:val="24"/>
        </w:rPr>
        <w:t xml:space="preserve"> je zapotřebí laserov</w:t>
      </w:r>
      <w:r w:rsidR="00DE3FF6">
        <w:rPr>
          <w:rFonts w:ascii="Arial" w:hAnsi="Arial" w:cs="Arial"/>
          <w:sz w:val="24"/>
        </w:rPr>
        <w:t>ého</w:t>
      </w:r>
      <w:r w:rsidRPr="005B529A">
        <w:rPr>
          <w:rFonts w:ascii="Arial" w:hAnsi="Arial" w:cs="Arial"/>
          <w:sz w:val="24"/>
        </w:rPr>
        <w:t xml:space="preserve"> paprs</w:t>
      </w:r>
      <w:r w:rsidR="00DE3FF6">
        <w:rPr>
          <w:rFonts w:ascii="Arial" w:hAnsi="Arial" w:cs="Arial"/>
          <w:sz w:val="24"/>
        </w:rPr>
        <w:t>ku</w:t>
      </w:r>
      <w:r w:rsidRPr="005B529A">
        <w:rPr>
          <w:rFonts w:ascii="Arial" w:hAnsi="Arial" w:cs="Arial"/>
          <w:sz w:val="24"/>
        </w:rPr>
        <w:t xml:space="preserve"> žhavější</w:t>
      </w:r>
      <w:r w:rsidR="00DE3FF6">
        <w:rPr>
          <w:rFonts w:ascii="Arial" w:hAnsi="Arial" w:cs="Arial"/>
          <w:sz w:val="24"/>
        </w:rPr>
        <w:t>ho</w:t>
      </w:r>
      <w:r w:rsidRPr="005B529A">
        <w:rPr>
          <w:rFonts w:ascii="Arial" w:hAnsi="Arial" w:cs="Arial"/>
          <w:sz w:val="24"/>
        </w:rPr>
        <w:t xml:space="preserve"> než láva.</w:t>
      </w:r>
      <w:r w:rsidR="00276164">
        <w:rPr>
          <w:rFonts w:ascii="Arial" w:hAnsi="Arial" w:cs="Arial"/>
          <w:sz w:val="24"/>
        </w:rPr>
        <w:t xml:space="preserve"> Video si můžete prohlédnout </w:t>
      </w:r>
      <w:hyperlink r:id="rId11" w:history="1">
        <w:r w:rsidR="00276164" w:rsidRPr="00276164">
          <w:rPr>
            <w:rStyle w:val="Hyperlink"/>
            <w:rFonts w:ascii="Arial" w:hAnsi="Arial" w:cs="Arial"/>
            <w:sz w:val="24"/>
          </w:rPr>
          <w:t>zde</w:t>
        </w:r>
      </w:hyperlink>
      <w:r w:rsidR="00276164">
        <w:rPr>
          <w:rFonts w:ascii="Arial" w:hAnsi="Arial" w:cs="Arial"/>
          <w:sz w:val="24"/>
        </w:rPr>
        <w:t>.</w:t>
      </w:r>
    </w:p>
    <w:p w:rsidR="00BC6036" w:rsidRPr="005B529A" w:rsidRDefault="00BC6036" w:rsidP="005B52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BC6036" w:rsidRPr="005B529A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07" w:rsidRDefault="00B73007">
      <w:r>
        <w:separator/>
      </w:r>
    </w:p>
  </w:endnote>
  <w:endnote w:type="continuationSeparator" w:id="0">
    <w:p w:rsidR="00B73007" w:rsidRDefault="00B73007">
      <w:r>
        <w:continuationSeparator/>
      </w:r>
    </w:p>
  </w:endnote>
  <w:endnote w:type="continuationNotice" w:id="1">
    <w:p w:rsidR="00B73007" w:rsidRDefault="00B73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07" w:rsidRDefault="00B73007">
      <w:r>
        <w:separator/>
      </w:r>
    </w:p>
  </w:footnote>
  <w:footnote w:type="continuationSeparator" w:id="0">
    <w:p w:rsidR="00B73007" w:rsidRDefault="00B73007">
      <w:r>
        <w:continuationSeparator/>
      </w:r>
    </w:p>
  </w:footnote>
  <w:footnote w:type="continuationNotice" w:id="1">
    <w:p w:rsidR="00B73007" w:rsidRDefault="00B730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8"/>
  </w:num>
  <w:num w:numId="13">
    <w:abstractNumId w:val="40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2C40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24B03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164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2DE9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8CB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B529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5499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1F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0F30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15D9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A71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07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603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E33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3FF6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43B586"/>
  <w15:docId w15:val="{27C02242-E53C-4578-BE48-79A34C9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styleId="Emphasis">
    <w:name w:val="Emphasis"/>
    <w:uiPriority w:val="20"/>
    <w:qFormat/>
    <w:rsid w:val="005B5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gF1EKuip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0659-453E-4FD4-85FB-E3DC18FE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2536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2018-11-01T15:44:00Z</dcterms:created>
  <dcterms:modified xsi:type="dcterms:W3CDTF">2018-11-01T15:44:00Z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