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B" w:rsidRDefault="001274EB" w:rsidP="001274EB">
      <w:pPr>
        <w:autoSpaceDE w:val="0"/>
        <w:rPr>
          <w:rFonts w:ascii="Garamond" w:hAnsi="Garamond"/>
          <w:bCs/>
          <w:lang w:val="en-GB"/>
        </w:rPr>
      </w:pPr>
      <w:proofErr w:type="spellStart"/>
      <w:r>
        <w:rPr>
          <w:rFonts w:ascii="Garamond" w:hAnsi="Garamond"/>
          <w:bCs/>
          <w:lang w:val="en-GB"/>
        </w:rPr>
        <w:t>Pressmeddelande</w:t>
      </w:r>
      <w:proofErr w:type="spellEnd"/>
      <w:r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ab/>
      </w:r>
      <w:r>
        <w:rPr>
          <w:rFonts w:ascii="Garamond" w:hAnsi="Garamond"/>
          <w:bCs/>
          <w:lang w:val="en-GB"/>
        </w:rPr>
        <w:tab/>
      </w:r>
      <w:r>
        <w:rPr>
          <w:rFonts w:ascii="Garamond" w:hAnsi="Garamond"/>
          <w:bCs/>
          <w:lang w:val="en-GB"/>
        </w:rPr>
        <w:tab/>
      </w:r>
      <w:r>
        <w:rPr>
          <w:rFonts w:ascii="Garamond" w:hAnsi="Garamond"/>
          <w:bCs/>
          <w:lang w:val="en-GB"/>
        </w:rPr>
        <w:tab/>
        <w:t xml:space="preserve">                  Malmö 20</w:t>
      </w:r>
      <w:r w:rsidR="0061002D">
        <w:rPr>
          <w:rFonts w:ascii="Garamond" w:hAnsi="Garamond"/>
          <w:bCs/>
          <w:lang w:val="en-GB"/>
        </w:rPr>
        <w:t>13</w:t>
      </w:r>
      <w:r>
        <w:rPr>
          <w:rFonts w:ascii="Garamond" w:hAnsi="Garamond"/>
          <w:bCs/>
          <w:lang w:val="en-GB"/>
        </w:rPr>
        <w:t>-</w:t>
      </w:r>
      <w:r w:rsidR="0061002D">
        <w:rPr>
          <w:rFonts w:ascii="Garamond" w:hAnsi="Garamond"/>
          <w:bCs/>
          <w:lang w:val="en-GB"/>
        </w:rPr>
        <w:t>05</w:t>
      </w:r>
      <w:r>
        <w:rPr>
          <w:rFonts w:ascii="Garamond" w:hAnsi="Garamond"/>
          <w:bCs/>
          <w:lang w:val="en-GB"/>
        </w:rPr>
        <w:t>-1</w:t>
      </w:r>
      <w:r w:rsidR="0061002D">
        <w:rPr>
          <w:rFonts w:ascii="Garamond" w:hAnsi="Garamond"/>
          <w:bCs/>
          <w:lang w:val="en-GB"/>
        </w:rPr>
        <w:t>6</w:t>
      </w:r>
    </w:p>
    <w:p w:rsidR="0061002D" w:rsidRDefault="0061002D" w:rsidP="0061002D">
      <w:pPr>
        <w:autoSpaceDE w:val="0"/>
        <w:rPr>
          <w:rFonts w:ascii="Garamond" w:hAnsi="Garamond"/>
          <w:bCs/>
          <w:lang w:val="en-GB"/>
        </w:rPr>
      </w:pPr>
    </w:p>
    <w:p w:rsidR="0061002D" w:rsidRPr="000C4040" w:rsidRDefault="0061002D" w:rsidP="0061002D">
      <w:pPr>
        <w:autoSpaceDE w:val="0"/>
        <w:rPr>
          <w:rFonts w:ascii="Garamond" w:hAnsi="Garamond"/>
          <w:bCs/>
          <w:lang w:val="en-GB"/>
        </w:rPr>
      </w:pPr>
    </w:p>
    <w:p w:rsidR="0061002D" w:rsidRDefault="0061002D" w:rsidP="0061002D">
      <w:pPr>
        <w:rPr>
          <w:rFonts w:ascii="Helvetica 95 Black" w:hAnsi="Helvetica 95 Black"/>
          <w:sz w:val="36"/>
          <w:szCs w:val="36"/>
        </w:rPr>
      </w:pPr>
      <w:r w:rsidRPr="00691395">
        <w:rPr>
          <w:rFonts w:ascii="Helvetica 95 Black" w:hAnsi="Helvetica 95 Black"/>
          <w:sz w:val="36"/>
          <w:szCs w:val="36"/>
        </w:rPr>
        <w:t xml:space="preserve">Bona </w:t>
      </w:r>
      <w:proofErr w:type="spellStart"/>
      <w:r w:rsidRPr="00691395">
        <w:rPr>
          <w:rFonts w:ascii="Helvetica 95 Black" w:hAnsi="Helvetica 95 Black"/>
          <w:sz w:val="36"/>
          <w:szCs w:val="36"/>
        </w:rPr>
        <w:t>Oil</w:t>
      </w:r>
      <w:proofErr w:type="spellEnd"/>
      <w:r w:rsidRPr="00691395">
        <w:rPr>
          <w:rFonts w:ascii="Helvetica 95 Black" w:hAnsi="Helvetica 95 Black"/>
          <w:sz w:val="36"/>
          <w:szCs w:val="36"/>
        </w:rPr>
        <w:t xml:space="preserve"> </w:t>
      </w:r>
      <w:proofErr w:type="gramStart"/>
      <w:r w:rsidRPr="00691395">
        <w:rPr>
          <w:rFonts w:ascii="Helvetica 95 Black" w:hAnsi="Helvetica 95 Black"/>
          <w:sz w:val="36"/>
          <w:szCs w:val="36"/>
        </w:rPr>
        <w:t>System  -</w:t>
      </w:r>
      <w:proofErr w:type="gramEnd"/>
      <w:r w:rsidRPr="00691395">
        <w:rPr>
          <w:rFonts w:ascii="Helvetica 95 Black" w:hAnsi="Helvetica 95 Black"/>
          <w:sz w:val="36"/>
          <w:szCs w:val="36"/>
        </w:rPr>
        <w:t xml:space="preserve"> ett helt unikt oljesystem</w:t>
      </w:r>
    </w:p>
    <w:p w:rsidR="0061002D" w:rsidRPr="000C4040" w:rsidRDefault="0061002D" w:rsidP="0061002D">
      <w:pPr>
        <w:pStyle w:val="Liststycke"/>
        <w:numPr>
          <w:ilvl w:val="0"/>
          <w:numId w:val="20"/>
        </w:numPr>
        <w:spacing w:after="200" w:line="276" w:lineRule="auto"/>
        <w:rPr>
          <w:rFonts w:ascii="Helvetica 95 Black" w:hAnsi="Helvetica 95 Black"/>
          <w:szCs w:val="36"/>
        </w:rPr>
      </w:pPr>
      <w:r>
        <w:rPr>
          <w:rFonts w:ascii="Helvetica 95 Black" w:hAnsi="Helvetica 95 Black"/>
          <w:szCs w:val="36"/>
        </w:rPr>
        <w:t>v</w:t>
      </w:r>
      <w:r w:rsidRPr="000C4040">
        <w:rPr>
          <w:rFonts w:ascii="Helvetica 95 Black" w:hAnsi="Helvetica 95 Black"/>
          <w:szCs w:val="36"/>
        </w:rPr>
        <w:t>isuella effekter, skydd och underhåll för oljade trägolv</w:t>
      </w:r>
    </w:p>
    <w:p w:rsidR="0061002D" w:rsidRDefault="0061002D" w:rsidP="006100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691395">
        <w:rPr>
          <w:rFonts w:ascii="Garamond" w:hAnsi="Garamond" w:cs="Arial"/>
          <w:b/>
        </w:rPr>
        <w:t xml:space="preserve">Med Bona </w:t>
      </w:r>
      <w:proofErr w:type="spellStart"/>
      <w:r w:rsidRPr="00691395">
        <w:rPr>
          <w:rFonts w:ascii="Garamond" w:hAnsi="Garamond" w:cs="Arial"/>
          <w:b/>
        </w:rPr>
        <w:t>Oil</w:t>
      </w:r>
      <w:proofErr w:type="spellEnd"/>
      <w:r w:rsidRPr="00691395">
        <w:rPr>
          <w:rFonts w:ascii="Garamond" w:hAnsi="Garamond" w:cs="Arial"/>
          <w:b/>
        </w:rPr>
        <w:t xml:space="preserve"> System, tar Bona sin passion för trägolv </w:t>
      </w:r>
      <w:r w:rsidR="00027CA6">
        <w:rPr>
          <w:rFonts w:ascii="Garamond" w:hAnsi="Garamond" w:cs="Arial"/>
          <w:b/>
        </w:rPr>
        <w:t>ännu</w:t>
      </w:r>
      <w:r>
        <w:rPr>
          <w:rFonts w:ascii="Garamond" w:hAnsi="Garamond" w:cs="Arial"/>
          <w:b/>
        </w:rPr>
        <w:t xml:space="preserve"> </w:t>
      </w:r>
      <w:r w:rsidRPr="00691395">
        <w:rPr>
          <w:rFonts w:ascii="Garamond" w:hAnsi="Garamond" w:cs="Arial"/>
          <w:b/>
        </w:rPr>
        <w:t>ett steg. Detta innovativa oljesortiment gör det möjligt att skapa 2-dimensionell</w:t>
      </w:r>
      <w:r w:rsidR="00027CA6">
        <w:rPr>
          <w:rFonts w:ascii="Garamond" w:hAnsi="Garamond" w:cs="Arial"/>
          <w:b/>
        </w:rPr>
        <w:t>a</w:t>
      </w:r>
      <w:r w:rsidRPr="00691395">
        <w:rPr>
          <w:rFonts w:ascii="Garamond" w:hAnsi="Garamond" w:cs="Arial"/>
          <w:b/>
        </w:rPr>
        <w:t xml:space="preserve"> effekt</w:t>
      </w:r>
      <w:r w:rsidR="00027CA6">
        <w:rPr>
          <w:rFonts w:ascii="Garamond" w:hAnsi="Garamond" w:cs="Arial"/>
          <w:b/>
        </w:rPr>
        <w:t>er</w:t>
      </w:r>
      <w:r w:rsidRPr="00691395">
        <w:rPr>
          <w:rFonts w:ascii="Garamond" w:hAnsi="Garamond" w:cs="Arial"/>
          <w:b/>
        </w:rPr>
        <w:t xml:space="preserve"> som lyfter fram trägolvets karaktär. Med hållbarhet, miljö och säkerhet i åtanke, har </w:t>
      </w:r>
      <w:r w:rsidR="005913DA">
        <w:rPr>
          <w:rFonts w:ascii="Garamond" w:hAnsi="Garamond" w:cs="Arial"/>
          <w:b/>
        </w:rPr>
        <w:t>Bona</w:t>
      </w:r>
      <w:r w:rsidRPr="00691395">
        <w:rPr>
          <w:rFonts w:ascii="Garamond" w:hAnsi="Garamond" w:cs="Arial"/>
          <w:b/>
        </w:rPr>
        <w:t xml:space="preserve"> utvecklat en komplett lösning för oljade trägolv, med exceptionellt låg VOC-halt</w:t>
      </w:r>
      <w:r>
        <w:rPr>
          <w:rFonts w:ascii="Garamond" w:hAnsi="Garamond" w:cs="Arial"/>
          <w:b/>
        </w:rPr>
        <w:t>,</w:t>
      </w:r>
      <w:r w:rsidRPr="00691395">
        <w:rPr>
          <w:rFonts w:ascii="Garamond" w:hAnsi="Garamond" w:cs="Arial"/>
          <w:b/>
        </w:rPr>
        <w:t xml:space="preserve"> bästa slitstyrka samt motståndskraft mot vatten</w:t>
      </w:r>
      <w:r>
        <w:rPr>
          <w:rFonts w:ascii="Garamond" w:hAnsi="Garamond" w:cs="Arial"/>
          <w:b/>
        </w:rPr>
        <w:t xml:space="preserve"> och kemi</w:t>
      </w:r>
      <w:r w:rsidRPr="00691395">
        <w:rPr>
          <w:rFonts w:ascii="Garamond" w:hAnsi="Garamond" w:cs="Arial"/>
          <w:b/>
        </w:rPr>
        <w:t>ka</w:t>
      </w:r>
      <w:r>
        <w:rPr>
          <w:rFonts w:ascii="Garamond" w:hAnsi="Garamond" w:cs="Arial"/>
          <w:b/>
        </w:rPr>
        <w:t>lier</w:t>
      </w:r>
      <w:r w:rsidRPr="00691395">
        <w:rPr>
          <w:rFonts w:ascii="Garamond" w:hAnsi="Garamond" w:cs="Arial"/>
          <w:b/>
        </w:rPr>
        <w:t>.</w:t>
      </w:r>
    </w:p>
    <w:p w:rsidR="0061002D" w:rsidRPr="00691395" w:rsidRDefault="0061002D" w:rsidP="0061002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1002D" w:rsidRPr="00691395" w:rsidRDefault="0061002D" w:rsidP="0061002D">
      <w:pPr>
        <w:contextualSpacing/>
        <w:rPr>
          <w:rFonts w:ascii="Garamond" w:hAnsi="Garamond" w:cs="Arial"/>
        </w:rPr>
      </w:pPr>
      <w:r w:rsidRPr="00691395">
        <w:rPr>
          <w:rFonts w:ascii="Garamond" w:hAnsi="Garamond" w:cs="Arial"/>
        </w:rPr>
        <w:t xml:space="preserve">Bona </w:t>
      </w:r>
      <w:proofErr w:type="spellStart"/>
      <w:r w:rsidRPr="00691395">
        <w:rPr>
          <w:rFonts w:ascii="Garamond" w:hAnsi="Garamond" w:cs="Arial"/>
        </w:rPr>
        <w:t>Oil</w:t>
      </w:r>
      <w:proofErr w:type="spellEnd"/>
      <w:r w:rsidRPr="00691395">
        <w:rPr>
          <w:rFonts w:ascii="Garamond" w:hAnsi="Garamond" w:cs="Arial"/>
        </w:rPr>
        <w:t xml:space="preserve"> System ger </w:t>
      </w:r>
      <w:proofErr w:type="spellStart"/>
      <w:r w:rsidRPr="00691395">
        <w:rPr>
          <w:rFonts w:ascii="Garamond" w:hAnsi="Garamond" w:cs="Arial"/>
        </w:rPr>
        <w:t>golvproffsen</w:t>
      </w:r>
      <w:proofErr w:type="spellEnd"/>
      <w:r w:rsidRPr="00691395">
        <w:rPr>
          <w:rFonts w:ascii="Garamond" w:hAnsi="Garamond" w:cs="Arial"/>
        </w:rPr>
        <w:t xml:space="preserve"> allt de behöver för att skapa en hållbart, vackert oljat trägolv med möjligheten till personlig design </w:t>
      </w:r>
      <w:r>
        <w:rPr>
          <w:rFonts w:ascii="Garamond" w:hAnsi="Garamond" w:cs="Arial"/>
        </w:rPr>
        <w:t>i kombination med en</w:t>
      </w:r>
      <w:r w:rsidRPr="0069139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skyddande </w:t>
      </w:r>
      <w:r w:rsidRPr="00691395">
        <w:rPr>
          <w:rFonts w:ascii="Garamond" w:hAnsi="Garamond" w:cs="Arial"/>
        </w:rPr>
        <w:t xml:space="preserve">ytbehandling, underhåll och skötsel. Bona har </w:t>
      </w:r>
      <w:r>
        <w:rPr>
          <w:rFonts w:ascii="Garamond" w:hAnsi="Garamond" w:cs="Arial"/>
        </w:rPr>
        <w:t xml:space="preserve">genom att </w:t>
      </w:r>
      <w:r w:rsidRPr="00691395">
        <w:rPr>
          <w:rFonts w:ascii="Garamond" w:hAnsi="Garamond" w:cs="Arial"/>
        </w:rPr>
        <w:t>använ</w:t>
      </w:r>
      <w:r>
        <w:rPr>
          <w:rFonts w:ascii="Garamond" w:hAnsi="Garamond" w:cs="Arial"/>
        </w:rPr>
        <w:t>da</w:t>
      </w:r>
      <w:r w:rsidRPr="00691395">
        <w:rPr>
          <w:rFonts w:ascii="Garamond" w:hAnsi="Garamond" w:cs="Arial"/>
        </w:rPr>
        <w:t xml:space="preserve"> sig av den senaste tekniken </w:t>
      </w:r>
      <w:r>
        <w:rPr>
          <w:rFonts w:ascii="Garamond" w:hAnsi="Garamond" w:cs="Arial"/>
        </w:rPr>
        <w:t>lyckats ta fram</w:t>
      </w:r>
      <w:r w:rsidRPr="00691395">
        <w:rPr>
          <w:rFonts w:ascii="Garamond" w:hAnsi="Garamond" w:cs="Arial"/>
        </w:rPr>
        <w:t xml:space="preserve"> en unik 2-dimensionell effekt </w:t>
      </w:r>
      <w:r>
        <w:rPr>
          <w:rFonts w:ascii="Garamond" w:hAnsi="Garamond" w:cs="Arial"/>
        </w:rPr>
        <w:t>som lyfter fram varje linje, kvi</w:t>
      </w:r>
      <w:r w:rsidRPr="00691395">
        <w:rPr>
          <w:rFonts w:ascii="Garamond" w:hAnsi="Garamond" w:cs="Arial"/>
        </w:rPr>
        <w:t>st och kontur i träet</w:t>
      </w:r>
      <w:r>
        <w:rPr>
          <w:rFonts w:ascii="Garamond" w:hAnsi="Garamond" w:cs="Arial"/>
        </w:rPr>
        <w:t xml:space="preserve"> och som ger en kontrast mot</w:t>
      </w:r>
      <w:r w:rsidRPr="00691395">
        <w:rPr>
          <w:rFonts w:ascii="Garamond" w:hAnsi="Garamond" w:cs="Arial"/>
        </w:rPr>
        <w:t xml:space="preserve"> träet</w:t>
      </w:r>
      <w:r>
        <w:rPr>
          <w:rFonts w:ascii="Garamond" w:hAnsi="Garamond" w:cs="Arial"/>
        </w:rPr>
        <w:t>s naturliga</w:t>
      </w:r>
      <w:r w:rsidRPr="00691395">
        <w:rPr>
          <w:rFonts w:ascii="Garamond" w:hAnsi="Garamond" w:cs="Arial"/>
        </w:rPr>
        <w:t xml:space="preserve"> färg.</w:t>
      </w:r>
      <w:r w:rsidRPr="00691395">
        <w:rPr>
          <w:rFonts w:ascii="Garamond" w:hAnsi="Garamond" w:cs="Arial"/>
        </w:rPr>
        <w:br/>
      </w:r>
    </w:p>
    <w:p w:rsidR="0061002D" w:rsidRPr="00691395" w:rsidRDefault="0061002D" w:rsidP="0061002D">
      <w:pPr>
        <w:ind w:left="284"/>
        <w:contextualSpacing/>
        <w:rPr>
          <w:rFonts w:ascii="Garamond" w:hAnsi="Garamond" w:cs="Arial"/>
        </w:rPr>
      </w:pPr>
      <w:proofErr w:type="gramStart"/>
      <w:r w:rsidRPr="00691395">
        <w:rPr>
          <w:rFonts w:ascii="Garamond" w:hAnsi="Garamond" w:cs="Arial"/>
        </w:rPr>
        <w:t>-</w:t>
      </w:r>
      <w:proofErr w:type="gramEnd"/>
      <w:r w:rsidRPr="00691395">
        <w:rPr>
          <w:rFonts w:ascii="Garamond" w:hAnsi="Garamond" w:cs="Arial"/>
        </w:rPr>
        <w:t xml:space="preserve"> Hållbarhet och säkerhet står alltid högst på</w:t>
      </w:r>
      <w:bookmarkStart w:id="0" w:name="_GoBack"/>
      <w:bookmarkEnd w:id="0"/>
      <w:r w:rsidRPr="00691395">
        <w:rPr>
          <w:rFonts w:ascii="Garamond" w:hAnsi="Garamond" w:cs="Arial"/>
        </w:rPr>
        <w:t xml:space="preserve"> vår agenda. Vi sänkte VOC-</w:t>
      </w:r>
      <w:r>
        <w:rPr>
          <w:rFonts w:ascii="Garamond" w:hAnsi="Garamond" w:cs="Arial"/>
        </w:rPr>
        <w:t>halten</w:t>
      </w:r>
      <w:r w:rsidRPr="00691395">
        <w:rPr>
          <w:rFonts w:ascii="Garamond" w:hAnsi="Garamond" w:cs="Arial"/>
        </w:rPr>
        <w:t xml:space="preserve"> på Bona Craft </w:t>
      </w:r>
      <w:proofErr w:type="spellStart"/>
      <w:r w:rsidRPr="00691395">
        <w:rPr>
          <w:rFonts w:ascii="Garamond" w:hAnsi="Garamond" w:cs="Arial"/>
        </w:rPr>
        <w:t>Oil</w:t>
      </w:r>
      <w:proofErr w:type="spellEnd"/>
      <w:r w:rsidRPr="00691395">
        <w:rPr>
          <w:rFonts w:ascii="Garamond" w:hAnsi="Garamond" w:cs="Arial"/>
        </w:rPr>
        <w:t xml:space="preserve"> (grundoljan) och på alla våra underhålls-och golvvårdsprodukter ända ner till </w:t>
      </w:r>
      <w:proofErr w:type="gramStart"/>
      <w:r w:rsidRPr="00691395">
        <w:rPr>
          <w:rFonts w:ascii="Garamond" w:hAnsi="Garamond" w:cs="Arial"/>
        </w:rPr>
        <w:t>8%</w:t>
      </w:r>
      <w:proofErr w:type="gramEnd"/>
      <w:r w:rsidRPr="00691395">
        <w:rPr>
          <w:rFonts w:ascii="Garamond" w:hAnsi="Garamond" w:cs="Arial"/>
        </w:rPr>
        <w:t xml:space="preserve">. Detta innebär att arbetsmiljön avsevärt förbättras för </w:t>
      </w:r>
      <w:r>
        <w:rPr>
          <w:rFonts w:ascii="Garamond" w:hAnsi="Garamond" w:cs="Arial"/>
        </w:rPr>
        <w:t>hantverkaren</w:t>
      </w:r>
      <w:r w:rsidRPr="00691395">
        <w:rPr>
          <w:rFonts w:ascii="Garamond" w:hAnsi="Garamond" w:cs="Arial"/>
        </w:rPr>
        <w:t xml:space="preserve">, samtidigt som trägolven kommer att vara säkra att leva på under hela </w:t>
      </w:r>
      <w:r>
        <w:rPr>
          <w:rFonts w:ascii="Garamond" w:hAnsi="Garamond" w:cs="Arial"/>
        </w:rPr>
        <w:t>sin</w:t>
      </w:r>
      <w:r w:rsidRPr="00691395">
        <w:rPr>
          <w:rFonts w:ascii="Garamond" w:hAnsi="Garamond" w:cs="Arial"/>
        </w:rPr>
        <w:t xml:space="preserve"> livslängd, förklarar Håkan Lindell, Strategisk Produktchef på Bona.</w:t>
      </w:r>
      <w:r w:rsidRPr="00691395">
        <w:rPr>
          <w:rFonts w:ascii="Garamond" w:hAnsi="Garamond" w:cs="Arial"/>
        </w:rPr>
        <w:br/>
      </w:r>
    </w:p>
    <w:p w:rsidR="0061002D" w:rsidRPr="00691395" w:rsidRDefault="0061002D" w:rsidP="0061002D">
      <w:pPr>
        <w:contextualSpacing/>
        <w:rPr>
          <w:rFonts w:ascii="Garamond" w:hAnsi="Garamond" w:cs="Arial"/>
        </w:rPr>
      </w:pPr>
      <w:r w:rsidRPr="00691395">
        <w:rPr>
          <w:rFonts w:ascii="Garamond" w:hAnsi="Garamond" w:cs="Arial"/>
        </w:rPr>
        <w:t xml:space="preserve">Bona Craft </w:t>
      </w:r>
      <w:proofErr w:type="spellStart"/>
      <w:r w:rsidRPr="00691395">
        <w:rPr>
          <w:rFonts w:ascii="Garamond" w:hAnsi="Garamond" w:cs="Arial"/>
        </w:rPr>
        <w:t>Oil</w:t>
      </w:r>
      <w:proofErr w:type="spellEnd"/>
      <w:r>
        <w:rPr>
          <w:rFonts w:ascii="Garamond" w:hAnsi="Garamond" w:cs="Arial"/>
        </w:rPr>
        <w:t xml:space="preserve"> är en grundolja som</w:t>
      </w:r>
      <w:r w:rsidRPr="00691395">
        <w:rPr>
          <w:rFonts w:ascii="Garamond" w:hAnsi="Garamond" w:cs="Arial"/>
        </w:rPr>
        <w:t xml:space="preserve"> tränger djupt ner i träet, skyddar golvet och öka</w:t>
      </w:r>
      <w:r>
        <w:rPr>
          <w:rFonts w:ascii="Garamond" w:hAnsi="Garamond" w:cs="Arial"/>
        </w:rPr>
        <w:t>r</w:t>
      </w:r>
      <w:r w:rsidRPr="00691395">
        <w:rPr>
          <w:rFonts w:ascii="Garamond" w:hAnsi="Garamond" w:cs="Arial"/>
        </w:rPr>
        <w:t xml:space="preserve"> dess skönhet. Med </w:t>
      </w:r>
      <w:r>
        <w:rPr>
          <w:rFonts w:ascii="Garamond" w:hAnsi="Garamond" w:cs="Arial"/>
        </w:rPr>
        <w:t xml:space="preserve">förbehandlingsprodukterna </w:t>
      </w:r>
      <w:r w:rsidRPr="00691395">
        <w:rPr>
          <w:rFonts w:ascii="Garamond" w:hAnsi="Garamond" w:cs="Arial"/>
        </w:rPr>
        <w:t xml:space="preserve">Bona Nordic Tone och Bona </w:t>
      </w:r>
      <w:proofErr w:type="spellStart"/>
      <w:r w:rsidRPr="00691395">
        <w:rPr>
          <w:rFonts w:ascii="Garamond" w:hAnsi="Garamond" w:cs="Arial"/>
        </w:rPr>
        <w:t>Rich</w:t>
      </w:r>
      <w:proofErr w:type="spellEnd"/>
      <w:r w:rsidRPr="00691395">
        <w:rPr>
          <w:rFonts w:ascii="Garamond" w:hAnsi="Garamond" w:cs="Arial"/>
        </w:rPr>
        <w:t xml:space="preserve"> Tone kan man skapa fantastiska </w:t>
      </w:r>
      <w:r>
        <w:rPr>
          <w:rFonts w:ascii="Garamond" w:hAnsi="Garamond" w:cs="Arial"/>
        </w:rPr>
        <w:t xml:space="preserve">2-dimensionella </w:t>
      </w:r>
      <w:r w:rsidRPr="00691395">
        <w:rPr>
          <w:rFonts w:ascii="Garamond" w:hAnsi="Garamond" w:cs="Arial"/>
        </w:rPr>
        <w:t>nyanser i golvet, samtidigt som träets naturliga utseende och känsla betonas.</w:t>
      </w:r>
    </w:p>
    <w:p w:rsidR="0061002D" w:rsidRPr="00691395" w:rsidRDefault="0061002D" w:rsidP="005913DA">
      <w:pPr>
        <w:contextualSpacing/>
        <w:jc w:val="center"/>
        <w:rPr>
          <w:rFonts w:ascii="Garamond" w:hAnsi="Garamond" w:cs="Arial"/>
        </w:rPr>
      </w:pPr>
    </w:p>
    <w:p w:rsidR="0061002D" w:rsidRPr="00691395" w:rsidRDefault="0061002D" w:rsidP="0061002D">
      <w:pPr>
        <w:contextualSpacing/>
        <w:rPr>
          <w:rFonts w:ascii="Garamond" w:hAnsi="Garamond" w:cs="Arial"/>
        </w:rPr>
      </w:pPr>
      <w:r w:rsidRPr="00691395">
        <w:rPr>
          <w:rFonts w:ascii="Garamond" w:hAnsi="Garamond" w:cs="Arial"/>
        </w:rPr>
        <w:t xml:space="preserve">När det gäller skötsel och underhåll av oljade golv, erbjuder Bona en lösning </w:t>
      </w:r>
      <w:r>
        <w:rPr>
          <w:rFonts w:ascii="Garamond" w:hAnsi="Garamond" w:cs="Arial"/>
        </w:rPr>
        <w:t xml:space="preserve">med </w:t>
      </w:r>
      <w:r w:rsidRPr="00691395">
        <w:rPr>
          <w:rFonts w:ascii="Garamond" w:hAnsi="Garamond" w:cs="Arial"/>
        </w:rPr>
        <w:t xml:space="preserve">en fantastisk prestanda. Den revolutionära Bona </w:t>
      </w:r>
      <w:proofErr w:type="spellStart"/>
      <w:r w:rsidRPr="00691395">
        <w:rPr>
          <w:rFonts w:ascii="Garamond" w:hAnsi="Garamond" w:cs="Arial"/>
        </w:rPr>
        <w:t>PowerScrubber</w:t>
      </w:r>
      <w:proofErr w:type="spellEnd"/>
      <w:r w:rsidRPr="00691395">
        <w:rPr>
          <w:rFonts w:ascii="Garamond" w:hAnsi="Garamond" w:cs="Arial"/>
        </w:rPr>
        <w:t xml:space="preserve"> tillsammans med Bona Deep Clean Solution, </w:t>
      </w:r>
      <w:proofErr w:type="spellStart"/>
      <w:r w:rsidRPr="00691395">
        <w:rPr>
          <w:rFonts w:ascii="Garamond" w:hAnsi="Garamond" w:cs="Arial"/>
        </w:rPr>
        <w:t>djuprengör</w:t>
      </w:r>
      <w:proofErr w:type="spellEnd"/>
      <w:r w:rsidRPr="00691395">
        <w:rPr>
          <w:rFonts w:ascii="Garamond" w:hAnsi="Garamond" w:cs="Arial"/>
        </w:rPr>
        <w:t xml:space="preserve"> trägolvet på det mest effektiva och säkra sättet på marknaden. Den grundligt rengjorda träytan behandlas sedan med ett skikt av Bona Care </w:t>
      </w:r>
      <w:proofErr w:type="spellStart"/>
      <w:r w:rsidRPr="00691395">
        <w:rPr>
          <w:rFonts w:ascii="Garamond" w:hAnsi="Garamond" w:cs="Arial"/>
        </w:rPr>
        <w:t>Oil</w:t>
      </w:r>
      <w:proofErr w:type="spellEnd"/>
      <w:r>
        <w:rPr>
          <w:rFonts w:ascii="Garamond" w:hAnsi="Garamond" w:cs="Arial"/>
        </w:rPr>
        <w:t>, underhållsolja,</w:t>
      </w:r>
      <w:r w:rsidRPr="0069139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för </w:t>
      </w:r>
      <w:r w:rsidRPr="00691395">
        <w:rPr>
          <w:rFonts w:ascii="Garamond" w:hAnsi="Garamond" w:cs="Arial"/>
        </w:rPr>
        <w:t>att återst</w:t>
      </w:r>
      <w:r>
        <w:rPr>
          <w:rFonts w:ascii="Garamond" w:hAnsi="Garamond" w:cs="Arial"/>
        </w:rPr>
        <w:t>älla golvets skydd och skönhet och h</w:t>
      </w:r>
      <w:r w:rsidRPr="00691395">
        <w:rPr>
          <w:rFonts w:ascii="Garamond" w:hAnsi="Garamond" w:cs="Arial"/>
        </w:rPr>
        <w:t xml:space="preserve">ela processen </w:t>
      </w:r>
      <w:r>
        <w:rPr>
          <w:rFonts w:ascii="Garamond" w:hAnsi="Garamond" w:cs="Arial"/>
        </w:rPr>
        <w:t xml:space="preserve">är därmed </w:t>
      </w:r>
      <w:r w:rsidRPr="00691395">
        <w:rPr>
          <w:rFonts w:ascii="Garamond" w:hAnsi="Garamond" w:cs="Arial"/>
        </w:rPr>
        <w:t>slutför</w:t>
      </w:r>
      <w:r>
        <w:rPr>
          <w:rFonts w:ascii="Garamond" w:hAnsi="Garamond" w:cs="Arial"/>
        </w:rPr>
        <w:t>d med</w:t>
      </w:r>
      <w:r w:rsidRPr="00691395">
        <w:rPr>
          <w:rFonts w:ascii="Garamond" w:hAnsi="Garamond" w:cs="Arial"/>
        </w:rPr>
        <w:t xml:space="preserve"> ett vackert och</w:t>
      </w:r>
      <w:r>
        <w:rPr>
          <w:rFonts w:ascii="Garamond" w:hAnsi="Garamond" w:cs="Arial"/>
        </w:rPr>
        <w:t xml:space="preserve"> bestående </w:t>
      </w:r>
      <w:r w:rsidRPr="00691395">
        <w:rPr>
          <w:rFonts w:ascii="Garamond" w:hAnsi="Garamond" w:cs="Arial"/>
        </w:rPr>
        <w:t>resultat.</w:t>
      </w:r>
    </w:p>
    <w:p w:rsidR="0061002D" w:rsidRPr="00691395" w:rsidRDefault="0061002D" w:rsidP="0061002D">
      <w:pPr>
        <w:contextualSpacing/>
        <w:rPr>
          <w:rFonts w:ascii="Garamond" w:hAnsi="Garamond" w:cs="Arial"/>
        </w:rPr>
      </w:pPr>
    </w:p>
    <w:p w:rsidR="0061002D" w:rsidRPr="00691395" w:rsidRDefault="0061002D" w:rsidP="0061002D">
      <w:pPr>
        <w:ind w:left="284"/>
        <w:contextualSpacing/>
        <w:rPr>
          <w:rFonts w:ascii="Garamond" w:hAnsi="Garamond" w:cs="Arial"/>
        </w:rPr>
      </w:pPr>
      <w:proofErr w:type="gramStart"/>
      <w:r w:rsidRPr="00691395">
        <w:rPr>
          <w:rFonts w:ascii="Garamond" w:hAnsi="Garamond" w:cs="Arial"/>
        </w:rPr>
        <w:t>-</w:t>
      </w:r>
      <w:proofErr w:type="gramEnd"/>
      <w:r w:rsidRPr="00691395">
        <w:rPr>
          <w:rFonts w:ascii="Garamond" w:hAnsi="Garamond" w:cs="Arial"/>
        </w:rPr>
        <w:t xml:space="preserve"> Med Bona </w:t>
      </w:r>
      <w:proofErr w:type="spellStart"/>
      <w:r w:rsidRPr="00691395">
        <w:rPr>
          <w:rFonts w:ascii="Garamond" w:hAnsi="Garamond" w:cs="Arial"/>
        </w:rPr>
        <w:t>Oil</w:t>
      </w:r>
      <w:proofErr w:type="spellEnd"/>
      <w:r w:rsidRPr="00691395">
        <w:rPr>
          <w:rFonts w:ascii="Garamond" w:hAnsi="Garamond" w:cs="Arial"/>
        </w:rPr>
        <w:t xml:space="preserve"> System, kan vi erbjuda ett komplett </w:t>
      </w:r>
      <w:proofErr w:type="spellStart"/>
      <w:r w:rsidRPr="00691395">
        <w:rPr>
          <w:rFonts w:ascii="Garamond" w:hAnsi="Garamond" w:cs="Arial"/>
        </w:rPr>
        <w:t>one</w:t>
      </w:r>
      <w:proofErr w:type="spellEnd"/>
      <w:r w:rsidRPr="00691395">
        <w:rPr>
          <w:rFonts w:ascii="Garamond" w:hAnsi="Garamond" w:cs="Arial"/>
        </w:rPr>
        <w:t>-stop lösning för</w:t>
      </w:r>
      <w:r>
        <w:rPr>
          <w:rFonts w:ascii="Garamond" w:hAnsi="Garamond" w:cs="Arial"/>
        </w:rPr>
        <w:t xml:space="preserve"> </w:t>
      </w:r>
      <w:r w:rsidRPr="00691395">
        <w:rPr>
          <w:rFonts w:ascii="Garamond" w:hAnsi="Garamond" w:cs="Arial"/>
        </w:rPr>
        <w:t>hela livs</w:t>
      </w:r>
      <w:r w:rsidR="005913DA">
        <w:rPr>
          <w:rFonts w:ascii="Garamond" w:hAnsi="Garamond" w:cs="Arial"/>
        </w:rPr>
        <w:t>l</w:t>
      </w:r>
      <w:r w:rsidRPr="00691395">
        <w:rPr>
          <w:rFonts w:ascii="Garamond" w:hAnsi="Garamond" w:cs="Arial"/>
        </w:rPr>
        <w:t>ängd</w:t>
      </w:r>
      <w:r>
        <w:rPr>
          <w:rFonts w:ascii="Garamond" w:hAnsi="Garamond" w:cs="Arial"/>
        </w:rPr>
        <w:t>en på ett oljat golv</w:t>
      </w:r>
      <w:r w:rsidRPr="00691395">
        <w:rPr>
          <w:rFonts w:ascii="Garamond" w:hAnsi="Garamond" w:cs="Arial"/>
        </w:rPr>
        <w:t>. Nu finns det oändliga möjligheter för en hantverkare att skapa effekter med vår</w:t>
      </w:r>
      <w:r>
        <w:rPr>
          <w:rFonts w:ascii="Garamond" w:hAnsi="Garamond" w:cs="Arial"/>
        </w:rPr>
        <w:t>a produkter</w:t>
      </w:r>
      <w:r w:rsidRPr="00691395">
        <w:rPr>
          <w:rFonts w:ascii="Garamond" w:hAnsi="Garamond" w:cs="Arial"/>
        </w:rPr>
        <w:t>, fortsätter Håkan Lindell.</w:t>
      </w:r>
    </w:p>
    <w:p w:rsidR="0061002D" w:rsidRPr="00691395" w:rsidRDefault="0061002D" w:rsidP="0061002D">
      <w:pPr>
        <w:contextualSpacing/>
        <w:rPr>
          <w:rFonts w:ascii="Garamond" w:hAnsi="Garamond" w:cs="Arial"/>
        </w:rPr>
      </w:pPr>
    </w:p>
    <w:p w:rsidR="0061002D" w:rsidRPr="000C4040" w:rsidRDefault="0061002D" w:rsidP="0061002D">
      <w:pPr>
        <w:contextualSpacing/>
        <w:rPr>
          <w:rFonts w:ascii="Garamond" w:hAnsi="Garamond" w:cs="Arial"/>
          <w:b/>
        </w:rPr>
      </w:pPr>
      <w:r w:rsidRPr="000C4040">
        <w:rPr>
          <w:rFonts w:ascii="Garamond" w:hAnsi="Garamond" w:cs="Arial"/>
          <w:b/>
        </w:rPr>
        <w:t>För mer information, vänligen kontakta:</w:t>
      </w:r>
    </w:p>
    <w:p w:rsidR="0061002D" w:rsidRPr="0034403A" w:rsidRDefault="0061002D" w:rsidP="0061002D">
      <w:pPr>
        <w:contextualSpacing/>
        <w:rPr>
          <w:rFonts w:ascii="Garamond" w:hAnsi="Garamond" w:cs="Garamond"/>
          <w:lang w:val="en-US" w:eastAsia="en-US"/>
        </w:rPr>
      </w:pPr>
      <w:proofErr w:type="spellStart"/>
      <w:r w:rsidRPr="0034403A">
        <w:rPr>
          <w:rFonts w:ascii="Garamond" w:hAnsi="Garamond" w:cs="Garamond"/>
          <w:lang w:val="en-US" w:eastAsia="en-US"/>
        </w:rPr>
        <w:t>Håkan</w:t>
      </w:r>
      <w:proofErr w:type="spellEnd"/>
      <w:r w:rsidRPr="0034403A">
        <w:rPr>
          <w:rFonts w:ascii="Garamond" w:hAnsi="Garamond" w:cs="Garamond"/>
          <w:lang w:val="en-US" w:eastAsia="en-US"/>
        </w:rPr>
        <w:t xml:space="preserve"> </w:t>
      </w:r>
      <w:proofErr w:type="spellStart"/>
      <w:r w:rsidRPr="0034403A">
        <w:rPr>
          <w:rFonts w:ascii="Garamond" w:hAnsi="Garamond" w:cs="Garamond"/>
          <w:lang w:val="en-US" w:eastAsia="en-US"/>
        </w:rPr>
        <w:t>Lindell</w:t>
      </w:r>
      <w:proofErr w:type="spellEnd"/>
      <w:r w:rsidRPr="0034403A">
        <w:rPr>
          <w:rFonts w:ascii="Garamond" w:hAnsi="Garamond" w:cs="Garamond"/>
          <w:lang w:val="en-US" w:eastAsia="en-US"/>
        </w:rPr>
        <w:t xml:space="preserve">, </w:t>
      </w:r>
      <w:proofErr w:type="spellStart"/>
      <w:r w:rsidRPr="0034403A">
        <w:rPr>
          <w:rFonts w:ascii="Garamond" w:hAnsi="Garamond" w:cs="Garamond"/>
          <w:lang w:val="en-US" w:eastAsia="en-US"/>
        </w:rPr>
        <w:t>Strategi</w:t>
      </w:r>
      <w:r>
        <w:rPr>
          <w:rFonts w:ascii="Garamond" w:hAnsi="Garamond" w:cs="Garamond"/>
          <w:lang w:val="en-US"/>
        </w:rPr>
        <w:t>sk</w:t>
      </w:r>
      <w:proofErr w:type="spellEnd"/>
      <w:r w:rsidRPr="0034403A">
        <w:rPr>
          <w:rFonts w:ascii="Garamond" w:hAnsi="Garamond" w:cs="Garamond"/>
          <w:lang w:val="en-US" w:eastAsia="en-US"/>
        </w:rPr>
        <w:t xml:space="preserve"> </w:t>
      </w:r>
      <w:proofErr w:type="spellStart"/>
      <w:r w:rsidRPr="0034403A">
        <w:rPr>
          <w:rFonts w:ascii="Garamond" w:hAnsi="Garamond" w:cs="Garamond"/>
          <w:lang w:val="en-US" w:eastAsia="en-US"/>
        </w:rPr>
        <w:t>Produ</w:t>
      </w:r>
      <w:r>
        <w:rPr>
          <w:rFonts w:ascii="Garamond" w:hAnsi="Garamond" w:cs="Garamond"/>
          <w:lang w:val="en-US"/>
        </w:rPr>
        <w:t>k</w:t>
      </w:r>
      <w:r w:rsidRPr="0034403A">
        <w:rPr>
          <w:rFonts w:ascii="Garamond" w:hAnsi="Garamond" w:cs="Garamond"/>
          <w:lang w:val="en-US" w:eastAsia="en-US"/>
        </w:rPr>
        <w:t>t</w:t>
      </w:r>
      <w:r>
        <w:rPr>
          <w:rFonts w:ascii="Garamond" w:hAnsi="Garamond" w:cs="Garamond"/>
          <w:lang w:val="en-US"/>
        </w:rPr>
        <w:t>chef</w:t>
      </w:r>
      <w:proofErr w:type="spellEnd"/>
    </w:p>
    <w:p w:rsidR="0061002D" w:rsidRPr="0034403A" w:rsidRDefault="0061002D" w:rsidP="0061002D">
      <w:pPr>
        <w:contextualSpacing/>
        <w:rPr>
          <w:rFonts w:ascii="Garamond" w:hAnsi="Garamond" w:cs="Garamond"/>
          <w:lang w:val="en-US" w:eastAsia="en-US"/>
        </w:rPr>
      </w:pPr>
      <w:r>
        <w:rPr>
          <w:rFonts w:ascii="Garamond" w:hAnsi="Garamond" w:cs="Garamond"/>
          <w:lang w:val="en-US"/>
        </w:rPr>
        <w:t>Tel:</w:t>
      </w:r>
      <w:r w:rsidRPr="0034403A">
        <w:rPr>
          <w:rFonts w:ascii="Garamond" w:hAnsi="Garamond" w:cs="Garamond"/>
          <w:lang w:val="en-US" w:eastAsia="en-US"/>
        </w:rPr>
        <w:t xml:space="preserve"> +46 40 38 55 59</w:t>
      </w:r>
      <w:r w:rsidRPr="0034403A">
        <w:rPr>
          <w:rFonts w:ascii="MS Mincho" w:eastAsia="MS Mincho" w:hAnsi="MS Mincho" w:cs="MS Mincho" w:hint="eastAsia"/>
          <w:lang w:val="en-US" w:eastAsia="en-US"/>
        </w:rPr>
        <w:t> </w:t>
      </w:r>
    </w:p>
    <w:p w:rsidR="0061002D" w:rsidRDefault="0061002D" w:rsidP="0061002D">
      <w:pPr>
        <w:spacing w:line="480" w:lineRule="auto"/>
        <w:contextualSpacing/>
        <w:rPr>
          <w:rFonts w:ascii="Garamond" w:hAnsi="Garamond" w:cs="Arial"/>
          <w:shd w:val="clear" w:color="auto" w:fill="FFFFFF"/>
          <w:lang w:val="en-US"/>
        </w:rPr>
      </w:pPr>
      <w:r w:rsidRPr="0034403A">
        <w:rPr>
          <w:rFonts w:ascii="Garamond" w:hAnsi="Garamond" w:cs="Garamond"/>
          <w:lang w:val="en-US" w:eastAsia="en-US"/>
        </w:rPr>
        <w:t>E-</w:t>
      </w:r>
      <w:r>
        <w:rPr>
          <w:rFonts w:ascii="Garamond" w:hAnsi="Garamond" w:cs="Garamond"/>
          <w:lang w:val="en-US"/>
        </w:rPr>
        <w:t>post</w:t>
      </w:r>
      <w:r w:rsidRPr="0034403A">
        <w:rPr>
          <w:rFonts w:ascii="Garamond" w:hAnsi="Garamond" w:cs="Garamond"/>
          <w:lang w:val="en-US" w:eastAsia="en-US"/>
        </w:rPr>
        <w:t xml:space="preserve">: </w:t>
      </w:r>
      <w:r w:rsidRPr="000C4040">
        <w:rPr>
          <w:rFonts w:ascii="Garamond" w:hAnsi="Garamond" w:cs="Garamond"/>
          <w:lang w:val="en-US"/>
        </w:rPr>
        <w:t>hakan.lindell@bona.com</w:t>
      </w:r>
    </w:p>
    <w:p w:rsidR="0061002D" w:rsidRPr="000C4040" w:rsidRDefault="0061002D" w:rsidP="00610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55 Roman" w:hAnsi="Helvetica 55 Roman"/>
          <w:sz w:val="18"/>
          <w:szCs w:val="18"/>
        </w:rPr>
      </w:pPr>
      <w:r>
        <w:rPr>
          <w:rFonts w:ascii="Helvetica 55 Roman" w:hAnsi="Helvetica 55 Roman"/>
          <w:sz w:val="16"/>
          <w:szCs w:val="16"/>
        </w:rPr>
        <w:t>Bona, som har varit verksamt i Malmö sedan 1919, är ett familjeägt företag. Idag har företaget dotterbolag i 18 länder och försäljning i hela världen. Företaget var först i världen med att producera vattenbaserade golvlacker till trägolv, och erbjuder idag marknaden produkter för att installera, underhålla och renovera trägolv. Bona-koncernen har ca 500 anställda i hela världen och en omsättning år 2011 på SEK 1,3 miljarder. Företaget har tillverkning i Sverige, Tyskland, USA och Kina. I Malmö tillverkas vattenbaserade lacker och UV-lacker</w:t>
      </w:r>
      <w:r>
        <w:rPr>
          <w:rFonts w:ascii="Garamond" w:hAnsi="Garamond"/>
          <w:sz w:val="16"/>
          <w:szCs w:val="16"/>
        </w:rPr>
        <w:t xml:space="preserve">. </w:t>
      </w:r>
      <w:r>
        <w:rPr>
          <w:rFonts w:ascii="Helvetica 55 Roman" w:hAnsi="Helvetica 55 Roman"/>
          <w:sz w:val="16"/>
          <w:szCs w:val="16"/>
        </w:rPr>
        <w:t>www.bona.com</w:t>
      </w:r>
    </w:p>
    <w:p w:rsidR="00DB5E75" w:rsidRPr="00987259" w:rsidRDefault="00DB5E75" w:rsidP="00DB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55 Roman" w:hAnsi="Helvetica 55 Roman"/>
          <w:sz w:val="18"/>
          <w:szCs w:val="18"/>
        </w:rPr>
      </w:pPr>
    </w:p>
    <w:sectPr w:rsidR="00DB5E75" w:rsidRPr="00987259">
      <w:head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A2" w:rsidRDefault="00B269A2">
      <w:r>
        <w:separator/>
      </w:r>
    </w:p>
  </w:endnote>
  <w:endnote w:type="continuationSeparator" w:id="0">
    <w:p w:rsidR="00B269A2" w:rsidRDefault="00B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Helvetica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55 Roman">
    <w:panose1 w:val="020B0504020002020203"/>
    <w:charset w:val="00"/>
    <w:family w:val="swiss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A2" w:rsidRDefault="00B269A2">
      <w:r>
        <w:separator/>
      </w:r>
    </w:p>
  </w:footnote>
  <w:footnote w:type="continuationSeparator" w:id="0">
    <w:p w:rsidR="00B269A2" w:rsidRDefault="00B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51" w:rsidRDefault="00653EBA">
    <w:pPr>
      <w:pStyle w:val="Sidhuvud"/>
      <w:ind w:left="7200"/>
    </w:pPr>
    <w:r>
      <w:rPr>
        <w:noProof/>
      </w:rPr>
      <w:drawing>
        <wp:inline distT="0" distB="0" distL="0" distR="0">
          <wp:extent cx="1485900" cy="399415"/>
          <wp:effectExtent l="0" t="0" r="0" b="635"/>
          <wp:docPr id="1" name="Bild 1" descr="Bonalogo_RGB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alogo_RGB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E88F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46844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F3EBC"/>
    <w:multiLevelType w:val="hybridMultilevel"/>
    <w:tmpl w:val="1F4C26A8"/>
    <w:lvl w:ilvl="0" w:tplc="AE72BE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634"/>
    <w:multiLevelType w:val="hybridMultilevel"/>
    <w:tmpl w:val="4C281634"/>
    <w:lvl w:ilvl="0" w:tplc="3E42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 Light" w:hAnsi="Helvetica Neue Light" w:hint="default"/>
      </w:rPr>
    </w:lvl>
    <w:lvl w:ilvl="1" w:tplc="31E81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 Light" w:hAnsi="Helvetica Neue Light" w:hint="default"/>
      </w:rPr>
    </w:lvl>
    <w:lvl w:ilvl="2" w:tplc="39F6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 Light" w:hAnsi="Helvetica Neue Light" w:hint="default"/>
      </w:rPr>
    </w:lvl>
    <w:lvl w:ilvl="3" w:tplc="7FA2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 Light" w:hAnsi="Helvetica Neue Light" w:hint="default"/>
      </w:rPr>
    </w:lvl>
    <w:lvl w:ilvl="4" w:tplc="CC36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 Light" w:hAnsi="Helvetica Neue Light" w:hint="default"/>
      </w:rPr>
    </w:lvl>
    <w:lvl w:ilvl="5" w:tplc="2520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 Light" w:hAnsi="Helvetica Neue Light" w:hint="default"/>
      </w:rPr>
    </w:lvl>
    <w:lvl w:ilvl="6" w:tplc="445E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 Light" w:hAnsi="Helvetica Neue Light" w:hint="default"/>
      </w:rPr>
    </w:lvl>
    <w:lvl w:ilvl="7" w:tplc="821A8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 Light" w:hAnsi="Helvetica Neue Light" w:hint="default"/>
      </w:rPr>
    </w:lvl>
    <w:lvl w:ilvl="8" w:tplc="8918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 Light" w:hAnsi="Helvetica Neue Light" w:hint="default"/>
      </w:rPr>
    </w:lvl>
  </w:abstractNum>
  <w:abstractNum w:abstractNumId="4">
    <w:nsid w:val="0CE13BD5"/>
    <w:multiLevelType w:val="hybridMultilevel"/>
    <w:tmpl w:val="23BE852C"/>
    <w:lvl w:ilvl="0" w:tplc="6D7826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39E1"/>
    <w:multiLevelType w:val="hybridMultilevel"/>
    <w:tmpl w:val="4710AC1E"/>
    <w:lvl w:ilvl="0" w:tplc="AE8A6D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05248"/>
    <w:multiLevelType w:val="hybridMultilevel"/>
    <w:tmpl w:val="8FC87848"/>
    <w:lvl w:ilvl="0" w:tplc="701A2144">
      <w:numFmt w:val="bullet"/>
      <w:lvlText w:val="-"/>
      <w:lvlJc w:val="left"/>
      <w:pPr>
        <w:ind w:left="720" w:hanging="360"/>
      </w:pPr>
      <w:rPr>
        <w:rFonts w:ascii="Helvetica 95 Black" w:eastAsiaTheme="minorHAnsi" w:hAnsi="Helvetica 95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44749"/>
    <w:multiLevelType w:val="hybridMultilevel"/>
    <w:tmpl w:val="F770508C"/>
    <w:lvl w:ilvl="0" w:tplc="E5E66B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A4C1B"/>
    <w:multiLevelType w:val="hybridMultilevel"/>
    <w:tmpl w:val="7B4810E8"/>
    <w:lvl w:ilvl="0" w:tplc="CF06BA4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E05F7"/>
    <w:multiLevelType w:val="hybridMultilevel"/>
    <w:tmpl w:val="4B16123E"/>
    <w:lvl w:ilvl="0" w:tplc="5280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16BD3"/>
    <w:multiLevelType w:val="hybridMultilevel"/>
    <w:tmpl w:val="EDA80380"/>
    <w:lvl w:ilvl="0" w:tplc="1F08E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ms Rm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D556E"/>
    <w:multiLevelType w:val="hybridMultilevel"/>
    <w:tmpl w:val="E320D256"/>
    <w:lvl w:ilvl="0" w:tplc="642C45A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4A85"/>
    <w:multiLevelType w:val="hybridMultilevel"/>
    <w:tmpl w:val="EF0C357C"/>
    <w:lvl w:ilvl="0" w:tplc="E0CC8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F7530"/>
    <w:multiLevelType w:val="hybridMultilevel"/>
    <w:tmpl w:val="DAF81956"/>
    <w:lvl w:ilvl="0" w:tplc="2B3AC1E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F11C1"/>
    <w:multiLevelType w:val="hybridMultilevel"/>
    <w:tmpl w:val="DEE48D64"/>
    <w:lvl w:ilvl="0" w:tplc="D0FA9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45FE5"/>
    <w:multiLevelType w:val="hybridMultilevel"/>
    <w:tmpl w:val="069611C4"/>
    <w:lvl w:ilvl="0" w:tplc="7ACC4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56885"/>
    <w:multiLevelType w:val="hybridMultilevel"/>
    <w:tmpl w:val="B9E4DD6A"/>
    <w:lvl w:ilvl="0" w:tplc="FC5C2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ms Rm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06A98"/>
    <w:multiLevelType w:val="hybridMultilevel"/>
    <w:tmpl w:val="917840B4"/>
    <w:lvl w:ilvl="0" w:tplc="B4CEECD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00D18"/>
    <w:multiLevelType w:val="hybridMultilevel"/>
    <w:tmpl w:val="18388AAA"/>
    <w:lvl w:ilvl="0" w:tplc="541E6CAA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9C1FA0"/>
    <w:multiLevelType w:val="hybridMultilevel"/>
    <w:tmpl w:val="E9EEDAAE"/>
    <w:lvl w:ilvl="0" w:tplc="656C674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8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6"/>
    <w:rsid w:val="00027CA6"/>
    <w:rsid w:val="00040178"/>
    <w:rsid w:val="00050034"/>
    <w:rsid w:val="000532BC"/>
    <w:rsid w:val="0006336A"/>
    <w:rsid w:val="0006440D"/>
    <w:rsid w:val="000756BE"/>
    <w:rsid w:val="00081C6E"/>
    <w:rsid w:val="00082418"/>
    <w:rsid w:val="000A1FB3"/>
    <w:rsid w:val="000A2996"/>
    <w:rsid w:val="000B0E26"/>
    <w:rsid w:val="000B5082"/>
    <w:rsid w:val="000B6362"/>
    <w:rsid w:val="000C176A"/>
    <w:rsid w:val="000D0DD1"/>
    <w:rsid w:val="000F021C"/>
    <w:rsid w:val="000F7898"/>
    <w:rsid w:val="00120E42"/>
    <w:rsid w:val="001274EB"/>
    <w:rsid w:val="00131F55"/>
    <w:rsid w:val="0013418B"/>
    <w:rsid w:val="0013453B"/>
    <w:rsid w:val="00155B5C"/>
    <w:rsid w:val="001A1DD1"/>
    <w:rsid w:val="001C1057"/>
    <w:rsid w:val="001C1B2D"/>
    <w:rsid w:val="001D4EF5"/>
    <w:rsid w:val="001E5C2A"/>
    <w:rsid w:val="001E6135"/>
    <w:rsid w:val="001E6CA1"/>
    <w:rsid w:val="001F2B82"/>
    <w:rsid w:val="002042A7"/>
    <w:rsid w:val="0020550E"/>
    <w:rsid w:val="00226CFF"/>
    <w:rsid w:val="002344C1"/>
    <w:rsid w:val="002345EB"/>
    <w:rsid w:val="002449E8"/>
    <w:rsid w:val="00257A3C"/>
    <w:rsid w:val="00280376"/>
    <w:rsid w:val="002A3425"/>
    <w:rsid w:val="002B5AF9"/>
    <w:rsid w:val="002D0A05"/>
    <w:rsid w:val="002E0B48"/>
    <w:rsid w:val="002F05F7"/>
    <w:rsid w:val="00316977"/>
    <w:rsid w:val="00321BD1"/>
    <w:rsid w:val="00350EDE"/>
    <w:rsid w:val="00395C86"/>
    <w:rsid w:val="003A4CC8"/>
    <w:rsid w:val="003C7F8A"/>
    <w:rsid w:val="003D2DA8"/>
    <w:rsid w:val="00401948"/>
    <w:rsid w:val="00421B2E"/>
    <w:rsid w:val="00426C59"/>
    <w:rsid w:val="00432995"/>
    <w:rsid w:val="004462F1"/>
    <w:rsid w:val="00452E4E"/>
    <w:rsid w:val="004B53CA"/>
    <w:rsid w:val="004D34EE"/>
    <w:rsid w:val="004F1C8D"/>
    <w:rsid w:val="004F24AE"/>
    <w:rsid w:val="0051268F"/>
    <w:rsid w:val="00517753"/>
    <w:rsid w:val="00537075"/>
    <w:rsid w:val="005577EE"/>
    <w:rsid w:val="00560D85"/>
    <w:rsid w:val="00567B44"/>
    <w:rsid w:val="00582DFB"/>
    <w:rsid w:val="005913DA"/>
    <w:rsid w:val="005B2BFF"/>
    <w:rsid w:val="005C38BE"/>
    <w:rsid w:val="005F5431"/>
    <w:rsid w:val="0061002D"/>
    <w:rsid w:val="006136ED"/>
    <w:rsid w:val="00636063"/>
    <w:rsid w:val="00636966"/>
    <w:rsid w:val="0064180D"/>
    <w:rsid w:val="00651CE6"/>
    <w:rsid w:val="00653EBA"/>
    <w:rsid w:val="00662BE9"/>
    <w:rsid w:val="006754C1"/>
    <w:rsid w:val="00677686"/>
    <w:rsid w:val="00693B76"/>
    <w:rsid w:val="006B1492"/>
    <w:rsid w:val="006B55AF"/>
    <w:rsid w:val="006C30E5"/>
    <w:rsid w:val="006D2CFE"/>
    <w:rsid w:val="006D2D90"/>
    <w:rsid w:val="006D5311"/>
    <w:rsid w:val="006F5918"/>
    <w:rsid w:val="006F5A37"/>
    <w:rsid w:val="00714A44"/>
    <w:rsid w:val="007275D0"/>
    <w:rsid w:val="00747577"/>
    <w:rsid w:val="00751B2A"/>
    <w:rsid w:val="00755260"/>
    <w:rsid w:val="0079023C"/>
    <w:rsid w:val="007928D3"/>
    <w:rsid w:val="00793940"/>
    <w:rsid w:val="007C58CB"/>
    <w:rsid w:val="007C6ADC"/>
    <w:rsid w:val="007C781B"/>
    <w:rsid w:val="007E52F3"/>
    <w:rsid w:val="007F1C65"/>
    <w:rsid w:val="00832F7C"/>
    <w:rsid w:val="00845FEA"/>
    <w:rsid w:val="00856C20"/>
    <w:rsid w:val="008636AC"/>
    <w:rsid w:val="00894341"/>
    <w:rsid w:val="008A6EB1"/>
    <w:rsid w:val="008C5C65"/>
    <w:rsid w:val="008D4E15"/>
    <w:rsid w:val="008E3473"/>
    <w:rsid w:val="008F5729"/>
    <w:rsid w:val="00902F02"/>
    <w:rsid w:val="009031AF"/>
    <w:rsid w:val="009050F7"/>
    <w:rsid w:val="009134B0"/>
    <w:rsid w:val="00922609"/>
    <w:rsid w:val="00924268"/>
    <w:rsid w:val="00933F0F"/>
    <w:rsid w:val="009460AF"/>
    <w:rsid w:val="00955F1E"/>
    <w:rsid w:val="0099779C"/>
    <w:rsid w:val="009A5498"/>
    <w:rsid w:val="009A6322"/>
    <w:rsid w:val="009B1F64"/>
    <w:rsid w:val="009C26AF"/>
    <w:rsid w:val="009C5C95"/>
    <w:rsid w:val="009D4154"/>
    <w:rsid w:val="009F099B"/>
    <w:rsid w:val="00A0549C"/>
    <w:rsid w:val="00A3491F"/>
    <w:rsid w:val="00A3695F"/>
    <w:rsid w:val="00A66C82"/>
    <w:rsid w:val="00AA6E15"/>
    <w:rsid w:val="00AA7FDA"/>
    <w:rsid w:val="00AE5DE2"/>
    <w:rsid w:val="00B0608F"/>
    <w:rsid w:val="00B0770A"/>
    <w:rsid w:val="00B22F42"/>
    <w:rsid w:val="00B269A2"/>
    <w:rsid w:val="00B27A67"/>
    <w:rsid w:val="00B33019"/>
    <w:rsid w:val="00B34539"/>
    <w:rsid w:val="00B345BD"/>
    <w:rsid w:val="00B40295"/>
    <w:rsid w:val="00B445F1"/>
    <w:rsid w:val="00B53C31"/>
    <w:rsid w:val="00B63691"/>
    <w:rsid w:val="00B76ACA"/>
    <w:rsid w:val="00B7789F"/>
    <w:rsid w:val="00B9534B"/>
    <w:rsid w:val="00BB2DF6"/>
    <w:rsid w:val="00BC5947"/>
    <w:rsid w:val="00BD3B5A"/>
    <w:rsid w:val="00BD63DE"/>
    <w:rsid w:val="00BF322B"/>
    <w:rsid w:val="00C02659"/>
    <w:rsid w:val="00C14EE0"/>
    <w:rsid w:val="00C31D3E"/>
    <w:rsid w:val="00C44802"/>
    <w:rsid w:val="00C54B82"/>
    <w:rsid w:val="00C93EA1"/>
    <w:rsid w:val="00C956DB"/>
    <w:rsid w:val="00CA2FB0"/>
    <w:rsid w:val="00CA4BF4"/>
    <w:rsid w:val="00CB3BBD"/>
    <w:rsid w:val="00CC50EF"/>
    <w:rsid w:val="00CD413C"/>
    <w:rsid w:val="00D01122"/>
    <w:rsid w:val="00D042EC"/>
    <w:rsid w:val="00D127B9"/>
    <w:rsid w:val="00D13F4E"/>
    <w:rsid w:val="00D24051"/>
    <w:rsid w:val="00D252D2"/>
    <w:rsid w:val="00D26FC9"/>
    <w:rsid w:val="00D439F8"/>
    <w:rsid w:val="00D51E75"/>
    <w:rsid w:val="00D556C8"/>
    <w:rsid w:val="00D67124"/>
    <w:rsid w:val="00D86D1B"/>
    <w:rsid w:val="00DB1C8D"/>
    <w:rsid w:val="00DB5E75"/>
    <w:rsid w:val="00DB6A96"/>
    <w:rsid w:val="00DC0CAE"/>
    <w:rsid w:val="00DD6525"/>
    <w:rsid w:val="00DD65DB"/>
    <w:rsid w:val="00E037CA"/>
    <w:rsid w:val="00E151CB"/>
    <w:rsid w:val="00E2566F"/>
    <w:rsid w:val="00E30D71"/>
    <w:rsid w:val="00E32E1E"/>
    <w:rsid w:val="00E4440B"/>
    <w:rsid w:val="00E5133A"/>
    <w:rsid w:val="00E86394"/>
    <w:rsid w:val="00E9521E"/>
    <w:rsid w:val="00EA1445"/>
    <w:rsid w:val="00EB459B"/>
    <w:rsid w:val="00EB4C2B"/>
    <w:rsid w:val="00EC06B8"/>
    <w:rsid w:val="00ED028B"/>
    <w:rsid w:val="00ED2495"/>
    <w:rsid w:val="00ED388B"/>
    <w:rsid w:val="00F03769"/>
    <w:rsid w:val="00F10B32"/>
    <w:rsid w:val="00F21482"/>
    <w:rsid w:val="00F268AD"/>
    <w:rsid w:val="00F26E5F"/>
    <w:rsid w:val="00F35459"/>
    <w:rsid w:val="00F52F51"/>
    <w:rsid w:val="00F74832"/>
    <w:rsid w:val="00F86475"/>
    <w:rsid w:val="00F92989"/>
    <w:rsid w:val="00FA2E91"/>
    <w:rsid w:val="00FA73BF"/>
    <w:rsid w:val="00FC31F3"/>
    <w:rsid w:val="00FD03B1"/>
    <w:rsid w:val="00FD3F46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spacing w:after="120"/>
    </w:pPr>
  </w:style>
  <w:style w:type="paragraph" w:styleId="Punktlista">
    <w:name w:val="List Bullet"/>
    <w:basedOn w:val="Normal"/>
    <w:pPr>
      <w:numPr>
        <w:numId w:val="3"/>
      </w:numPr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B2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rsid w:val="00BC5947"/>
    <w:rPr>
      <w:rFonts w:ascii="Arial" w:hAnsi="Arial" w:cs="Arial"/>
      <w:color w:val="000000"/>
    </w:rPr>
  </w:style>
  <w:style w:type="character" w:customStyle="1" w:styleId="normal1">
    <w:name w:val="normal1"/>
    <w:rsid w:val="00432995"/>
    <w:rPr>
      <w:rFonts w:ascii="Arial" w:hAnsi="Arial" w:cs="Arial" w:hint="default"/>
      <w:color w:val="000000"/>
      <w:sz w:val="17"/>
      <w:szCs w:val="17"/>
      <w:shd w:val="clear" w:color="auto" w:fill="FFFFFF"/>
    </w:rPr>
  </w:style>
  <w:style w:type="character" w:styleId="Stark">
    <w:name w:val="Strong"/>
    <w:qFormat/>
    <w:rsid w:val="00432995"/>
    <w:rPr>
      <w:b/>
      <w:bCs/>
    </w:rPr>
  </w:style>
  <w:style w:type="character" w:customStyle="1" w:styleId="apple-style-span">
    <w:name w:val="apple-style-span"/>
    <w:basedOn w:val="Standardstycketeckensnitt"/>
    <w:rsid w:val="002B5AF9"/>
  </w:style>
  <w:style w:type="paragraph" w:customStyle="1" w:styleId="Frgadskuggning-dekorfrg31">
    <w:name w:val="Färgad skuggning - dekorfärg 31"/>
    <w:basedOn w:val="Normal"/>
    <w:qFormat/>
    <w:rsid w:val="00D86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B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spacing w:after="120"/>
    </w:pPr>
  </w:style>
  <w:style w:type="paragraph" w:styleId="Punktlista">
    <w:name w:val="List Bullet"/>
    <w:basedOn w:val="Normal"/>
    <w:pPr>
      <w:numPr>
        <w:numId w:val="3"/>
      </w:numPr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B2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rsid w:val="00BC5947"/>
    <w:rPr>
      <w:rFonts w:ascii="Arial" w:hAnsi="Arial" w:cs="Arial"/>
      <w:color w:val="000000"/>
    </w:rPr>
  </w:style>
  <w:style w:type="character" w:customStyle="1" w:styleId="normal1">
    <w:name w:val="normal1"/>
    <w:rsid w:val="00432995"/>
    <w:rPr>
      <w:rFonts w:ascii="Arial" w:hAnsi="Arial" w:cs="Arial" w:hint="default"/>
      <w:color w:val="000000"/>
      <w:sz w:val="17"/>
      <w:szCs w:val="17"/>
      <w:shd w:val="clear" w:color="auto" w:fill="FFFFFF"/>
    </w:rPr>
  </w:style>
  <w:style w:type="character" w:styleId="Stark">
    <w:name w:val="Strong"/>
    <w:qFormat/>
    <w:rsid w:val="00432995"/>
    <w:rPr>
      <w:b/>
      <w:bCs/>
    </w:rPr>
  </w:style>
  <w:style w:type="character" w:customStyle="1" w:styleId="apple-style-span">
    <w:name w:val="apple-style-span"/>
    <w:basedOn w:val="Standardstycketeckensnitt"/>
    <w:rsid w:val="002B5AF9"/>
  </w:style>
  <w:style w:type="paragraph" w:customStyle="1" w:styleId="Frgadskuggning-dekorfrg31">
    <w:name w:val="Färgad skuggning - dekorfärg 31"/>
    <w:basedOn w:val="Normal"/>
    <w:qFormat/>
    <w:rsid w:val="00D86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B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13BE9-430B-41BE-B034-1B35101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Bona defines its brand</vt:lpstr>
      <vt:lpstr>Bona defines its brand</vt:lpstr>
    </vt:vector>
  </TitlesOfParts>
  <Company>BonaKemi</Company>
  <LinksUpToDate>false</LinksUpToDate>
  <CharactersWithSpaces>3031</CharactersWithSpaces>
  <SharedDoc>false</SharedDoc>
  <HLinks>
    <vt:vector size="12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http://www.bona.com/</vt:lpwstr>
      </vt:variant>
      <vt:variant>
        <vt:lpwstr/>
      </vt:variant>
      <vt:variant>
        <vt:i4>2883655</vt:i4>
      </vt:variant>
      <vt:variant>
        <vt:i4>-1</vt:i4>
      </vt:variant>
      <vt:variant>
        <vt:i4>2049</vt:i4>
      </vt:variant>
      <vt:variant>
        <vt:i4>1</vt:i4>
      </vt:variant>
      <vt:variant>
        <vt:lpwstr>Bonalogo_RGBx2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 defines its brand</dc:title>
  <dc:creator>Christine Tongue</dc:creator>
  <cp:lastModifiedBy>Madelene Davidsson</cp:lastModifiedBy>
  <cp:revision>5</cp:revision>
  <cp:lastPrinted>2012-11-29T14:27:00Z</cp:lastPrinted>
  <dcterms:created xsi:type="dcterms:W3CDTF">2013-05-15T11:29:00Z</dcterms:created>
  <dcterms:modified xsi:type="dcterms:W3CDTF">2013-05-16T06:36:00Z</dcterms:modified>
</cp:coreProperties>
</file>