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CCDBF" w14:textId="7C09F1C3" w:rsidR="00F1109A" w:rsidRPr="00F1109A" w:rsidRDefault="00F1109A" w:rsidP="00F1109A">
      <w:pPr>
        <w:ind w:left="-284"/>
        <w:rPr>
          <w:rFonts w:ascii="Arial" w:hAnsi="Arial" w:cs="Arial"/>
          <w:b/>
          <w:color w:val="FF9933" w:themeColor="accent1"/>
        </w:rPr>
      </w:pPr>
      <w:bookmarkStart w:id="0" w:name="_GoBack"/>
      <w:bookmarkEnd w:id="0"/>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480CE8">
        <w:rPr>
          <w:rFonts w:ascii="Arial" w:hAnsi="Arial" w:cs="Arial"/>
          <w:b/>
          <w:color w:val="FF9933" w:themeColor="accent1"/>
        </w:rPr>
        <w:t>2018-10-17</w:t>
      </w:r>
    </w:p>
    <w:p w14:paraId="4FEE1D02"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1FC5F07" wp14:editId="49D638D4">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D6E930"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A4EFA14" wp14:editId="02DCB2A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FA14"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67BF4F6B" wp14:editId="31569B0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7CDBC30B" w14:textId="77777777" w:rsidR="00F77DCD" w:rsidRPr="00622443" w:rsidRDefault="00F77DCD" w:rsidP="00F1109A">
      <w:pPr>
        <w:ind w:left="-284"/>
        <w:rPr>
          <w:rFonts w:ascii="Arial" w:hAnsi="Arial" w:cs="Arial"/>
          <w:b/>
          <w:color w:val="FF9933" w:themeColor="accent1"/>
          <w:sz w:val="52"/>
        </w:rPr>
      </w:pPr>
    </w:p>
    <w:p w14:paraId="4C924948" w14:textId="77777777" w:rsidR="00480CE8" w:rsidRDefault="00480CE8" w:rsidP="00480CE8">
      <w:pPr>
        <w:pStyle w:val="Normalwebb"/>
        <w:spacing w:before="0" w:beforeAutospacing="0" w:line="270" w:lineRule="atLeast"/>
        <w:rPr>
          <w:rStyle w:val="Stark"/>
          <w:rFonts w:asciiTheme="majorHAnsi" w:hAnsiTheme="majorHAnsi" w:cstheme="majorHAnsi"/>
          <w:color w:val="555555"/>
          <w:sz w:val="36"/>
          <w:szCs w:val="36"/>
        </w:rPr>
      </w:pPr>
    </w:p>
    <w:p w14:paraId="355E09C7" w14:textId="527423E7" w:rsidR="00480CE8" w:rsidRPr="00480CE8" w:rsidRDefault="00480CE8" w:rsidP="00480CE8">
      <w:pPr>
        <w:pStyle w:val="Normalwebb"/>
        <w:spacing w:before="0" w:beforeAutospacing="0" w:line="270" w:lineRule="atLeast"/>
        <w:rPr>
          <w:rStyle w:val="Stark"/>
          <w:rFonts w:asciiTheme="majorHAnsi" w:hAnsiTheme="majorHAnsi" w:cstheme="majorHAnsi"/>
          <w:color w:val="555555"/>
          <w:sz w:val="36"/>
          <w:szCs w:val="36"/>
        </w:rPr>
      </w:pPr>
      <w:r w:rsidRPr="00480CE8">
        <w:rPr>
          <w:rStyle w:val="Stark"/>
          <w:rFonts w:asciiTheme="majorHAnsi" w:hAnsiTheme="majorHAnsi" w:cstheme="majorHAnsi"/>
          <w:color w:val="555555"/>
          <w:sz w:val="36"/>
          <w:szCs w:val="36"/>
        </w:rPr>
        <w:t>Hyrorna är klara med Byggebo</w:t>
      </w:r>
    </w:p>
    <w:p w14:paraId="73A9EAC3" w14:textId="77777777" w:rsidR="00480CE8" w:rsidRPr="00480CE8" w:rsidRDefault="00480CE8" w:rsidP="00480CE8">
      <w:pPr>
        <w:pStyle w:val="Normalwebb"/>
        <w:spacing w:before="0" w:beforeAutospacing="0" w:line="270" w:lineRule="atLeast"/>
        <w:rPr>
          <w:rStyle w:val="Stark"/>
          <w:rFonts w:asciiTheme="minorHAnsi" w:hAnsiTheme="minorHAnsi" w:cstheme="minorHAnsi"/>
          <w:color w:val="555555"/>
        </w:rPr>
      </w:pPr>
      <w:r w:rsidRPr="00480CE8">
        <w:rPr>
          <w:rStyle w:val="Stark"/>
          <w:rFonts w:asciiTheme="minorHAnsi" w:hAnsiTheme="minorHAnsi" w:cstheme="minorHAnsi"/>
          <w:color w:val="555555"/>
        </w:rPr>
        <w:t xml:space="preserve">Hyresgästföreningen region Sydost och Byggebo i Oskarshamn har träffat en överenskommelse om hyrorna för 2019. </w:t>
      </w:r>
      <w:r w:rsidRPr="00480CE8">
        <w:rPr>
          <w:rStyle w:val="Stark"/>
          <w:rFonts w:asciiTheme="minorHAnsi" w:hAnsiTheme="minorHAnsi" w:cstheme="minorHAnsi"/>
          <w:color w:val="555555"/>
        </w:rPr>
        <w:br/>
        <w:t>Överenskommelsen innebär en höjning från den 1 januari med 0,99 procent. </w:t>
      </w:r>
    </w:p>
    <w:p w14:paraId="58A02204" w14:textId="77777777" w:rsidR="00480CE8" w:rsidRPr="00480CE8" w:rsidRDefault="00480CE8" w:rsidP="00480CE8">
      <w:pPr>
        <w:pStyle w:val="Normalwebb"/>
        <w:spacing w:before="0" w:beforeAutospacing="0" w:line="270" w:lineRule="atLeast"/>
        <w:rPr>
          <w:rFonts w:asciiTheme="minorHAnsi" w:hAnsiTheme="minorHAnsi" w:cstheme="minorHAnsi"/>
          <w:color w:val="555555"/>
        </w:rPr>
      </w:pPr>
      <w:r w:rsidRPr="00480CE8">
        <w:rPr>
          <w:rFonts w:asciiTheme="minorHAnsi" w:hAnsiTheme="minorHAnsi" w:cstheme="minorHAnsi"/>
          <w:color w:val="555555"/>
        </w:rPr>
        <w:t>Uppgörelsen som Hyresgästföreningen träffat innebär att en lägenhet som tidigare kostade 5 000 kronor i månaden nu får en hyra på 5 049 kronor.</w:t>
      </w:r>
    </w:p>
    <w:p w14:paraId="1245D1F1" w14:textId="77777777" w:rsidR="00480CE8" w:rsidRPr="00480CE8" w:rsidRDefault="00480CE8" w:rsidP="00480CE8">
      <w:pPr>
        <w:pStyle w:val="Oformateradtext"/>
        <w:rPr>
          <w:rFonts w:asciiTheme="minorHAnsi" w:hAnsiTheme="minorHAnsi" w:cstheme="minorHAnsi"/>
          <w:color w:val="333333"/>
          <w:sz w:val="24"/>
          <w:szCs w:val="24"/>
        </w:rPr>
      </w:pPr>
      <w:r w:rsidRPr="00480CE8">
        <w:rPr>
          <w:rFonts w:asciiTheme="minorHAnsi" w:hAnsiTheme="minorHAnsi" w:cstheme="minorHAnsi"/>
          <w:sz w:val="24"/>
          <w:szCs w:val="24"/>
        </w:rPr>
        <w:t xml:space="preserve">Anledningen till hyreshöjningen är ökade kostnader till exempel taxor, underhåll och drift, </w:t>
      </w:r>
      <w:r w:rsidRPr="00480CE8">
        <w:rPr>
          <w:rFonts w:asciiTheme="minorHAnsi" w:hAnsiTheme="minorHAnsi" w:cstheme="minorHAnsi"/>
          <w:color w:val="333333"/>
          <w:sz w:val="24"/>
          <w:szCs w:val="24"/>
        </w:rPr>
        <w:t>samt kostnader för de underhållsinsatser bolaget gör.</w:t>
      </w:r>
    </w:p>
    <w:p w14:paraId="1B93BFE7" w14:textId="77777777" w:rsidR="00480CE8" w:rsidRPr="00480CE8" w:rsidRDefault="00480CE8" w:rsidP="00480CE8">
      <w:pPr>
        <w:pStyle w:val="Oformateradtext"/>
        <w:rPr>
          <w:rFonts w:asciiTheme="minorHAnsi" w:hAnsiTheme="minorHAnsi" w:cstheme="minorHAnsi"/>
          <w:color w:val="333333"/>
          <w:sz w:val="24"/>
          <w:szCs w:val="24"/>
        </w:rPr>
      </w:pPr>
    </w:p>
    <w:p w14:paraId="0E35C0FC" w14:textId="77777777" w:rsidR="00480CE8" w:rsidRPr="00480CE8" w:rsidRDefault="00480CE8" w:rsidP="00480CE8">
      <w:pPr>
        <w:pStyle w:val="Oformateradtext"/>
        <w:rPr>
          <w:rFonts w:asciiTheme="minorHAnsi" w:hAnsiTheme="minorHAnsi" w:cstheme="minorHAnsi"/>
          <w:sz w:val="24"/>
          <w:szCs w:val="24"/>
        </w:rPr>
      </w:pPr>
      <w:r w:rsidRPr="00480CE8">
        <w:rPr>
          <w:rFonts w:asciiTheme="minorHAnsi" w:hAnsiTheme="minorHAnsi" w:cstheme="minorHAnsi"/>
          <w:sz w:val="24"/>
          <w:szCs w:val="24"/>
        </w:rPr>
        <w:t>Samtidigt som uppgörelsen tecknades kom parterna också överens om att fortsätta boinflytandearbetet tillsammans.</w:t>
      </w:r>
    </w:p>
    <w:p w14:paraId="3F3942A3" w14:textId="77777777" w:rsidR="00480CE8" w:rsidRPr="00480CE8" w:rsidRDefault="00480CE8" w:rsidP="00480CE8">
      <w:pPr>
        <w:pStyle w:val="Oformateradtext"/>
        <w:rPr>
          <w:rFonts w:asciiTheme="minorHAnsi" w:hAnsiTheme="minorHAnsi" w:cstheme="minorHAnsi"/>
          <w:sz w:val="24"/>
          <w:szCs w:val="24"/>
        </w:rPr>
      </w:pPr>
    </w:p>
    <w:p w14:paraId="12BE3ECF" w14:textId="77777777" w:rsidR="00480CE8" w:rsidRPr="00480CE8" w:rsidRDefault="00480CE8" w:rsidP="00480CE8">
      <w:pPr>
        <w:pStyle w:val="Oformateradtext"/>
        <w:rPr>
          <w:rFonts w:asciiTheme="minorHAnsi" w:hAnsiTheme="minorHAnsi" w:cstheme="minorHAnsi"/>
          <w:sz w:val="24"/>
          <w:szCs w:val="24"/>
        </w:rPr>
      </w:pPr>
    </w:p>
    <w:p w14:paraId="277C4BA4" w14:textId="77777777" w:rsidR="00480CE8" w:rsidRPr="00480CE8" w:rsidRDefault="00480CE8" w:rsidP="00480CE8">
      <w:pPr>
        <w:pStyle w:val="Oformateradtext"/>
        <w:numPr>
          <w:ilvl w:val="0"/>
          <w:numId w:val="33"/>
        </w:numPr>
        <w:spacing w:line="270" w:lineRule="atLeast"/>
        <w:rPr>
          <w:rFonts w:asciiTheme="minorHAnsi" w:hAnsiTheme="minorHAnsi" w:cstheme="minorHAnsi"/>
          <w:color w:val="555555"/>
          <w:sz w:val="24"/>
          <w:szCs w:val="24"/>
        </w:rPr>
      </w:pPr>
      <w:r w:rsidRPr="00480CE8">
        <w:rPr>
          <w:rFonts w:asciiTheme="minorHAnsi" w:hAnsiTheme="minorHAnsi" w:cstheme="minorHAnsi"/>
          <w:sz w:val="24"/>
          <w:szCs w:val="24"/>
        </w:rPr>
        <w:t>Vi är nöjda med uppgörelsen eftersom vi fortfarande kan hålla hyreshöjningen på en låg nivå, samtidigt som bolaget får täckning för sina kostnadsökningar. Båda parter vinner på den här uppgörelsen, säger Alexander Kvidén, förhandlingsledare, Hyresgästföreningen.</w:t>
      </w:r>
    </w:p>
    <w:p w14:paraId="666E8E25" w14:textId="4C4F1A65" w:rsidR="00480CE8" w:rsidRDefault="00480CE8" w:rsidP="00480CE8">
      <w:pPr>
        <w:pStyle w:val="Normalwebb"/>
        <w:spacing w:before="0" w:beforeAutospacing="0" w:line="270" w:lineRule="atLeast"/>
        <w:rPr>
          <w:rFonts w:asciiTheme="minorHAnsi" w:hAnsiTheme="minorHAnsi" w:cstheme="minorHAnsi"/>
          <w:color w:val="555555"/>
        </w:rPr>
      </w:pPr>
    </w:p>
    <w:p w14:paraId="11B47188" w14:textId="77777777" w:rsidR="00480CE8" w:rsidRPr="00480CE8" w:rsidRDefault="00480CE8" w:rsidP="00480CE8">
      <w:pPr>
        <w:pStyle w:val="Normalwebb"/>
        <w:spacing w:before="0" w:beforeAutospacing="0" w:line="270" w:lineRule="atLeast"/>
        <w:rPr>
          <w:rFonts w:asciiTheme="minorHAnsi" w:hAnsiTheme="minorHAnsi" w:cstheme="minorHAnsi"/>
          <w:color w:val="555555"/>
        </w:rPr>
      </w:pPr>
    </w:p>
    <w:p w14:paraId="3A500ACB" w14:textId="77777777" w:rsidR="00480CE8" w:rsidRPr="00480CE8" w:rsidRDefault="00480CE8" w:rsidP="00480CE8">
      <w:pPr>
        <w:pStyle w:val="Normalwebb"/>
        <w:spacing w:before="0" w:beforeAutospacing="0" w:line="270" w:lineRule="atLeast"/>
        <w:rPr>
          <w:rFonts w:asciiTheme="minorHAnsi" w:hAnsiTheme="minorHAnsi" w:cstheme="minorHAnsi"/>
          <w:color w:val="555555"/>
        </w:rPr>
      </w:pPr>
      <w:r w:rsidRPr="00480CE8">
        <w:rPr>
          <w:rStyle w:val="Stark"/>
          <w:rFonts w:asciiTheme="minorHAnsi" w:hAnsiTheme="minorHAnsi" w:cstheme="minorHAnsi"/>
          <w:color w:val="555555"/>
        </w:rPr>
        <w:t>För mer information kontakta:</w:t>
      </w:r>
    </w:p>
    <w:p w14:paraId="2BBAD00F" w14:textId="712FA80E" w:rsidR="00480CE8" w:rsidRDefault="00480CE8" w:rsidP="00480CE8">
      <w:pPr>
        <w:pStyle w:val="Normalwebb"/>
        <w:spacing w:before="0" w:beforeAutospacing="0" w:line="270" w:lineRule="atLeast"/>
        <w:rPr>
          <w:rFonts w:asciiTheme="minorHAnsi" w:hAnsiTheme="minorHAnsi" w:cstheme="minorHAnsi"/>
          <w:color w:val="555555"/>
        </w:rPr>
      </w:pPr>
      <w:r w:rsidRPr="00480CE8">
        <w:rPr>
          <w:rFonts w:asciiTheme="minorHAnsi" w:hAnsiTheme="minorHAnsi" w:cstheme="minorHAnsi"/>
          <w:color w:val="555555"/>
        </w:rPr>
        <w:t>Alexander Kvidén, förhandlingsledare Hyresgästföreningen </w:t>
      </w:r>
      <w:r w:rsidRPr="00480CE8">
        <w:rPr>
          <w:rFonts w:asciiTheme="minorHAnsi" w:hAnsiTheme="minorHAnsi" w:cstheme="minorHAnsi"/>
          <w:color w:val="555555"/>
        </w:rPr>
        <w:br/>
        <w:t>Telefon: 010 459 21 36</w:t>
      </w:r>
      <w:r w:rsidRPr="00480CE8">
        <w:rPr>
          <w:rFonts w:asciiTheme="minorHAnsi" w:hAnsiTheme="minorHAnsi" w:cstheme="minorHAnsi"/>
          <w:color w:val="555555"/>
        </w:rPr>
        <w:br/>
        <w:t xml:space="preserve">E-post: </w:t>
      </w:r>
      <w:hyperlink r:id="rId13" w:history="1">
        <w:r w:rsidRPr="007E31BB">
          <w:rPr>
            <w:rStyle w:val="Hyperlnk"/>
            <w:rFonts w:asciiTheme="minorHAnsi" w:hAnsiTheme="minorHAnsi" w:cstheme="minorHAnsi"/>
          </w:rPr>
          <w:t>alexander.kviden@hyresgastforeningen.se</w:t>
        </w:r>
      </w:hyperlink>
    </w:p>
    <w:p w14:paraId="33DF0991" w14:textId="77777777" w:rsidR="00480CE8" w:rsidRPr="00480CE8" w:rsidRDefault="00480CE8" w:rsidP="00480CE8">
      <w:pPr>
        <w:pStyle w:val="Normalwebb"/>
        <w:spacing w:before="0" w:beforeAutospacing="0" w:line="270" w:lineRule="atLeast"/>
        <w:rPr>
          <w:rFonts w:asciiTheme="minorHAnsi" w:hAnsiTheme="minorHAnsi" w:cstheme="minorHAnsi"/>
          <w:color w:val="555555"/>
        </w:rPr>
      </w:pPr>
    </w:p>
    <w:p w14:paraId="38CC9FC6" w14:textId="77777777" w:rsidR="00480CE8" w:rsidRDefault="00480CE8" w:rsidP="00480CE8"/>
    <w:p w14:paraId="1D1A3DFB" w14:textId="77777777" w:rsidR="00480CE8" w:rsidRPr="00D4627A" w:rsidRDefault="00480CE8" w:rsidP="00480CE8"/>
    <w:sectPr w:rsidR="00480CE8" w:rsidRPr="00D4627A" w:rsidSect="00DE5246">
      <w:headerReference w:type="default" r:id="rId14"/>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8AE48" w14:textId="77777777" w:rsidR="00393038" w:rsidRDefault="00393038">
      <w:r>
        <w:separator/>
      </w:r>
    </w:p>
  </w:endnote>
  <w:endnote w:type="continuationSeparator" w:id="0">
    <w:p w14:paraId="11471C6C" w14:textId="77777777" w:rsidR="00393038" w:rsidRDefault="003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8A43F" w14:textId="77777777" w:rsidR="00393038" w:rsidRDefault="00393038">
      <w:r>
        <w:separator/>
      </w:r>
    </w:p>
  </w:footnote>
  <w:footnote w:type="continuationSeparator" w:id="0">
    <w:p w14:paraId="16E7C3FE" w14:textId="77777777" w:rsidR="00393038" w:rsidRDefault="0039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F397"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0E976AB6"/>
    <w:multiLevelType w:val="hybridMultilevel"/>
    <w:tmpl w:val="A6BC2F00"/>
    <w:lvl w:ilvl="0" w:tplc="C1BA6CC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15:restartNumberingAfterBreak="0">
    <w:nsid w:val="21CA6F03"/>
    <w:multiLevelType w:val="multilevel"/>
    <w:tmpl w:val="DCCC1CB2"/>
    <w:numStyleLink w:val="ListaHyresgstfreningen"/>
  </w:abstractNum>
  <w:abstractNum w:abstractNumId="9"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BB271C"/>
    <w:multiLevelType w:val="multilevel"/>
    <w:tmpl w:val="DCCC1CB2"/>
    <w:numStyleLink w:val="ListaHyresgstfreningen"/>
  </w:abstractNum>
  <w:abstractNum w:abstractNumId="12" w15:restartNumberingAfterBreak="0">
    <w:nsid w:val="30D22122"/>
    <w:multiLevelType w:val="multilevel"/>
    <w:tmpl w:val="DCCC1CB2"/>
    <w:numStyleLink w:val="ListaHyresgstfreningen"/>
  </w:abstractNum>
  <w:abstractNum w:abstractNumId="13"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E22D7F"/>
    <w:multiLevelType w:val="multilevel"/>
    <w:tmpl w:val="DCCC1CB2"/>
    <w:numStyleLink w:val="ListaHyresgstfreningen"/>
  </w:abstractNum>
  <w:abstractNum w:abstractNumId="17"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10"/>
  </w:num>
  <w:num w:numId="7">
    <w:abstractNumId w:val="17"/>
  </w:num>
  <w:num w:numId="8">
    <w:abstractNumId w:val="9"/>
  </w:num>
  <w:num w:numId="9">
    <w:abstractNumId w:val="18"/>
  </w:num>
  <w:num w:numId="10">
    <w:abstractNumId w:val="14"/>
  </w:num>
  <w:num w:numId="11">
    <w:abstractNumId w:val="5"/>
  </w:num>
  <w:num w:numId="12">
    <w:abstractNumId w:val="12"/>
  </w:num>
  <w:num w:numId="13">
    <w:abstractNumId w:val="0"/>
  </w:num>
  <w:num w:numId="14">
    <w:abstractNumId w:val="8"/>
  </w:num>
  <w:num w:numId="15">
    <w:abstractNumId w:val="16"/>
  </w:num>
  <w:num w:numId="16">
    <w:abstractNumId w:val="13"/>
  </w:num>
  <w:num w:numId="17">
    <w:abstractNumId w:val="11"/>
  </w:num>
  <w:num w:numId="18">
    <w:abstractNumId w:val="9"/>
  </w:num>
  <w:num w:numId="19">
    <w:abstractNumId w:val="18"/>
  </w:num>
  <w:num w:numId="20">
    <w:abstractNumId w:val="9"/>
  </w:num>
  <w:num w:numId="21">
    <w:abstractNumId w:val="18"/>
  </w:num>
  <w:num w:numId="22">
    <w:abstractNumId w:val="1"/>
  </w:num>
  <w:num w:numId="23">
    <w:abstractNumId w:val="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09A"/>
    <w:rsid w:val="00001381"/>
    <w:rsid w:val="0001159D"/>
    <w:rsid w:val="000116C3"/>
    <w:rsid w:val="00021DE2"/>
    <w:rsid w:val="00023F98"/>
    <w:rsid w:val="00026EEB"/>
    <w:rsid w:val="0006515E"/>
    <w:rsid w:val="00071F90"/>
    <w:rsid w:val="00072350"/>
    <w:rsid w:val="00072CBC"/>
    <w:rsid w:val="00092FE1"/>
    <w:rsid w:val="000B2550"/>
    <w:rsid w:val="000C3BCA"/>
    <w:rsid w:val="000F21FA"/>
    <w:rsid w:val="000F386B"/>
    <w:rsid w:val="00114B58"/>
    <w:rsid w:val="00117F7D"/>
    <w:rsid w:val="00140952"/>
    <w:rsid w:val="0015335F"/>
    <w:rsid w:val="00165DA9"/>
    <w:rsid w:val="00195A7B"/>
    <w:rsid w:val="001B74A6"/>
    <w:rsid w:val="001E3F27"/>
    <w:rsid w:val="001F0B68"/>
    <w:rsid w:val="001F7D80"/>
    <w:rsid w:val="0020734D"/>
    <w:rsid w:val="00213AA4"/>
    <w:rsid w:val="00216828"/>
    <w:rsid w:val="00223162"/>
    <w:rsid w:val="00241974"/>
    <w:rsid w:val="00255CF5"/>
    <w:rsid w:val="00274E85"/>
    <w:rsid w:val="00293CEC"/>
    <w:rsid w:val="002D1A1D"/>
    <w:rsid w:val="002E1B14"/>
    <w:rsid w:val="00305BB2"/>
    <w:rsid w:val="00313206"/>
    <w:rsid w:val="00317D8A"/>
    <w:rsid w:val="00332AEC"/>
    <w:rsid w:val="00336D6B"/>
    <w:rsid w:val="003456F0"/>
    <w:rsid w:val="00350A53"/>
    <w:rsid w:val="00353D5A"/>
    <w:rsid w:val="003568F6"/>
    <w:rsid w:val="003710C9"/>
    <w:rsid w:val="00393038"/>
    <w:rsid w:val="003B73BB"/>
    <w:rsid w:val="003C5B3B"/>
    <w:rsid w:val="003D5D04"/>
    <w:rsid w:val="003F2F52"/>
    <w:rsid w:val="00401F5A"/>
    <w:rsid w:val="00414A5E"/>
    <w:rsid w:val="00422C73"/>
    <w:rsid w:val="00437837"/>
    <w:rsid w:val="004472CE"/>
    <w:rsid w:val="0045269C"/>
    <w:rsid w:val="00453490"/>
    <w:rsid w:val="00467A62"/>
    <w:rsid w:val="00480CE8"/>
    <w:rsid w:val="00481459"/>
    <w:rsid w:val="0048383D"/>
    <w:rsid w:val="004C57E7"/>
    <w:rsid w:val="004E382D"/>
    <w:rsid w:val="0052735A"/>
    <w:rsid w:val="00527FB5"/>
    <w:rsid w:val="00533FC1"/>
    <w:rsid w:val="005469CC"/>
    <w:rsid w:val="005543FC"/>
    <w:rsid w:val="00555C2F"/>
    <w:rsid w:val="00560176"/>
    <w:rsid w:val="00573CE2"/>
    <w:rsid w:val="005B6ACD"/>
    <w:rsid w:val="005C347E"/>
    <w:rsid w:val="005D0EF5"/>
    <w:rsid w:val="00600EA3"/>
    <w:rsid w:val="00604F14"/>
    <w:rsid w:val="00620CC9"/>
    <w:rsid w:val="00622443"/>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B083F"/>
    <w:rsid w:val="007E3D12"/>
    <w:rsid w:val="007F1153"/>
    <w:rsid w:val="00823098"/>
    <w:rsid w:val="0083549C"/>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978E3"/>
    <w:rsid w:val="009C6B85"/>
    <w:rsid w:val="009E1284"/>
    <w:rsid w:val="009E16E0"/>
    <w:rsid w:val="009F639F"/>
    <w:rsid w:val="00A1206F"/>
    <w:rsid w:val="00A31DA6"/>
    <w:rsid w:val="00A347D8"/>
    <w:rsid w:val="00A42A1F"/>
    <w:rsid w:val="00A45142"/>
    <w:rsid w:val="00A80ADD"/>
    <w:rsid w:val="00A8289D"/>
    <w:rsid w:val="00A872D6"/>
    <w:rsid w:val="00AA6770"/>
    <w:rsid w:val="00AB0FB4"/>
    <w:rsid w:val="00AC0248"/>
    <w:rsid w:val="00AD0C6C"/>
    <w:rsid w:val="00AD3EC5"/>
    <w:rsid w:val="00AF3F22"/>
    <w:rsid w:val="00B10FD7"/>
    <w:rsid w:val="00B26D5A"/>
    <w:rsid w:val="00B44110"/>
    <w:rsid w:val="00B60524"/>
    <w:rsid w:val="00B62FA0"/>
    <w:rsid w:val="00B9066E"/>
    <w:rsid w:val="00BA4E18"/>
    <w:rsid w:val="00BB5289"/>
    <w:rsid w:val="00BE1F17"/>
    <w:rsid w:val="00BF0216"/>
    <w:rsid w:val="00C01438"/>
    <w:rsid w:val="00C2416D"/>
    <w:rsid w:val="00C36BAF"/>
    <w:rsid w:val="00C62C02"/>
    <w:rsid w:val="00C63D50"/>
    <w:rsid w:val="00C96903"/>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64B430"/>
  <w15:docId w15:val="{28AA12B1-09D6-4FAD-902A-E2F33DF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480CE8"/>
    <w:pPr>
      <w:spacing w:before="100" w:beforeAutospacing="1" w:after="100" w:afterAutospacing="1"/>
    </w:pPr>
    <w:rPr>
      <w:rFonts w:ascii="Times New Roman" w:hAnsi="Times New Roman"/>
      <w:sz w:val="24"/>
      <w:szCs w:val="24"/>
    </w:rPr>
  </w:style>
  <w:style w:type="character" w:styleId="Stark">
    <w:name w:val="Strong"/>
    <w:basedOn w:val="Standardstycketeckensnitt"/>
    <w:uiPriority w:val="22"/>
    <w:qFormat/>
    <w:rsid w:val="00480CE8"/>
    <w:rPr>
      <w:b/>
      <w:bCs/>
    </w:rPr>
  </w:style>
  <w:style w:type="paragraph" w:styleId="Oformateradtext">
    <w:name w:val="Plain Text"/>
    <w:basedOn w:val="Normal"/>
    <w:link w:val="OformateradtextChar"/>
    <w:uiPriority w:val="99"/>
    <w:unhideWhenUsed/>
    <w:rsid w:val="00480CE8"/>
    <w:rPr>
      <w:rFonts w:ascii="Arial" w:eastAsiaTheme="minorHAnsi" w:hAnsi="Arial" w:cstheme="minorBidi"/>
      <w:sz w:val="20"/>
      <w:szCs w:val="21"/>
      <w:lang w:eastAsia="en-US"/>
    </w:rPr>
  </w:style>
  <w:style w:type="character" w:customStyle="1" w:styleId="OformateradtextChar">
    <w:name w:val="Oformaterad text Char"/>
    <w:basedOn w:val="Standardstycketeckensnitt"/>
    <w:link w:val="Oformateradtext"/>
    <w:uiPriority w:val="99"/>
    <w:rsid w:val="00480CE8"/>
    <w:rPr>
      <w:rFonts w:ascii="Arial" w:eastAsiaTheme="minorHAnsi" w:hAnsi="Arial" w:cstheme="minorBidi"/>
      <w:szCs w:val="21"/>
      <w:lang w:eastAsia="en-US"/>
    </w:rPr>
  </w:style>
  <w:style w:type="character" w:styleId="Olstomnmnande">
    <w:name w:val="Unresolved Mention"/>
    <w:basedOn w:val="Standardstycketeckensnitt"/>
    <w:uiPriority w:val="99"/>
    <w:semiHidden/>
    <w:unhideWhenUsed/>
    <w:rsid w:val="00480C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exander.kviden@hyresgastforeningen.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e5add9-af6e-43c1-a9ac-ac42a4c4c3f7" ContentTypeId="0x0101007A60771C5753A247A9E629B69FD0F51E1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a0204c-2db7-4578-a6ec-d94542fc1303">
      <Value>6</Value>
    </TaxCatchAll>
    <ACTLibraryGroupName xmlns="e8a0204c-2db7-4578-a6ec-d94542fc1303" xsi:nil="true"/>
    <ACTOwner xmlns="e8a0204c-2db7-4578-a6ec-d94542fc1303">
      <UserInfo>
        <DisplayName>Alexandra de León</DisplayName>
        <AccountId>20</AccountId>
        <AccountType/>
      </UserInfo>
    </ACTOwner>
    <ACTCMSLibrarySearchSettings xmlns="e8a0204c-2db7-4578-a6ec-d94542fc1303" xsi:nil="true"/>
    <ACTLibraryFilterName xmlns="e8a0204c-2db7-4578-a6ec-d94542fc1303" xsi:nil="true"/>
    <i2f20c5a763047ab80b7a332d1c110de xmlns="e8a0204c-2db7-4578-a6ec-d94542fc1303">
      <Terms xmlns="http://schemas.microsoft.com/office/infopath/2007/PartnerControls"/>
    </i2f20c5a763047ab80b7a332d1c110de>
    <o9dbd360734445ed94ef20f7f9e9d380 xmlns="e8a0204c-2db7-4578-a6ec-d94542fc1303">
      <Terms xmlns="http://schemas.microsoft.com/office/infopath/2007/PartnerControls"/>
    </o9dbd360734445ed94ef20f7f9e9d380>
    <ha5956d0923d4475b900c611051b9b31 xmlns="e8a0204c-2db7-4578-a6ec-d94542fc1303">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a3814e89-b12d-47fa-ae4e-4a0f25099f49</TermId>
        </TermInfo>
      </Terms>
    </ha5956d0923d4475b900c611051b9b31>
    <h6e0c06a4697484194118a00118ec1fd xmlns="e8a0204c-2db7-4578-a6ec-d94542fc1303">
      <Terms xmlns="http://schemas.microsoft.com/office/infopath/2007/PartnerControls"/>
    </h6e0c06a4697484194118a00118ec1fd>
    <ga07bd893ea142248bcf1c2a41a863f9 xmlns="e8a0204c-2db7-4578-a6ec-d94542fc1303">
      <Terms xmlns="http://schemas.microsoft.com/office/infopath/2007/PartnerControls"/>
    </ga07bd893ea142248bcf1c2a41a863f9>
    <ACTCMSDocumentType xmlns="e8a0204c-2db7-4578-a6ec-d94542fc130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MS Document" ma:contentTypeID="0x0101007A60771C5753A247A9E629B69FD0F51E10000EA0407D6AB0D1409E65CA583FA36412" ma:contentTypeVersion="8" ma:contentTypeDescription="Used to store CMS documents in the CMS Library." ma:contentTypeScope="" ma:versionID="607d07207f886d76b023330abd457992">
  <xsd:schema xmlns:xsd="http://www.w3.org/2001/XMLSchema" xmlns:xs="http://www.w3.org/2001/XMLSchema" xmlns:p="http://schemas.microsoft.com/office/2006/metadata/properties" xmlns:ns2="e8a0204c-2db7-4578-a6ec-d94542fc1303" targetNamespace="http://schemas.microsoft.com/office/2006/metadata/properties" ma:root="true" ma:fieldsID="e9cb548bb9ea0d8ff2f2d2656d9d606f" ns2:_="">
    <xsd:import namespace="e8a0204c-2db7-4578-a6ec-d94542fc1303"/>
    <xsd:element name="properties">
      <xsd:complexType>
        <xsd:sequence>
          <xsd:element name="documentManagement">
            <xsd:complexType>
              <xsd:all>
                <xsd:element ref="ns2:TaxCatchAll" minOccurs="0"/>
                <xsd:element ref="ns2:TaxCatchAllLabel" minOccurs="0"/>
                <xsd:element ref="ns2:h6e0c06a4697484194118a00118ec1fd" minOccurs="0"/>
                <xsd:element ref="ns2:i2f20c5a763047ab80b7a332d1c110de" minOccurs="0"/>
                <xsd:element ref="ns2:ha5956d0923d4475b900c611051b9b31" minOccurs="0"/>
                <xsd:element ref="ns2:o9dbd360734445ed94ef20f7f9e9d380" minOccurs="0"/>
                <xsd:element ref="ns2:ACTOwner" minOccurs="0"/>
                <xsd:element ref="ns2:ACTCMSLibrarySearchSettings" minOccurs="0"/>
                <xsd:element ref="ns2:ACTLibraryGroupName" minOccurs="0"/>
                <xsd:element ref="ns2:ACTLibraryFilterName" minOccurs="0"/>
                <xsd:element ref="ns2:ga07bd893ea142248bcf1c2a41a863f9" minOccurs="0"/>
                <xsd:element ref="ns2:ACTCMS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204c-2db7-4578-a6ec-d94542fc130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8635e37f-34d5-4da3-9e62-f7f59e2f12fd}" ma:internalName="TaxCatchAll" ma:showField="CatchAllData"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8635e37f-34d5-4da3-9e62-f7f59e2f12fd}" ma:internalName="TaxCatchAllLabel" ma:readOnly="true" ma:showField="CatchAllDataLabel"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h6e0c06a4697484194118a00118ec1fd" ma:index="10" nillable="true" ma:taxonomy="true" ma:internalName="h6e0c06a4697484194118a00118ec1fd" ma:taxonomyFieldName="ACTSectors" ma:displayName="Sectors" ma:fieldId="{16e0c06a-4697-4841-9411-8a00118ec1fd}" ma:taxonomyMulti="true" ma:sspId="b1e5add9-af6e-43c1-a9ac-ac42a4c4c3f7" ma:termSetId="b6c35846-b917-4dc9-993c-fa52da0d6049" ma:anchorId="e6073710-56f1-4070-a4ef-ec6118445ae1" ma:open="false" ma:isKeyword="false">
      <xsd:complexType>
        <xsd:sequence>
          <xsd:element ref="pc:Terms" minOccurs="0" maxOccurs="1"/>
        </xsd:sequence>
      </xsd:complexType>
    </xsd:element>
    <xsd:element name="i2f20c5a763047ab80b7a332d1c110de" ma:index="12" nillable="true" ma:taxonomy="true" ma:internalName="i2f20c5a763047ab80b7a332d1c110de" ma:taxonomyFieldName="ACTFunctions" ma:displayName="Functions" ma:fieldId="{22f20c5a-7630-47ab-80b7-a332d1c110de}" ma:taxonomyMulti="true" ma:sspId="b1e5add9-af6e-43c1-a9ac-ac42a4c4c3f7" ma:termSetId="5df8141a-67c1-400f-ad0a-ce2e018fc224" ma:anchorId="3a508ea6-fe5d-491f-bd64-5fc2fbb4a154" ma:open="false" ma:isKeyword="false">
      <xsd:complexType>
        <xsd:sequence>
          <xsd:element ref="pc:Terms" minOccurs="0" maxOccurs="1"/>
        </xsd:sequence>
      </xsd:complexType>
    </xsd:element>
    <xsd:element name="ha5956d0923d4475b900c611051b9b31" ma:index="14" nillable="true" ma:taxonomy="true" ma:internalName="ha5956d0923d4475b900c611051b9b31" ma:taxonomyFieldName="ACTLocations" ma:displayName="Locations" ma:fieldId="{1a5956d0-923d-4475-b900-c611051b9b31}" ma:taxonomyMulti="true" ma:sspId="b1e5add9-af6e-43c1-a9ac-ac42a4c4c3f7" ma:termSetId="5df8141a-67c1-400f-ad0a-ce2e018fc224" ma:anchorId="9a9a87e7-6764-46e2-99be-cf54adda6bff" ma:open="false" ma:isKeyword="false">
      <xsd:complexType>
        <xsd:sequence>
          <xsd:element ref="pc:Terms" minOccurs="0" maxOccurs="1"/>
        </xsd:sequence>
      </xsd:complexType>
    </xsd:element>
    <xsd:element name="o9dbd360734445ed94ef20f7f9e9d380" ma:index="16" nillable="true" ma:taxonomy="true" ma:internalName="o9dbd360734445ed94ef20f7f9e9d380" ma:taxonomyFieldName="ACTKnowledgeAreas" ma:displayName="Knowledge Areas" ma:fieldId="{89dbd360-7344-45ed-94ef-20f7f9e9d380}" ma:taxonomyMulti="true" ma:sspId="b1e5add9-af6e-43c1-a9ac-ac42a4c4c3f7" ma:termSetId="5df8141a-67c1-400f-ad0a-ce2e018fc224" ma:anchorId="45c65fe5-49b1-4382-96f1-d1ba0f5aba24" ma:open="false" ma:isKeyword="false">
      <xsd:complexType>
        <xsd:sequence>
          <xsd:element ref="pc:Terms" minOccurs="0" maxOccurs="1"/>
        </xsd:sequence>
      </xsd:complexType>
    </xsd:element>
    <xsd:element name="ACTOwner" ma:index="18" nillable="true" ma:displayName="Owner" ma:description="" ma:list="UserInfo" ma:SharePointGroup="0" ma:internalName="A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CMSLibrarySearchSettings" ma:index="19" nillable="true" ma:displayName="Library Search Settings" ma:description="Search settings for editorial pipeline" ma:internalName="ACTCMSLibrarySearchSettings">
      <xsd:simpleType>
        <xsd:restriction base="dms:Note">
          <xsd:maxLength value="255"/>
        </xsd:restriction>
      </xsd:simpleType>
    </xsd:element>
    <xsd:element name="ACTLibraryGroupName" ma:index="20" nillable="true" ma:displayName="Library Group Name" ma:description="Name of the Group used for the CMS Pages library" ma:internalName="ACTLibraryGroupName">
      <xsd:simpleType>
        <xsd:restriction base="dms:Text">
          <xsd:maxLength value="255"/>
        </xsd:restriction>
      </xsd:simpleType>
    </xsd:element>
    <xsd:element name="ACTLibraryFilterName" ma:index="21" nillable="true" ma:displayName="Library Filter Name" ma:description="Name of the filter used for the CMS Pages library." ma:internalName="ACTLibraryFilterName">
      <xsd:simpleType>
        <xsd:restriction base="dms:Text">
          <xsd:maxLength value="255"/>
        </xsd:restriction>
      </xsd:simpleType>
    </xsd:element>
    <xsd:element name="ga07bd893ea142248bcf1c2a41a863f9" ma:index="22" nillable="true" ma:taxonomy="true" ma:internalName="ga07bd893ea142248bcf1c2a41a863f9" ma:taxonomyFieldName="ACTWorkspaceDocumentType" ma:displayName="Workspace Document Type" ma:fieldId="{0a07bd89-3ea1-4224-8bcf-1c2a41a863f9}" ma:sspId="b1e5add9-af6e-43c1-a9ac-ac42a4c4c3f7" ma:termSetId="e1af050d-955c-435e-bfd7-21f0d1373a70" ma:anchorId="93c40830-b156-4c36-a673-1db7dde9dac1" ma:open="false" ma:isKeyword="false">
      <xsd:complexType>
        <xsd:sequence>
          <xsd:element ref="pc:Terms" minOccurs="0" maxOccurs="1"/>
        </xsd:sequence>
      </xsd:complexType>
    </xsd:element>
    <xsd:element name="ACTCMSDocumentType" ma:index="24" nillable="true" ma:displayName="CMS Document Type" ma:description="Type of the document" ma:format="Dropdown" ma:internalName="ACTCMSDocumentType">
      <xsd:simpleType>
        <xsd:restriction base="dms:Choice">
          <xsd:enumeration value="Document Type 1"/>
          <xsd:enumeration value="Document Type 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252D1-9271-4807-8438-D9F1B6202A26}">
  <ds:schemaRefs>
    <ds:schemaRef ds:uri="Microsoft.SharePoint.Taxonomy.ContentTypeSync"/>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0351272E-7B75-40BC-A4BD-EB420E7D4397}">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e8a0204c-2db7-4578-a6ec-d94542fc130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94EB492-C1EB-4D34-A93E-B18D28002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204c-2db7-4578-a6ec-d94542fc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308492-8FF5-4F93-A7F0-234C5803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999</Characters>
  <Application>Microsoft Office Word</Application>
  <DocSecurity>0</DocSecurity>
  <Lines>32</Lines>
  <Paragraphs>12</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sydost;pressmeddelande</cp:keywords>
  <dc:description/>
  <cp:lastModifiedBy>Monica Karlsson</cp:lastModifiedBy>
  <cp:revision>2</cp:revision>
  <cp:lastPrinted>2017-08-08T12:04:00Z</cp:lastPrinted>
  <dcterms:created xsi:type="dcterms:W3CDTF">2018-10-17T06:50:00Z</dcterms:created>
  <dcterms:modified xsi:type="dcterms:W3CDTF">2018-10-17T06:50:00Z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0x0101007A60771C5753A247A9E629B69FD0F51E10000EA0407D6AB0D1409E65CA583FA36412</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1055;#pressmeddelande|11111111-1111-1111-1111-111111111111;#646;#Mall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97161b13-e89d-46cb-a035-1b1df24f82db</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DecisionMaker">
    <vt:lpwstr/>
  </property>
  <property fmtid="{D5CDD505-2E9C-101B-9397-08002B2CF9AE}" pid="11" name="HGFAppliesToTaxHTField0">
    <vt:lpwstr/>
  </property>
  <property fmtid="{D5CDD505-2E9C-101B-9397-08002B2CF9AE}" pid="12" name="HGFAppliesTo">
    <vt:lpwstr/>
  </property>
  <property fmtid="{D5CDD505-2E9C-101B-9397-08002B2CF9AE}" pid="13" name="Order">
    <vt:r8>174700</vt:r8>
  </property>
  <property fmtid="{D5CDD505-2E9C-101B-9397-08002B2CF9AE}" pid="14" name="ACTWorkspaceDocumentType">
    <vt:lpwstr/>
  </property>
  <property fmtid="{D5CDD505-2E9C-101B-9397-08002B2CF9AE}" pid="15" name="ACTSectors">
    <vt:lpwstr/>
  </property>
  <property fmtid="{D5CDD505-2E9C-101B-9397-08002B2CF9AE}" pid="16" name="ACTLocations">
    <vt:lpwstr>6;#Region Sydost|a3814e89-b12d-47fa-ae4e-4a0f25099f49</vt:lpwstr>
  </property>
  <property fmtid="{D5CDD505-2E9C-101B-9397-08002B2CF9AE}" pid="17" name="ACTFunctions">
    <vt:lpwstr/>
  </property>
  <property fmtid="{D5CDD505-2E9C-101B-9397-08002B2CF9AE}" pid="18" name="ACTKnowledgeAreas">
    <vt:lpwstr/>
  </property>
</Properties>
</file>