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19367A" w14:textId="05386166" w:rsidR="000B37C4" w:rsidRPr="00EB3AB8" w:rsidRDefault="00EB3AB8" w:rsidP="000B37C4">
      <w:pPr>
        <w:pStyle w:val="SubtitleofDocument"/>
        <w:rPr>
          <w:lang w:val="it-IT"/>
        </w:rPr>
      </w:pPr>
      <w:r w:rsidRPr="00EB3AB8">
        <w:rPr>
          <w:lang w:val="it-IT"/>
        </w:rPr>
        <w:t>Comunicato stampa</w:t>
      </w:r>
      <w:r w:rsidR="008561CA">
        <w:rPr>
          <w:lang w:val="it-IT"/>
        </w:rPr>
        <w:t xml:space="preserve"> </w:t>
      </w:r>
    </w:p>
    <w:p w14:paraId="0685BFFB" w14:textId="34B60BE8" w:rsidR="005F6B1E" w:rsidRDefault="00943DE1" w:rsidP="005F6B1E">
      <w:pPr>
        <w:pStyle w:val="ChapterTitle"/>
        <w:jc w:val="center"/>
        <w:rPr>
          <w:sz w:val="36"/>
          <w:szCs w:val="36"/>
          <w:lang w:val="it-IT"/>
        </w:rPr>
      </w:pPr>
      <w:r w:rsidRPr="003556D2">
        <w:rPr>
          <w:sz w:val="36"/>
          <w:szCs w:val="36"/>
          <w:lang w:val="it-IT"/>
        </w:rPr>
        <w:t xml:space="preserve">Studio Visa: oltre un turista su due </w:t>
      </w:r>
      <w:r w:rsidR="00CE47F5">
        <w:rPr>
          <w:sz w:val="36"/>
          <w:szCs w:val="36"/>
          <w:lang w:val="it-IT"/>
        </w:rPr>
        <w:t xml:space="preserve">intende </w:t>
      </w:r>
      <w:r w:rsidRPr="003556D2">
        <w:rPr>
          <w:sz w:val="36"/>
          <w:szCs w:val="36"/>
          <w:lang w:val="it-IT"/>
        </w:rPr>
        <w:t>torna</w:t>
      </w:r>
      <w:r w:rsidR="00CE47F5">
        <w:rPr>
          <w:sz w:val="36"/>
          <w:szCs w:val="36"/>
          <w:lang w:val="it-IT"/>
        </w:rPr>
        <w:t>re</w:t>
      </w:r>
      <w:r w:rsidRPr="003556D2">
        <w:rPr>
          <w:sz w:val="36"/>
          <w:szCs w:val="36"/>
          <w:lang w:val="it-IT"/>
        </w:rPr>
        <w:t xml:space="preserve"> in Italia.</w:t>
      </w:r>
      <w:r w:rsidR="00087D3E">
        <w:rPr>
          <w:sz w:val="36"/>
          <w:szCs w:val="36"/>
          <w:lang w:val="it-IT"/>
        </w:rPr>
        <w:t xml:space="preserve"> </w:t>
      </w:r>
      <w:r w:rsidR="005F6B1E" w:rsidRPr="005F6B1E">
        <w:rPr>
          <w:sz w:val="36"/>
          <w:szCs w:val="36"/>
          <w:lang w:val="it-IT"/>
        </w:rPr>
        <w:t xml:space="preserve">Lazio, Lombardia e Toscana </w:t>
      </w:r>
      <w:r w:rsidR="0030150B">
        <w:rPr>
          <w:sz w:val="36"/>
          <w:szCs w:val="36"/>
          <w:lang w:val="it-IT"/>
        </w:rPr>
        <w:t>in cima alla lista delle destinazioni preferite</w:t>
      </w:r>
    </w:p>
    <w:p w14:paraId="165E315D" w14:textId="77777777" w:rsidR="00087D3E" w:rsidRDefault="000B37C4" w:rsidP="00087D3E">
      <w:pPr>
        <w:pStyle w:val="ChapterTitle"/>
        <w:outlineLvl w:val="9"/>
        <w:rPr>
          <w:i/>
          <w:iCs/>
          <w:sz w:val="20"/>
          <w:szCs w:val="20"/>
          <w:lang w:val="it-IT"/>
        </w:rPr>
      </w:pPr>
      <w:r w:rsidRPr="00E51A08">
        <w:rPr>
          <w:i/>
          <w:iCs/>
          <w:noProof/>
        </w:rPr>
        <mc:AlternateContent>
          <mc:Choice Requires="wps">
            <w:drawing>
              <wp:anchor distT="4294967295" distB="4294967295" distL="114300" distR="114300" simplePos="0" relativeHeight="251658240" behindDoc="0" locked="0" layoutInCell="1" allowOverlap="1" wp14:anchorId="4DA65A27" wp14:editId="01DD6F2D">
                <wp:simplePos x="0" y="0"/>
                <wp:positionH relativeFrom="column">
                  <wp:posOffset>4445</wp:posOffset>
                </wp:positionH>
                <wp:positionV relativeFrom="paragraph">
                  <wp:posOffset>36194</wp:posOffset>
                </wp:positionV>
                <wp:extent cx="5962015" cy="0"/>
                <wp:effectExtent l="0" t="0" r="0" b="0"/>
                <wp:wrapTopAndBottom/>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62015" cy="0"/>
                        </a:xfrm>
                        <a:prstGeom prst="line">
                          <a:avLst/>
                        </a:prstGeom>
                        <a:ln w="63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10EF617F" id="Straight Connector 1"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35pt,2.85pt" to="469.8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" strokecolor="#1434cb [3204]" strokeweight=".5pt">
                <v:stroke joinstyle="miter"/>
                <o:lock v:ext="edit" shapetype="f"/>
                <w10:wrap type="topAndBottom"/>
              </v:line>
            </w:pict>
          </mc:Fallback>
        </mc:AlternateContent>
      </w:r>
    </w:p>
    <w:p w14:paraId="2433ECC1" w14:textId="079265F6" w:rsidR="00EB3AB8" w:rsidRPr="00F5152A" w:rsidRDefault="00EB3AB8" w:rsidP="00087D3E">
      <w:pPr>
        <w:pStyle w:val="ChapterTitle"/>
        <w:outlineLvl w:val="9"/>
        <w:rPr>
          <w:rFonts w:cs="Arial"/>
          <w:color w:val="333333"/>
          <w:sz w:val="20"/>
          <w:szCs w:val="20"/>
          <w:lang w:val="it-IT"/>
        </w:rPr>
      </w:pPr>
      <w:r w:rsidRPr="00F5152A">
        <w:rPr>
          <w:i/>
          <w:iCs/>
          <w:sz w:val="20"/>
          <w:szCs w:val="20"/>
          <w:lang w:val="it-IT"/>
        </w:rPr>
        <w:t>Secondo lo studio “Travel Trends 202</w:t>
      </w:r>
      <w:r w:rsidR="00F5152A" w:rsidRPr="00F5152A">
        <w:rPr>
          <w:i/>
          <w:iCs/>
          <w:sz w:val="20"/>
          <w:szCs w:val="20"/>
          <w:lang w:val="it-IT"/>
        </w:rPr>
        <w:t>6</w:t>
      </w:r>
      <w:r w:rsidRPr="00F5152A">
        <w:rPr>
          <w:i/>
          <w:iCs/>
          <w:sz w:val="20"/>
          <w:szCs w:val="20"/>
          <w:lang w:val="it-IT"/>
        </w:rPr>
        <w:t xml:space="preserve"> - Italy Inbound</w:t>
      </w:r>
      <w:r w:rsidR="00167B23" w:rsidRPr="00AF3882">
        <w:rPr>
          <w:i/>
          <w:iCs/>
          <w:sz w:val="20"/>
          <w:szCs w:val="20"/>
          <w:lang w:val="it-IT"/>
        </w:rPr>
        <w:t>”</w:t>
      </w:r>
      <w:r w:rsidR="00BC6E3C">
        <w:rPr>
          <w:rStyle w:val="Rimandonotaapidipagina"/>
          <w:i/>
          <w:iCs/>
          <w:sz w:val="20"/>
          <w:szCs w:val="20"/>
          <w:lang w:val="it-IT"/>
        </w:rPr>
        <w:footnoteReference w:id="2"/>
      </w:r>
      <w:r w:rsidR="00167B23" w:rsidRPr="00AF3882">
        <w:rPr>
          <w:i/>
          <w:iCs/>
          <w:sz w:val="20"/>
          <w:szCs w:val="20"/>
          <w:lang w:val="it-IT"/>
        </w:rPr>
        <w:t xml:space="preserve">, </w:t>
      </w:r>
      <w:r w:rsidR="00167B23">
        <w:rPr>
          <w:i/>
          <w:iCs/>
          <w:sz w:val="20"/>
          <w:szCs w:val="20"/>
          <w:lang w:val="it-IT"/>
        </w:rPr>
        <w:t>il 51% dei</w:t>
      </w:r>
      <w:r w:rsidR="00167B23" w:rsidRPr="00AF3882">
        <w:rPr>
          <w:i/>
          <w:iCs/>
          <w:sz w:val="20"/>
          <w:szCs w:val="20"/>
          <w:lang w:val="it-IT"/>
        </w:rPr>
        <w:t xml:space="preserve"> </w:t>
      </w:r>
      <w:r w:rsidR="00167B23">
        <w:rPr>
          <w:i/>
          <w:iCs/>
          <w:sz w:val="20"/>
          <w:szCs w:val="20"/>
          <w:lang w:val="it-IT"/>
        </w:rPr>
        <w:t>viaggiatori</w:t>
      </w:r>
      <w:r w:rsidR="00167B23" w:rsidRPr="00AF3882">
        <w:rPr>
          <w:i/>
          <w:iCs/>
          <w:sz w:val="20"/>
          <w:szCs w:val="20"/>
          <w:lang w:val="it-IT"/>
        </w:rPr>
        <w:t xml:space="preserve"> provenienti da UK, USA, Cina ed Emirati Arabi</w:t>
      </w:r>
      <w:r w:rsidR="00167B23">
        <w:rPr>
          <w:i/>
          <w:iCs/>
          <w:sz w:val="20"/>
          <w:szCs w:val="20"/>
          <w:lang w:val="it-IT"/>
        </w:rPr>
        <w:t xml:space="preserve"> sono turisti che ritornano nel nostro Paese</w:t>
      </w:r>
      <w:r w:rsidR="00662E04">
        <w:rPr>
          <w:i/>
          <w:iCs/>
          <w:sz w:val="20"/>
          <w:szCs w:val="20"/>
          <w:lang w:val="it-IT"/>
        </w:rPr>
        <w:t>.</w:t>
      </w:r>
      <w:r w:rsidR="00167B23">
        <w:rPr>
          <w:i/>
          <w:iCs/>
          <w:sz w:val="20"/>
          <w:szCs w:val="20"/>
          <w:lang w:val="it-IT"/>
        </w:rPr>
        <w:t xml:space="preserve"> </w:t>
      </w:r>
    </w:p>
    <w:p w14:paraId="0D310EEF" w14:textId="28EC7DE3" w:rsidR="004C02DC" w:rsidRPr="00AC5C68" w:rsidRDefault="00077C6B" w:rsidP="004C02DC">
      <w:pPr>
        <w:numPr>
          <w:ilvl w:val="0"/>
          <w:numId w:val="11"/>
        </w:numPr>
        <w:shd w:val="clear" w:color="auto" w:fill="FFFFFF"/>
        <w:spacing w:before="100" w:beforeAutospacing="1" w:after="100" w:afterAutospacing="1"/>
        <w:jc w:val="both"/>
        <w:rPr>
          <w:rFonts w:asciiTheme="minorHAnsi" w:hAnsiTheme="minorHAnsi"/>
          <w:sz w:val="20"/>
          <w:szCs w:val="20"/>
          <w:lang w:val="it-IT"/>
        </w:rPr>
      </w:pPr>
      <w:r>
        <w:rPr>
          <w:rFonts w:asciiTheme="minorHAnsi" w:hAnsiTheme="minorHAnsi"/>
          <w:i/>
          <w:iCs/>
          <w:sz w:val="20"/>
          <w:szCs w:val="20"/>
          <w:lang w:val="it-IT"/>
        </w:rPr>
        <w:t>Lo studio ha rivelato che il</w:t>
      </w:r>
      <w:r w:rsidR="004C02DC">
        <w:rPr>
          <w:rFonts w:asciiTheme="minorHAnsi" w:hAnsiTheme="minorHAnsi"/>
          <w:i/>
          <w:iCs/>
          <w:sz w:val="20"/>
          <w:szCs w:val="20"/>
          <w:lang w:val="it-IT"/>
        </w:rPr>
        <w:t xml:space="preserve"> Lazio è la regione </w:t>
      </w:r>
      <w:r w:rsidR="005753DB">
        <w:rPr>
          <w:rFonts w:asciiTheme="minorHAnsi" w:hAnsiTheme="minorHAnsi"/>
          <w:i/>
          <w:iCs/>
          <w:sz w:val="20"/>
          <w:szCs w:val="20"/>
          <w:lang w:val="it-IT"/>
        </w:rPr>
        <w:t>più</w:t>
      </w:r>
      <w:r w:rsidR="004C02DC">
        <w:rPr>
          <w:rFonts w:asciiTheme="minorHAnsi" w:hAnsiTheme="minorHAnsi"/>
          <w:i/>
          <w:iCs/>
          <w:sz w:val="20"/>
          <w:szCs w:val="20"/>
          <w:lang w:val="it-IT"/>
        </w:rPr>
        <w:t xml:space="preserve"> visitata da</w:t>
      </w:r>
      <w:r w:rsidR="002A161F">
        <w:rPr>
          <w:rFonts w:asciiTheme="minorHAnsi" w:hAnsiTheme="minorHAnsi"/>
          <w:i/>
          <w:iCs/>
          <w:sz w:val="20"/>
          <w:szCs w:val="20"/>
          <w:lang w:val="it-IT"/>
        </w:rPr>
        <w:t>i vi</w:t>
      </w:r>
      <w:r w:rsidR="008311A8">
        <w:rPr>
          <w:rFonts w:asciiTheme="minorHAnsi" w:hAnsiTheme="minorHAnsi"/>
          <w:i/>
          <w:iCs/>
          <w:sz w:val="20"/>
          <w:szCs w:val="20"/>
          <w:lang w:val="it-IT"/>
        </w:rPr>
        <w:t>aggiatori</w:t>
      </w:r>
      <w:r w:rsidR="004C02DC">
        <w:rPr>
          <w:rFonts w:asciiTheme="minorHAnsi" w:hAnsiTheme="minorHAnsi"/>
          <w:i/>
          <w:iCs/>
          <w:sz w:val="20"/>
          <w:szCs w:val="20"/>
          <w:lang w:val="it-IT"/>
        </w:rPr>
        <w:t xml:space="preserve"> </w:t>
      </w:r>
      <w:r w:rsidR="008311A8">
        <w:rPr>
          <w:rFonts w:asciiTheme="minorHAnsi" w:hAnsiTheme="minorHAnsi"/>
          <w:i/>
          <w:iCs/>
          <w:sz w:val="20"/>
          <w:szCs w:val="20"/>
          <w:lang w:val="it-IT"/>
        </w:rPr>
        <w:t>s</w:t>
      </w:r>
      <w:r w:rsidR="005753DB">
        <w:rPr>
          <w:rFonts w:asciiTheme="minorHAnsi" w:hAnsiTheme="minorHAnsi"/>
          <w:i/>
          <w:iCs/>
          <w:sz w:val="20"/>
          <w:szCs w:val="20"/>
          <w:lang w:val="it-IT"/>
        </w:rPr>
        <w:t>tatunitensi,</w:t>
      </w:r>
      <w:r w:rsidR="004C02DC">
        <w:rPr>
          <w:rFonts w:asciiTheme="minorHAnsi" w:hAnsiTheme="minorHAnsi"/>
          <w:i/>
          <w:iCs/>
          <w:sz w:val="20"/>
          <w:szCs w:val="20"/>
          <w:lang w:val="it-IT"/>
        </w:rPr>
        <w:t xml:space="preserve"> mentre</w:t>
      </w:r>
      <w:r w:rsidR="002A161F">
        <w:rPr>
          <w:rFonts w:asciiTheme="minorHAnsi" w:hAnsiTheme="minorHAnsi"/>
          <w:i/>
          <w:iCs/>
          <w:sz w:val="20"/>
          <w:szCs w:val="20"/>
          <w:lang w:val="it-IT"/>
        </w:rPr>
        <w:t xml:space="preserve"> la Lombardia è la preferita</w:t>
      </w:r>
      <w:r w:rsidR="004C02DC">
        <w:rPr>
          <w:rFonts w:asciiTheme="minorHAnsi" w:hAnsiTheme="minorHAnsi"/>
          <w:i/>
          <w:iCs/>
          <w:sz w:val="20"/>
          <w:szCs w:val="20"/>
          <w:lang w:val="it-IT"/>
        </w:rPr>
        <w:t xml:space="preserve"> </w:t>
      </w:r>
      <w:r w:rsidR="002A161F">
        <w:rPr>
          <w:rFonts w:asciiTheme="minorHAnsi" w:hAnsiTheme="minorHAnsi"/>
          <w:i/>
          <w:iCs/>
          <w:sz w:val="20"/>
          <w:szCs w:val="20"/>
          <w:lang w:val="it-IT"/>
        </w:rPr>
        <w:t>dai turist</w:t>
      </w:r>
      <w:r w:rsidR="004C02DC">
        <w:rPr>
          <w:rFonts w:asciiTheme="minorHAnsi" w:hAnsiTheme="minorHAnsi"/>
          <w:i/>
          <w:iCs/>
          <w:sz w:val="20"/>
          <w:szCs w:val="20"/>
          <w:lang w:val="it-IT"/>
        </w:rPr>
        <w:t xml:space="preserve">i </w:t>
      </w:r>
      <w:r w:rsidR="008311A8">
        <w:rPr>
          <w:rFonts w:asciiTheme="minorHAnsi" w:hAnsiTheme="minorHAnsi"/>
          <w:i/>
          <w:iCs/>
          <w:sz w:val="20"/>
          <w:szCs w:val="20"/>
          <w:lang w:val="it-IT"/>
        </w:rPr>
        <w:t>c</w:t>
      </w:r>
      <w:r w:rsidR="004C02DC">
        <w:rPr>
          <w:rFonts w:asciiTheme="minorHAnsi" w:hAnsiTheme="minorHAnsi"/>
          <w:i/>
          <w:iCs/>
          <w:sz w:val="20"/>
          <w:szCs w:val="20"/>
          <w:lang w:val="it-IT"/>
        </w:rPr>
        <w:t>inesi</w:t>
      </w:r>
      <w:r w:rsidR="00167B23">
        <w:rPr>
          <w:rFonts w:asciiTheme="minorHAnsi" w:hAnsiTheme="minorHAnsi"/>
          <w:i/>
          <w:iCs/>
          <w:sz w:val="20"/>
          <w:szCs w:val="20"/>
          <w:lang w:val="it-IT"/>
        </w:rPr>
        <w:t xml:space="preserve">. </w:t>
      </w:r>
      <w:r w:rsidR="002A161F">
        <w:rPr>
          <w:rFonts w:asciiTheme="minorHAnsi" w:hAnsiTheme="minorHAnsi"/>
          <w:i/>
          <w:iCs/>
          <w:sz w:val="20"/>
          <w:szCs w:val="20"/>
          <w:lang w:val="it-IT"/>
        </w:rPr>
        <w:t>La Toscana è la prima scelta per i</w:t>
      </w:r>
      <w:r w:rsidR="008311A8">
        <w:rPr>
          <w:rFonts w:asciiTheme="minorHAnsi" w:hAnsiTheme="minorHAnsi"/>
          <w:i/>
          <w:iCs/>
          <w:sz w:val="20"/>
          <w:szCs w:val="20"/>
          <w:lang w:val="it-IT"/>
        </w:rPr>
        <w:t xml:space="preserve"> visitatori</w:t>
      </w:r>
      <w:r w:rsidR="00167B23">
        <w:rPr>
          <w:rFonts w:asciiTheme="minorHAnsi" w:hAnsiTheme="minorHAnsi"/>
          <w:i/>
          <w:iCs/>
          <w:sz w:val="20"/>
          <w:szCs w:val="20"/>
          <w:lang w:val="it-IT"/>
        </w:rPr>
        <w:t xml:space="preserve"> Britannici</w:t>
      </w:r>
      <w:r w:rsidR="002A161F">
        <w:rPr>
          <w:rFonts w:asciiTheme="minorHAnsi" w:hAnsiTheme="minorHAnsi"/>
          <w:i/>
          <w:iCs/>
          <w:sz w:val="20"/>
          <w:szCs w:val="20"/>
          <w:lang w:val="it-IT"/>
        </w:rPr>
        <w:t>.</w:t>
      </w:r>
    </w:p>
    <w:p w14:paraId="1D3E7A19" w14:textId="74FFE4BC" w:rsidR="00167B23" w:rsidRPr="00167B23" w:rsidRDefault="002A161F" w:rsidP="00167B23">
      <w:pPr>
        <w:numPr>
          <w:ilvl w:val="0"/>
          <w:numId w:val="11"/>
        </w:numPr>
        <w:shd w:val="clear" w:color="auto" w:fill="FFFFFF"/>
        <w:spacing w:before="100" w:beforeAutospacing="1" w:after="100" w:afterAutospacing="1"/>
        <w:jc w:val="both"/>
        <w:rPr>
          <w:rFonts w:asciiTheme="minorHAnsi" w:hAnsiTheme="minorHAnsi"/>
          <w:sz w:val="20"/>
          <w:szCs w:val="20"/>
          <w:lang w:val="it-IT"/>
        </w:rPr>
      </w:pPr>
      <w:r>
        <w:rPr>
          <w:rFonts w:asciiTheme="minorHAnsi" w:hAnsiTheme="minorHAnsi"/>
          <w:i/>
          <w:iCs/>
          <w:sz w:val="20"/>
          <w:szCs w:val="20"/>
          <w:lang w:val="it-IT"/>
        </w:rPr>
        <w:t>Secondo l</w:t>
      </w:r>
      <w:r w:rsidR="008311A8">
        <w:rPr>
          <w:rFonts w:asciiTheme="minorHAnsi" w:hAnsiTheme="minorHAnsi"/>
          <w:i/>
          <w:iCs/>
          <w:sz w:val="20"/>
          <w:szCs w:val="20"/>
          <w:lang w:val="it-IT"/>
        </w:rPr>
        <w:t>’indagine</w:t>
      </w:r>
      <w:r>
        <w:rPr>
          <w:rFonts w:asciiTheme="minorHAnsi" w:hAnsiTheme="minorHAnsi"/>
          <w:i/>
          <w:iCs/>
          <w:sz w:val="20"/>
          <w:szCs w:val="20"/>
          <w:lang w:val="it-IT"/>
        </w:rPr>
        <w:t>, i</w:t>
      </w:r>
      <w:r w:rsidR="00167B23">
        <w:rPr>
          <w:rFonts w:asciiTheme="minorHAnsi" w:hAnsiTheme="minorHAnsi"/>
          <w:i/>
          <w:iCs/>
          <w:sz w:val="20"/>
          <w:szCs w:val="20"/>
          <w:lang w:val="it-IT"/>
        </w:rPr>
        <w:t xml:space="preserve"> visitatori dall’estero si affidano ai</w:t>
      </w:r>
      <w:r w:rsidR="00167B23" w:rsidRPr="00AD79CF">
        <w:rPr>
          <w:rFonts w:asciiTheme="minorHAnsi" w:hAnsiTheme="minorHAnsi"/>
          <w:i/>
          <w:iCs/>
          <w:sz w:val="20"/>
          <w:szCs w:val="20"/>
          <w:lang w:val="it-IT"/>
        </w:rPr>
        <w:t xml:space="preserve"> pagamenti digitali per alloggio, trasporti e </w:t>
      </w:r>
      <w:r w:rsidR="00167B23">
        <w:rPr>
          <w:rFonts w:asciiTheme="minorHAnsi" w:hAnsiTheme="minorHAnsi"/>
          <w:i/>
          <w:iCs/>
          <w:sz w:val="20"/>
          <w:szCs w:val="20"/>
          <w:lang w:val="it-IT"/>
        </w:rPr>
        <w:t xml:space="preserve">shopping - </w:t>
      </w:r>
      <w:r>
        <w:rPr>
          <w:rFonts w:asciiTheme="minorHAnsi" w:hAnsiTheme="minorHAnsi"/>
          <w:i/>
          <w:iCs/>
          <w:sz w:val="20"/>
          <w:szCs w:val="20"/>
          <w:lang w:val="it-IT"/>
        </w:rPr>
        <w:t>indicando</w:t>
      </w:r>
      <w:r w:rsidR="00167B23" w:rsidRPr="00AD79CF">
        <w:rPr>
          <w:rFonts w:asciiTheme="minorHAnsi" w:hAnsiTheme="minorHAnsi"/>
          <w:i/>
          <w:iCs/>
          <w:sz w:val="20"/>
          <w:szCs w:val="20"/>
          <w:lang w:val="it-IT"/>
        </w:rPr>
        <w:t xml:space="preserve"> sicurezza, praticità e ampia accettazione</w:t>
      </w:r>
      <w:r>
        <w:rPr>
          <w:rFonts w:asciiTheme="minorHAnsi" w:hAnsiTheme="minorHAnsi"/>
          <w:i/>
          <w:iCs/>
          <w:sz w:val="20"/>
          <w:szCs w:val="20"/>
          <w:lang w:val="it-IT"/>
        </w:rPr>
        <w:t xml:space="preserve"> come fattori determinanti.</w:t>
      </w:r>
    </w:p>
    <w:p w14:paraId="2C121193" w14:textId="1850EF3F" w:rsidR="00D147C0" w:rsidRPr="00F5152A" w:rsidRDefault="002A161F" w:rsidP="00D147C0">
      <w:pPr>
        <w:numPr>
          <w:ilvl w:val="0"/>
          <w:numId w:val="11"/>
        </w:numPr>
        <w:shd w:val="clear" w:color="auto" w:fill="FFFFFF"/>
        <w:spacing w:before="100" w:beforeAutospacing="1" w:after="100" w:afterAutospacing="1"/>
        <w:rPr>
          <w:rFonts w:asciiTheme="minorHAnsi" w:hAnsiTheme="minorHAnsi" w:cs="Arial"/>
          <w:color w:val="333333"/>
          <w:sz w:val="20"/>
          <w:szCs w:val="20"/>
          <w:lang w:val="it-IT"/>
        </w:rPr>
      </w:pPr>
      <w:r>
        <w:rPr>
          <w:rFonts w:asciiTheme="minorHAnsi" w:hAnsiTheme="minorHAnsi"/>
          <w:i/>
          <w:iCs/>
          <w:sz w:val="20"/>
          <w:szCs w:val="20"/>
          <w:lang w:val="it-IT"/>
        </w:rPr>
        <w:t xml:space="preserve">Quasi la metà </w:t>
      </w:r>
      <w:r w:rsidR="00D147C0" w:rsidRPr="00F5152A">
        <w:rPr>
          <w:rFonts w:asciiTheme="minorHAnsi" w:hAnsiTheme="minorHAnsi"/>
          <w:i/>
          <w:iCs/>
          <w:sz w:val="20"/>
          <w:szCs w:val="20"/>
          <w:lang w:val="it-IT"/>
        </w:rPr>
        <w:t xml:space="preserve">dei viaggiatori </w:t>
      </w:r>
      <w:r w:rsidR="00D147C0">
        <w:rPr>
          <w:rFonts w:asciiTheme="minorHAnsi" w:hAnsiTheme="minorHAnsi"/>
          <w:i/>
          <w:iCs/>
          <w:sz w:val="20"/>
          <w:szCs w:val="20"/>
          <w:lang w:val="it-IT"/>
        </w:rPr>
        <w:t xml:space="preserve">intervistati </w:t>
      </w:r>
      <w:r>
        <w:rPr>
          <w:rFonts w:asciiTheme="minorHAnsi" w:hAnsiTheme="minorHAnsi"/>
          <w:i/>
          <w:iCs/>
          <w:sz w:val="20"/>
          <w:szCs w:val="20"/>
          <w:lang w:val="it-IT"/>
        </w:rPr>
        <w:t>(47%) utilizza già</w:t>
      </w:r>
      <w:r w:rsidR="00D147C0">
        <w:rPr>
          <w:rFonts w:asciiTheme="minorHAnsi" w:hAnsiTheme="minorHAnsi"/>
          <w:i/>
          <w:iCs/>
          <w:sz w:val="20"/>
          <w:szCs w:val="20"/>
          <w:lang w:val="it-IT"/>
        </w:rPr>
        <w:t xml:space="preserve"> l’intelligenza artificiale</w:t>
      </w:r>
      <w:r w:rsidR="00D147C0" w:rsidRPr="00F5152A">
        <w:rPr>
          <w:rFonts w:asciiTheme="minorHAnsi" w:hAnsiTheme="minorHAnsi"/>
          <w:i/>
          <w:iCs/>
          <w:sz w:val="20"/>
          <w:szCs w:val="20"/>
          <w:lang w:val="it-IT"/>
        </w:rPr>
        <w:t xml:space="preserve"> per </w:t>
      </w:r>
      <w:r w:rsidR="00D147C0">
        <w:rPr>
          <w:rFonts w:asciiTheme="minorHAnsi" w:hAnsiTheme="minorHAnsi"/>
          <w:i/>
          <w:iCs/>
          <w:sz w:val="20"/>
          <w:szCs w:val="20"/>
          <w:lang w:val="it-IT"/>
        </w:rPr>
        <w:t>pianificare e organizzare</w:t>
      </w:r>
      <w:r w:rsidR="00D147C0" w:rsidRPr="00F5152A">
        <w:rPr>
          <w:rFonts w:asciiTheme="minorHAnsi" w:hAnsiTheme="minorHAnsi"/>
          <w:i/>
          <w:iCs/>
          <w:sz w:val="20"/>
          <w:szCs w:val="20"/>
          <w:lang w:val="it-IT"/>
        </w:rPr>
        <w:t xml:space="preserve"> il </w:t>
      </w:r>
      <w:r w:rsidR="00D147C0">
        <w:rPr>
          <w:rFonts w:asciiTheme="minorHAnsi" w:hAnsiTheme="minorHAnsi"/>
          <w:i/>
          <w:iCs/>
          <w:sz w:val="20"/>
          <w:szCs w:val="20"/>
          <w:lang w:val="it-IT"/>
        </w:rPr>
        <w:t xml:space="preserve">proprio </w:t>
      </w:r>
      <w:r w:rsidR="00D147C0" w:rsidRPr="00F5152A">
        <w:rPr>
          <w:rFonts w:asciiTheme="minorHAnsi" w:hAnsiTheme="minorHAnsi"/>
          <w:i/>
          <w:iCs/>
          <w:sz w:val="20"/>
          <w:szCs w:val="20"/>
          <w:lang w:val="it-IT"/>
        </w:rPr>
        <w:t>viaggio</w:t>
      </w:r>
      <w:r w:rsidR="00AB6E7E">
        <w:rPr>
          <w:rFonts w:asciiTheme="minorHAnsi" w:hAnsiTheme="minorHAnsi"/>
          <w:i/>
          <w:iCs/>
          <w:sz w:val="20"/>
          <w:szCs w:val="20"/>
          <w:lang w:val="it-IT"/>
        </w:rPr>
        <w:t xml:space="preserve"> e oltre un terzo è disponibile in futuro a pagare tramite AI</w:t>
      </w:r>
      <w:r w:rsidR="00662E04">
        <w:rPr>
          <w:rFonts w:asciiTheme="minorHAnsi" w:hAnsiTheme="minorHAnsi"/>
          <w:i/>
          <w:iCs/>
          <w:sz w:val="20"/>
          <w:szCs w:val="20"/>
          <w:lang w:val="it-IT"/>
        </w:rPr>
        <w:t>.</w:t>
      </w:r>
    </w:p>
    <w:p w14:paraId="5E82E88D" w14:textId="463A147E" w:rsidR="008311A8" w:rsidRDefault="000B37C4" w:rsidP="00834005">
      <w:pPr>
        <w:pStyle w:val="Nessunaspaziatura1"/>
        <w:jc w:val="both"/>
        <w:rPr>
          <w:rFonts w:asciiTheme="minorHAnsi" w:hAnsiTheme="minorHAnsi"/>
          <w:sz w:val="20"/>
          <w:szCs w:val="20"/>
        </w:rPr>
      </w:pPr>
      <w:r w:rsidRPr="00F5152A">
        <w:rPr>
          <w:rStyle w:val="Titolo2Carattere"/>
          <w:rFonts w:asciiTheme="minorHAnsi" w:hAnsiTheme="minorHAnsi"/>
          <w:b/>
          <w:bCs/>
          <w:sz w:val="20"/>
          <w:szCs w:val="20"/>
        </w:rPr>
        <w:t>Milan</w:t>
      </w:r>
      <w:r w:rsidR="00EB3AB8" w:rsidRPr="00F5152A">
        <w:rPr>
          <w:rStyle w:val="Titolo2Carattere"/>
          <w:rFonts w:asciiTheme="minorHAnsi" w:hAnsiTheme="minorHAnsi"/>
          <w:b/>
          <w:bCs/>
          <w:sz w:val="20"/>
          <w:szCs w:val="20"/>
        </w:rPr>
        <w:t>o</w:t>
      </w:r>
      <w:r w:rsidRPr="00F5152A">
        <w:rPr>
          <w:rStyle w:val="Titolo2Carattere"/>
          <w:rFonts w:asciiTheme="minorHAnsi" w:hAnsiTheme="minorHAnsi"/>
          <w:b/>
          <w:bCs/>
          <w:sz w:val="20"/>
          <w:szCs w:val="20"/>
        </w:rPr>
        <w:t xml:space="preserve">, </w:t>
      </w:r>
      <w:r w:rsidR="00A72366">
        <w:rPr>
          <w:rStyle w:val="Titolo2Carattere"/>
          <w:rFonts w:asciiTheme="minorHAnsi" w:hAnsiTheme="minorHAnsi"/>
          <w:b/>
          <w:bCs/>
          <w:sz w:val="20"/>
          <w:szCs w:val="20"/>
        </w:rPr>
        <w:t>19 maggio</w:t>
      </w:r>
      <w:r w:rsidRPr="00F5152A">
        <w:rPr>
          <w:rStyle w:val="Titolo2Carattere"/>
          <w:rFonts w:asciiTheme="minorHAnsi" w:hAnsiTheme="minorHAnsi"/>
          <w:b/>
          <w:bCs/>
          <w:sz w:val="20"/>
          <w:szCs w:val="20"/>
        </w:rPr>
        <w:t xml:space="preserve"> 202</w:t>
      </w:r>
      <w:r w:rsidR="00EC2487" w:rsidRPr="00F5152A">
        <w:rPr>
          <w:rStyle w:val="Titolo2Carattere"/>
          <w:rFonts w:asciiTheme="minorHAnsi" w:hAnsiTheme="minorHAnsi"/>
          <w:b/>
          <w:bCs/>
          <w:sz w:val="20"/>
          <w:szCs w:val="20"/>
        </w:rPr>
        <w:t>6</w:t>
      </w:r>
      <w:r w:rsidRPr="00F5152A">
        <w:rPr>
          <w:rStyle w:val="Titolo2Carattere"/>
          <w:rFonts w:asciiTheme="minorHAnsi" w:hAnsiTheme="minorHAnsi"/>
          <w:b/>
          <w:bCs/>
          <w:sz w:val="20"/>
          <w:szCs w:val="20"/>
        </w:rPr>
        <w:t xml:space="preserve"> </w:t>
      </w:r>
      <w:r w:rsidRPr="00F5152A">
        <w:rPr>
          <w:rFonts w:asciiTheme="minorHAnsi" w:hAnsiTheme="minorHAnsi"/>
          <w:sz w:val="20"/>
          <w:szCs w:val="20"/>
        </w:rPr>
        <w:t xml:space="preserve">– </w:t>
      </w:r>
      <w:r w:rsidR="00A35634" w:rsidRPr="00F00A0D">
        <w:rPr>
          <w:rFonts w:ascii="Visa Dialect Regular" w:eastAsiaTheme="minorEastAsia" w:hAnsi="Visa Dialect Regular" w:cs="Aparajita"/>
          <w:sz w:val="20"/>
          <w:szCs w:val="20"/>
        </w:rPr>
        <w:t>L</w:t>
      </w:r>
      <w:r w:rsidR="00D7443E" w:rsidRPr="00F00A0D">
        <w:rPr>
          <w:rFonts w:ascii="Visa Dialect Regular" w:eastAsiaTheme="minorEastAsia" w:hAnsi="Visa Dialect Regular" w:cs="Aparajita"/>
          <w:sz w:val="20"/>
          <w:szCs w:val="20"/>
        </w:rPr>
        <w:t xml:space="preserve">’Italia continua ad </w:t>
      </w:r>
      <w:r w:rsidR="00A35634" w:rsidRPr="00F00A0D">
        <w:rPr>
          <w:rFonts w:ascii="Visa Dialect Regular" w:eastAsiaTheme="minorEastAsia" w:hAnsi="Visa Dialect Regular" w:cs="Aparajita"/>
          <w:sz w:val="20"/>
          <w:szCs w:val="20"/>
        </w:rPr>
        <w:t xml:space="preserve">attrarre </w:t>
      </w:r>
      <w:r w:rsidR="00167B23" w:rsidRPr="00F00A0D">
        <w:rPr>
          <w:rFonts w:ascii="Visa Dialect Regular" w:eastAsiaTheme="minorEastAsia" w:hAnsi="Visa Dialect Regular" w:cs="Aparajita"/>
          <w:sz w:val="20"/>
          <w:szCs w:val="20"/>
        </w:rPr>
        <w:t xml:space="preserve">visitatori </w:t>
      </w:r>
      <w:r w:rsidR="00F01727">
        <w:rPr>
          <w:rFonts w:ascii="Visa Dialect Regular" w:eastAsiaTheme="minorEastAsia" w:hAnsi="Visa Dialect Regular" w:cs="Aparajita"/>
          <w:sz w:val="20"/>
          <w:szCs w:val="20"/>
        </w:rPr>
        <w:t xml:space="preserve">internazionali </w:t>
      </w:r>
      <w:r w:rsidR="00167B23" w:rsidRPr="00F00A0D">
        <w:rPr>
          <w:rFonts w:ascii="Visa Dialect Regular" w:eastAsiaTheme="minorEastAsia" w:hAnsi="Visa Dialect Regular" w:cs="Aparajita"/>
          <w:sz w:val="20"/>
          <w:szCs w:val="20"/>
        </w:rPr>
        <w:t>grazie al suo</w:t>
      </w:r>
      <w:r w:rsidR="00F01727">
        <w:rPr>
          <w:rFonts w:ascii="Visa Dialect Regular" w:eastAsiaTheme="minorEastAsia" w:hAnsi="Visa Dialect Regular" w:cs="Aparajita"/>
          <w:sz w:val="20"/>
          <w:szCs w:val="20"/>
        </w:rPr>
        <w:t xml:space="preserve"> ricco</w:t>
      </w:r>
      <w:r w:rsidR="00167B23" w:rsidRPr="00F00A0D">
        <w:rPr>
          <w:rFonts w:ascii="Visa Dialect Regular" w:eastAsiaTheme="minorEastAsia" w:hAnsi="Visa Dialect Regular" w:cs="Aparajita"/>
          <w:sz w:val="20"/>
          <w:szCs w:val="20"/>
        </w:rPr>
        <w:t xml:space="preserve"> </w:t>
      </w:r>
      <w:r w:rsidR="00D7443E" w:rsidRPr="00F00A0D">
        <w:rPr>
          <w:rFonts w:ascii="Visa Dialect Regular" w:eastAsiaTheme="minorEastAsia" w:hAnsi="Visa Dialect Regular" w:cs="Aparajita"/>
          <w:sz w:val="20"/>
          <w:szCs w:val="20"/>
        </w:rPr>
        <w:t>patrimonio culturale</w:t>
      </w:r>
      <w:r w:rsidR="00122FA1" w:rsidRPr="00F00A0D">
        <w:rPr>
          <w:rFonts w:ascii="Visa Dialect Regular" w:eastAsiaTheme="minorEastAsia" w:hAnsi="Visa Dialect Regular" w:cs="Aparajita"/>
          <w:sz w:val="20"/>
          <w:szCs w:val="20"/>
        </w:rPr>
        <w:t xml:space="preserve"> </w:t>
      </w:r>
      <w:r w:rsidR="00D7443E" w:rsidRPr="00F00A0D">
        <w:rPr>
          <w:rFonts w:ascii="Visa Dialect Regular" w:eastAsiaTheme="minorEastAsia" w:hAnsi="Visa Dialect Regular" w:cs="Aparajita"/>
          <w:sz w:val="20"/>
          <w:szCs w:val="20"/>
        </w:rPr>
        <w:t xml:space="preserve">e </w:t>
      </w:r>
      <w:r w:rsidR="00167B23" w:rsidRPr="00F00A0D">
        <w:rPr>
          <w:rFonts w:ascii="Visa Dialect Regular" w:eastAsiaTheme="minorEastAsia" w:hAnsi="Visa Dialect Regular" w:cs="Aparajita"/>
          <w:sz w:val="20"/>
          <w:szCs w:val="20"/>
        </w:rPr>
        <w:t xml:space="preserve">alle </w:t>
      </w:r>
      <w:r w:rsidR="00D7443E" w:rsidRPr="00F00A0D">
        <w:rPr>
          <w:rFonts w:ascii="Visa Dialect Regular" w:eastAsiaTheme="minorEastAsia" w:hAnsi="Visa Dialect Regular" w:cs="Aparajita"/>
          <w:sz w:val="20"/>
          <w:szCs w:val="20"/>
        </w:rPr>
        <w:t>città iconiche</w:t>
      </w:r>
      <w:r w:rsidR="00A35634" w:rsidRPr="00F00A0D">
        <w:rPr>
          <w:rFonts w:ascii="Visa Dialect Regular" w:eastAsiaTheme="minorEastAsia" w:hAnsi="Visa Dialect Regular" w:cs="Aparajita"/>
          <w:sz w:val="20"/>
          <w:szCs w:val="20"/>
        </w:rPr>
        <w:t>, che</w:t>
      </w:r>
      <w:r w:rsidR="00D7443E" w:rsidRPr="00F00A0D">
        <w:rPr>
          <w:rFonts w:ascii="Visa Dialect Regular" w:eastAsiaTheme="minorEastAsia" w:hAnsi="Visa Dialect Regular" w:cs="Aparajita"/>
          <w:sz w:val="20"/>
          <w:szCs w:val="20"/>
        </w:rPr>
        <w:t xml:space="preserve"> ri</w:t>
      </w:r>
      <w:r w:rsidR="00122FA1" w:rsidRPr="00F00A0D">
        <w:rPr>
          <w:rFonts w:ascii="Visa Dialect Regular" w:eastAsiaTheme="minorEastAsia" w:hAnsi="Visa Dialect Regular" w:cs="Aparajita"/>
          <w:sz w:val="20"/>
          <w:szCs w:val="20"/>
        </w:rPr>
        <w:t>mangono</w:t>
      </w:r>
      <w:r w:rsidR="00D7443E" w:rsidRPr="00F00A0D">
        <w:rPr>
          <w:rFonts w:ascii="Visa Dialect Regular" w:eastAsiaTheme="minorEastAsia" w:hAnsi="Visa Dialect Regular" w:cs="Aparajita"/>
          <w:sz w:val="20"/>
          <w:szCs w:val="20"/>
        </w:rPr>
        <w:t xml:space="preserve"> le principali motivazioni di viaggio</w:t>
      </w:r>
      <w:r w:rsidR="00122FA1" w:rsidRPr="00F00A0D">
        <w:rPr>
          <w:rFonts w:ascii="Visa Dialect Regular" w:eastAsiaTheme="minorEastAsia" w:hAnsi="Visa Dialect Regular" w:cs="Aparajita"/>
          <w:sz w:val="20"/>
          <w:szCs w:val="20"/>
        </w:rPr>
        <w:t xml:space="preserve"> </w:t>
      </w:r>
      <w:r w:rsidR="00A267E0" w:rsidRPr="00F00A0D">
        <w:rPr>
          <w:rFonts w:ascii="Visa Dialect Regular" w:eastAsiaTheme="minorEastAsia" w:hAnsi="Visa Dialect Regular" w:cs="Aparajita"/>
          <w:sz w:val="20"/>
          <w:szCs w:val="20"/>
        </w:rPr>
        <w:t>per oltre la metà dei visitatori</w:t>
      </w:r>
      <w:r w:rsidR="00D42E9E">
        <w:rPr>
          <w:rFonts w:ascii="Visa Dialect Regular" w:eastAsiaTheme="minorEastAsia" w:hAnsi="Visa Dialect Regular" w:cs="Aparajita"/>
          <w:sz w:val="20"/>
          <w:szCs w:val="20"/>
        </w:rPr>
        <w:t xml:space="preserve"> intervistati</w:t>
      </w:r>
      <w:r w:rsidR="00A267E0" w:rsidRPr="00F00A0D">
        <w:rPr>
          <w:rFonts w:ascii="Visa Dialect Regular" w:eastAsiaTheme="minorEastAsia" w:hAnsi="Visa Dialect Regular" w:cs="Aparajita"/>
          <w:sz w:val="20"/>
          <w:szCs w:val="20"/>
        </w:rPr>
        <w:t xml:space="preserve"> (62% e 55%)</w:t>
      </w:r>
      <w:r w:rsidR="00F01727">
        <w:rPr>
          <w:rFonts w:ascii="Visa Dialect Regular" w:eastAsiaTheme="minorEastAsia" w:hAnsi="Visa Dialect Regular" w:cs="Aparajita"/>
          <w:sz w:val="20"/>
          <w:szCs w:val="20"/>
        </w:rPr>
        <w:t xml:space="preserve">. Inoltre, </w:t>
      </w:r>
      <w:r w:rsidR="00D7443E" w:rsidRPr="00F00A0D">
        <w:rPr>
          <w:rFonts w:ascii="Visa Dialect Regular" w:eastAsiaTheme="minorEastAsia" w:hAnsi="Visa Dialect Regular" w:cs="Aparajita"/>
          <w:sz w:val="20"/>
          <w:szCs w:val="20"/>
        </w:rPr>
        <w:t xml:space="preserve">più di un turista su due afferma di </w:t>
      </w:r>
      <w:r w:rsidR="00122FA1" w:rsidRPr="00F00A0D">
        <w:rPr>
          <w:rFonts w:ascii="Visa Dialect Regular" w:eastAsiaTheme="minorEastAsia" w:hAnsi="Visa Dialect Regular" w:cs="Aparajita"/>
          <w:sz w:val="20"/>
          <w:szCs w:val="20"/>
        </w:rPr>
        <w:t>aver già visitato il</w:t>
      </w:r>
      <w:r w:rsidR="0007344E" w:rsidRPr="00F00A0D">
        <w:rPr>
          <w:rFonts w:ascii="Visa Dialect Regular" w:eastAsiaTheme="minorEastAsia" w:hAnsi="Visa Dialect Regular" w:cs="Aparajita"/>
          <w:sz w:val="20"/>
          <w:szCs w:val="20"/>
        </w:rPr>
        <w:t xml:space="preserve"> Paese </w:t>
      </w:r>
      <w:r w:rsidR="00122FA1" w:rsidRPr="00F00A0D">
        <w:rPr>
          <w:rFonts w:ascii="Visa Dialect Regular" w:eastAsiaTheme="minorEastAsia" w:hAnsi="Visa Dialect Regular" w:cs="Aparajita"/>
          <w:sz w:val="20"/>
          <w:szCs w:val="20"/>
        </w:rPr>
        <w:t>in passato</w:t>
      </w:r>
      <w:r w:rsidR="00D7443E" w:rsidRPr="00F00A0D">
        <w:rPr>
          <w:rFonts w:ascii="Visa Dialect Regular" w:eastAsiaTheme="minorEastAsia" w:hAnsi="Visa Dialect Regular" w:cs="Aparajita"/>
          <w:sz w:val="20"/>
          <w:szCs w:val="20"/>
        </w:rPr>
        <w:t>.</w:t>
      </w:r>
      <w:r w:rsidR="00346185">
        <w:rPr>
          <w:rFonts w:ascii="Visa Dialect Regular" w:eastAsiaTheme="minorEastAsia" w:hAnsi="Visa Dialect Regular" w:cs="Aparajita"/>
          <w:sz w:val="20"/>
          <w:szCs w:val="20"/>
        </w:rPr>
        <w:t xml:space="preserve"> </w:t>
      </w:r>
      <w:r w:rsidR="00834005">
        <w:rPr>
          <w:rFonts w:ascii="Visa Dialect Regular" w:eastAsiaTheme="minorEastAsia" w:hAnsi="Visa Dialect Regular" w:cs="Aparajita"/>
          <w:kern w:val="0"/>
          <w:sz w:val="20"/>
          <w:szCs w:val="20"/>
        </w:rPr>
        <w:t xml:space="preserve">Sono alcuni dati che emergono dallo studio </w:t>
      </w:r>
      <w:r w:rsidR="00834005" w:rsidRPr="00F5152A">
        <w:rPr>
          <w:rFonts w:asciiTheme="minorHAnsi" w:hAnsiTheme="minorHAnsi"/>
          <w:i/>
          <w:iCs/>
          <w:sz w:val="20"/>
          <w:szCs w:val="20"/>
        </w:rPr>
        <w:t>Travel Trends 2026</w:t>
      </w:r>
      <w:r w:rsidR="00834005">
        <w:rPr>
          <w:rFonts w:asciiTheme="minorHAnsi" w:hAnsiTheme="minorHAnsi"/>
          <w:i/>
          <w:iCs/>
          <w:sz w:val="20"/>
          <w:szCs w:val="20"/>
        </w:rPr>
        <w:t>,</w:t>
      </w:r>
      <w:r w:rsidR="00834005">
        <w:rPr>
          <w:rFonts w:asciiTheme="minorHAnsi" w:hAnsiTheme="minorHAnsi"/>
          <w:sz w:val="20"/>
          <w:szCs w:val="20"/>
        </w:rPr>
        <w:t xml:space="preserve"> realizzato da Visa su un campione di intervistati in USA, UK, Emirati Arabi e Cina.</w:t>
      </w:r>
    </w:p>
    <w:p w14:paraId="197F36B1" w14:textId="0ABBB7B2" w:rsidR="00834005" w:rsidRDefault="00834005" w:rsidP="00834005">
      <w:pPr>
        <w:pStyle w:val="Nessunaspaziatura1"/>
        <w:jc w:val="both"/>
        <w:rPr>
          <w:rFonts w:asciiTheme="minorHAnsi" w:hAnsiTheme="minorHAnsi"/>
          <w:sz w:val="20"/>
          <w:szCs w:val="20"/>
        </w:rPr>
      </w:pPr>
      <w:r>
        <w:rPr>
          <w:rFonts w:asciiTheme="minorHAnsi" w:hAnsiTheme="minorHAnsi"/>
          <w:sz w:val="20"/>
          <w:szCs w:val="20"/>
        </w:rPr>
        <w:t xml:space="preserve"> </w:t>
      </w:r>
    </w:p>
    <w:p w14:paraId="75743A91" w14:textId="4CBEADD1" w:rsidR="008311A8" w:rsidRDefault="008311A8" w:rsidP="000B37C4">
      <w:pPr>
        <w:pStyle w:val="Nessunaspaziatura1"/>
        <w:jc w:val="both"/>
        <w:rPr>
          <w:rFonts w:ascii="Visa Dialect Regular" w:eastAsiaTheme="minorEastAsia" w:hAnsi="Visa Dialect Regular" w:cs="Aparajita"/>
          <w:kern w:val="0"/>
          <w:sz w:val="20"/>
          <w:szCs w:val="20"/>
        </w:rPr>
      </w:pPr>
      <w:r>
        <w:rPr>
          <w:rFonts w:ascii="Visa Dialect Regular" w:eastAsiaTheme="minorEastAsia" w:hAnsi="Visa Dialect Regular" w:cs="Aparajita"/>
          <w:kern w:val="0"/>
          <w:sz w:val="20"/>
          <w:szCs w:val="20"/>
        </w:rPr>
        <w:t>Anche le abitudini</w:t>
      </w:r>
      <w:r w:rsidR="00A4599F">
        <w:rPr>
          <w:rFonts w:ascii="Visa Dialect Regular" w:eastAsiaTheme="minorEastAsia" w:hAnsi="Visa Dialect Regular" w:cs="Aparajita"/>
          <w:kern w:val="0"/>
          <w:sz w:val="20"/>
          <w:szCs w:val="20"/>
        </w:rPr>
        <w:t xml:space="preserve"> </w:t>
      </w:r>
      <w:r w:rsidR="00122FA1">
        <w:rPr>
          <w:rFonts w:ascii="Visa Dialect Regular" w:eastAsiaTheme="minorEastAsia" w:hAnsi="Visa Dialect Regular" w:cs="Aparajita"/>
          <w:kern w:val="0"/>
          <w:sz w:val="20"/>
          <w:szCs w:val="20"/>
        </w:rPr>
        <w:t xml:space="preserve">di </w:t>
      </w:r>
      <w:r w:rsidR="00433ECA">
        <w:rPr>
          <w:rFonts w:ascii="Visa Dialect Regular" w:eastAsiaTheme="minorEastAsia" w:hAnsi="Visa Dialect Regular" w:cs="Aparajita"/>
          <w:kern w:val="0"/>
          <w:sz w:val="20"/>
          <w:szCs w:val="20"/>
        </w:rPr>
        <w:t>soggiorno</w:t>
      </w:r>
      <w:r>
        <w:rPr>
          <w:rFonts w:ascii="Visa Dialect Regular" w:eastAsiaTheme="minorEastAsia" w:hAnsi="Visa Dialect Regular" w:cs="Aparajita"/>
          <w:kern w:val="0"/>
          <w:sz w:val="20"/>
          <w:szCs w:val="20"/>
        </w:rPr>
        <w:t xml:space="preserve"> stanno cambiando, con </w:t>
      </w:r>
      <w:r w:rsidR="009A3952">
        <w:rPr>
          <w:rFonts w:ascii="Visa Dialect Regular" w:eastAsiaTheme="minorEastAsia" w:hAnsi="Visa Dialect Regular" w:cs="Aparajita"/>
          <w:kern w:val="0"/>
          <w:sz w:val="20"/>
          <w:szCs w:val="20"/>
        </w:rPr>
        <w:t>vacanze</w:t>
      </w:r>
      <w:r>
        <w:rPr>
          <w:rFonts w:ascii="Visa Dialect Regular" w:eastAsiaTheme="minorEastAsia" w:hAnsi="Visa Dialect Regular" w:cs="Aparajita"/>
          <w:kern w:val="0"/>
          <w:sz w:val="20"/>
          <w:szCs w:val="20"/>
        </w:rPr>
        <w:t xml:space="preserve"> più brevi che diventano sempre più comuni</w:t>
      </w:r>
      <w:r w:rsidR="00D7443E">
        <w:rPr>
          <w:rFonts w:ascii="Visa Dialect Regular" w:eastAsiaTheme="minorEastAsia" w:hAnsi="Visa Dialect Regular" w:cs="Aparajita"/>
          <w:kern w:val="0"/>
          <w:sz w:val="20"/>
          <w:szCs w:val="20"/>
        </w:rPr>
        <w:t xml:space="preserve">: </w:t>
      </w:r>
      <w:r w:rsidR="0007344E" w:rsidRPr="0007344E">
        <w:rPr>
          <w:rFonts w:ascii="Visa Dialect Regular" w:eastAsiaTheme="minorEastAsia" w:hAnsi="Visa Dialect Regular" w:cs="Aparajita"/>
          <w:kern w:val="0"/>
          <w:sz w:val="20"/>
          <w:szCs w:val="20"/>
        </w:rPr>
        <w:t xml:space="preserve">i </w:t>
      </w:r>
      <w:r w:rsidR="009A3952">
        <w:rPr>
          <w:rFonts w:ascii="Visa Dialect Regular" w:eastAsiaTheme="minorEastAsia" w:hAnsi="Visa Dialect Regular" w:cs="Aparajita"/>
          <w:kern w:val="0"/>
          <w:sz w:val="20"/>
          <w:szCs w:val="20"/>
        </w:rPr>
        <w:t>viaggi</w:t>
      </w:r>
      <w:r w:rsidR="0007344E" w:rsidRPr="0007344E">
        <w:rPr>
          <w:rFonts w:ascii="Visa Dialect Regular" w:eastAsiaTheme="minorEastAsia" w:hAnsi="Visa Dialect Regular" w:cs="Aparajita"/>
          <w:kern w:val="0"/>
          <w:sz w:val="20"/>
          <w:szCs w:val="20"/>
        </w:rPr>
        <w:t xml:space="preserve"> </w:t>
      </w:r>
      <w:r>
        <w:rPr>
          <w:rFonts w:ascii="Visa Dialect Regular" w:eastAsiaTheme="minorEastAsia" w:hAnsi="Visa Dialect Regular" w:cs="Aparajita"/>
          <w:kern w:val="0"/>
          <w:sz w:val="20"/>
          <w:szCs w:val="20"/>
        </w:rPr>
        <w:t>compresi</w:t>
      </w:r>
      <w:r w:rsidR="0007344E" w:rsidRPr="0007344E">
        <w:rPr>
          <w:rFonts w:ascii="Visa Dialect Regular" w:eastAsiaTheme="minorEastAsia" w:hAnsi="Visa Dialect Regular" w:cs="Aparajita"/>
          <w:kern w:val="0"/>
          <w:sz w:val="20"/>
          <w:szCs w:val="20"/>
        </w:rPr>
        <w:t xml:space="preserve"> tra i 4 e i 7 giorni</w:t>
      </w:r>
      <w:r w:rsidR="00122FA1">
        <w:rPr>
          <w:rFonts w:ascii="Visa Dialect Regular" w:eastAsiaTheme="minorEastAsia" w:hAnsi="Visa Dialect Regular" w:cs="Aparajita"/>
          <w:kern w:val="0"/>
          <w:sz w:val="20"/>
          <w:szCs w:val="20"/>
        </w:rPr>
        <w:t xml:space="preserve"> </w:t>
      </w:r>
      <w:r>
        <w:rPr>
          <w:rFonts w:ascii="Visa Dialect Regular" w:eastAsiaTheme="minorEastAsia" w:hAnsi="Visa Dialect Regular" w:cs="Aparajita"/>
          <w:kern w:val="0"/>
          <w:sz w:val="20"/>
          <w:szCs w:val="20"/>
        </w:rPr>
        <w:t xml:space="preserve">rappresentano il </w:t>
      </w:r>
      <w:r w:rsidR="00122FA1">
        <w:rPr>
          <w:rFonts w:ascii="Visa Dialect Regular" w:eastAsiaTheme="minorEastAsia" w:hAnsi="Visa Dialect Regular" w:cs="Aparajita"/>
          <w:kern w:val="0"/>
          <w:sz w:val="20"/>
          <w:szCs w:val="20"/>
        </w:rPr>
        <w:t>48%</w:t>
      </w:r>
      <w:r>
        <w:rPr>
          <w:rFonts w:ascii="Visa Dialect Regular" w:eastAsiaTheme="minorEastAsia" w:hAnsi="Visa Dialect Regular" w:cs="Aparajita"/>
          <w:kern w:val="0"/>
          <w:sz w:val="20"/>
          <w:szCs w:val="20"/>
        </w:rPr>
        <w:t xml:space="preserve"> delle visite tra gli intervistati</w:t>
      </w:r>
      <w:r w:rsidR="0007344E">
        <w:rPr>
          <w:rFonts w:ascii="Visa Dialect Regular" w:eastAsiaTheme="minorEastAsia" w:hAnsi="Visa Dialect Regular" w:cs="Aparajita"/>
          <w:kern w:val="0"/>
          <w:sz w:val="20"/>
          <w:szCs w:val="20"/>
        </w:rPr>
        <w:t xml:space="preserve">, mentre </w:t>
      </w:r>
      <w:r w:rsidR="0007344E" w:rsidRPr="0007344E">
        <w:rPr>
          <w:rFonts w:ascii="Visa Dialect Regular" w:eastAsiaTheme="minorEastAsia" w:hAnsi="Visa Dialect Regular" w:cs="Aparajita"/>
          <w:kern w:val="0"/>
          <w:sz w:val="20"/>
          <w:szCs w:val="20"/>
        </w:rPr>
        <w:t>quelli</w:t>
      </w:r>
      <w:r w:rsidR="0007344E">
        <w:rPr>
          <w:rFonts w:ascii="Visa Dialect Regular" w:eastAsiaTheme="minorEastAsia" w:hAnsi="Visa Dialect Regular" w:cs="Aparajita"/>
          <w:kern w:val="0"/>
          <w:sz w:val="20"/>
          <w:szCs w:val="20"/>
        </w:rPr>
        <w:t xml:space="preserve"> di</w:t>
      </w:r>
      <w:r w:rsidR="0007344E" w:rsidRPr="0007344E">
        <w:rPr>
          <w:rFonts w:ascii="Visa Dialect Regular" w:eastAsiaTheme="minorEastAsia" w:hAnsi="Visa Dialect Regular" w:cs="Aparajita"/>
          <w:kern w:val="0"/>
          <w:sz w:val="20"/>
          <w:szCs w:val="20"/>
        </w:rPr>
        <w:t xml:space="preserve"> oltre una settimana</w:t>
      </w:r>
      <w:r w:rsidR="0007344E">
        <w:rPr>
          <w:rFonts w:ascii="Visa Dialect Regular" w:eastAsiaTheme="minorEastAsia" w:hAnsi="Visa Dialect Regular" w:cs="Aparajita"/>
          <w:kern w:val="0"/>
          <w:sz w:val="20"/>
          <w:szCs w:val="20"/>
        </w:rPr>
        <w:t xml:space="preserve"> </w:t>
      </w:r>
      <w:r w:rsidR="00A4599F">
        <w:rPr>
          <w:rFonts w:ascii="Visa Dialect Regular" w:eastAsiaTheme="minorEastAsia" w:hAnsi="Visa Dialect Regular" w:cs="Aparajita"/>
          <w:kern w:val="0"/>
          <w:sz w:val="20"/>
          <w:szCs w:val="20"/>
        </w:rPr>
        <w:t xml:space="preserve">si attestano </w:t>
      </w:r>
      <w:r w:rsidR="0007344E">
        <w:rPr>
          <w:rFonts w:ascii="Visa Dialect Regular" w:eastAsiaTheme="minorEastAsia" w:hAnsi="Visa Dialect Regular" w:cs="Aparajita"/>
          <w:kern w:val="0"/>
          <w:sz w:val="20"/>
          <w:szCs w:val="20"/>
        </w:rPr>
        <w:t xml:space="preserve">al </w:t>
      </w:r>
      <w:r w:rsidR="0007344E" w:rsidRPr="0007344E">
        <w:rPr>
          <w:rFonts w:ascii="Visa Dialect Regular" w:eastAsiaTheme="minorEastAsia" w:hAnsi="Visa Dialect Regular" w:cs="Aparajita"/>
          <w:kern w:val="0"/>
          <w:sz w:val="20"/>
          <w:szCs w:val="20"/>
        </w:rPr>
        <w:t>39%</w:t>
      </w:r>
      <w:r w:rsidR="0007344E">
        <w:rPr>
          <w:rFonts w:ascii="Visa Dialect Regular" w:eastAsiaTheme="minorEastAsia" w:hAnsi="Visa Dialect Regular" w:cs="Aparajita"/>
          <w:kern w:val="0"/>
          <w:sz w:val="20"/>
          <w:szCs w:val="20"/>
        </w:rPr>
        <w:t xml:space="preserve">. Parte di questo </w:t>
      </w:r>
      <w:r w:rsidR="00A4599F">
        <w:rPr>
          <w:rFonts w:ascii="Visa Dialect Regular" w:eastAsiaTheme="minorEastAsia" w:hAnsi="Visa Dialect Regular" w:cs="Aparajita"/>
          <w:kern w:val="0"/>
          <w:sz w:val="20"/>
          <w:szCs w:val="20"/>
        </w:rPr>
        <w:t xml:space="preserve">cambio </w:t>
      </w:r>
      <w:r w:rsidR="0007344E">
        <w:rPr>
          <w:rFonts w:ascii="Visa Dialect Regular" w:eastAsiaTheme="minorEastAsia" w:hAnsi="Visa Dialect Regular" w:cs="Aparajita"/>
          <w:kern w:val="0"/>
          <w:sz w:val="20"/>
          <w:szCs w:val="20"/>
        </w:rPr>
        <w:t xml:space="preserve">è dovuto al nuovo ruolo dell’Italia, vista non più come meta </w:t>
      </w:r>
      <w:r w:rsidR="00122FA1">
        <w:rPr>
          <w:rFonts w:ascii="Visa Dialect Regular" w:eastAsiaTheme="minorEastAsia" w:hAnsi="Visa Dialect Regular" w:cs="Aparajita"/>
          <w:kern w:val="0"/>
          <w:sz w:val="20"/>
          <w:szCs w:val="20"/>
        </w:rPr>
        <w:t>finale,</w:t>
      </w:r>
      <w:r w:rsidR="0007344E">
        <w:rPr>
          <w:rFonts w:ascii="Visa Dialect Regular" w:eastAsiaTheme="minorEastAsia" w:hAnsi="Visa Dialect Regular" w:cs="Aparajita"/>
          <w:kern w:val="0"/>
          <w:sz w:val="20"/>
          <w:szCs w:val="20"/>
        </w:rPr>
        <w:t xml:space="preserve"> ma come </w:t>
      </w:r>
      <w:r w:rsidR="00D04F96">
        <w:rPr>
          <w:rFonts w:ascii="Visa Dialect Regular" w:eastAsiaTheme="minorEastAsia" w:hAnsi="Visa Dialect Regular" w:cs="Aparajita"/>
          <w:kern w:val="0"/>
          <w:sz w:val="20"/>
          <w:szCs w:val="20"/>
        </w:rPr>
        <w:t xml:space="preserve">località </w:t>
      </w:r>
      <w:r w:rsidR="00122FA1">
        <w:rPr>
          <w:rFonts w:ascii="Visa Dialect Regular" w:eastAsiaTheme="minorEastAsia" w:hAnsi="Visa Dialect Regular" w:cs="Aparajita"/>
          <w:kern w:val="0"/>
          <w:sz w:val="20"/>
          <w:szCs w:val="20"/>
        </w:rPr>
        <w:t>inserita</w:t>
      </w:r>
      <w:r w:rsidR="00D04F96">
        <w:rPr>
          <w:rFonts w:ascii="Visa Dialect Regular" w:eastAsiaTheme="minorEastAsia" w:hAnsi="Visa Dialect Regular" w:cs="Aparajita"/>
          <w:kern w:val="0"/>
          <w:sz w:val="20"/>
          <w:szCs w:val="20"/>
        </w:rPr>
        <w:t xml:space="preserve"> all’interno di</w:t>
      </w:r>
      <w:r w:rsidR="0007344E">
        <w:rPr>
          <w:rFonts w:ascii="Visa Dialect Regular" w:eastAsiaTheme="minorEastAsia" w:hAnsi="Visa Dialect Regular" w:cs="Aparajita"/>
          <w:kern w:val="0"/>
          <w:sz w:val="20"/>
          <w:szCs w:val="20"/>
        </w:rPr>
        <w:t xml:space="preserve"> itinerari</w:t>
      </w:r>
      <w:r w:rsidR="0007344E" w:rsidRPr="0007344E">
        <w:rPr>
          <w:rFonts w:ascii="Visa Dialect Regular" w:eastAsiaTheme="minorEastAsia" w:hAnsi="Visa Dialect Regular" w:cs="Aparajita"/>
          <w:kern w:val="0"/>
          <w:sz w:val="20"/>
          <w:szCs w:val="20"/>
        </w:rPr>
        <w:t xml:space="preserve"> più ampi</w:t>
      </w:r>
      <w:r w:rsidR="00D04F96">
        <w:rPr>
          <w:rFonts w:ascii="Visa Dialect Regular" w:eastAsiaTheme="minorEastAsia" w:hAnsi="Visa Dialect Regular" w:cs="Aparajita"/>
          <w:kern w:val="0"/>
          <w:sz w:val="20"/>
          <w:szCs w:val="20"/>
        </w:rPr>
        <w:t xml:space="preserve"> in Europa. In tal senso, l</w:t>
      </w:r>
      <w:r w:rsidR="0007344E" w:rsidRPr="0007344E">
        <w:rPr>
          <w:rFonts w:ascii="Visa Dialect Regular" w:eastAsiaTheme="minorEastAsia" w:hAnsi="Visa Dialect Regular" w:cs="Aparajita"/>
          <w:kern w:val="0"/>
          <w:sz w:val="20"/>
          <w:szCs w:val="20"/>
        </w:rPr>
        <w:t xml:space="preserve">a Francia si </w:t>
      </w:r>
      <w:r w:rsidR="006F6579">
        <w:rPr>
          <w:rFonts w:ascii="Visa Dialect Regular" w:eastAsiaTheme="minorEastAsia" w:hAnsi="Visa Dialect Regular" w:cs="Aparajita"/>
          <w:kern w:val="0"/>
          <w:sz w:val="20"/>
          <w:szCs w:val="20"/>
        </w:rPr>
        <w:t>afferma come</w:t>
      </w:r>
      <w:r w:rsidR="0007344E" w:rsidRPr="0007344E">
        <w:rPr>
          <w:rFonts w:ascii="Visa Dialect Regular" w:eastAsiaTheme="minorEastAsia" w:hAnsi="Visa Dialect Regular" w:cs="Aparajita"/>
          <w:kern w:val="0"/>
          <w:sz w:val="20"/>
          <w:szCs w:val="20"/>
        </w:rPr>
        <w:t xml:space="preserve"> la destinazione più abbinata (45%), seguita da </w:t>
      </w:r>
      <w:r w:rsidR="003556F6">
        <w:rPr>
          <w:rFonts w:ascii="Visa Dialect Regular" w:eastAsiaTheme="minorEastAsia" w:hAnsi="Visa Dialect Regular" w:cs="Aparajita"/>
          <w:kern w:val="0"/>
          <w:sz w:val="20"/>
          <w:szCs w:val="20"/>
        </w:rPr>
        <w:t>Regno Unito</w:t>
      </w:r>
      <w:r w:rsidR="00297831">
        <w:rPr>
          <w:rFonts w:ascii="Visa Dialect Regular" w:eastAsiaTheme="minorEastAsia" w:hAnsi="Visa Dialect Regular" w:cs="Aparajita"/>
          <w:kern w:val="0"/>
          <w:sz w:val="20"/>
          <w:szCs w:val="20"/>
        </w:rPr>
        <w:t xml:space="preserve"> e</w:t>
      </w:r>
      <w:r w:rsidR="003556F6">
        <w:rPr>
          <w:rFonts w:ascii="Visa Dialect Regular" w:eastAsiaTheme="minorEastAsia" w:hAnsi="Visa Dialect Regular" w:cs="Aparajita"/>
          <w:kern w:val="0"/>
          <w:sz w:val="20"/>
          <w:szCs w:val="20"/>
        </w:rPr>
        <w:t xml:space="preserve"> </w:t>
      </w:r>
      <w:r w:rsidR="0007344E" w:rsidRPr="0007344E">
        <w:rPr>
          <w:rFonts w:ascii="Visa Dialect Regular" w:eastAsiaTheme="minorEastAsia" w:hAnsi="Visa Dialect Regular" w:cs="Aparajita"/>
          <w:kern w:val="0"/>
          <w:sz w:val="20"/>
          <w:szCs w:val="20"/>
        </w:rPr>
        <w:t>Germania (31%)</w:t>
      </w:r>
      <w:r w:rsidR="006B08E8">
        <w:rPr>
          <w:rFonts w:ascii="Visa Dialect Regular" w:eastAsiaTheme="minorEastAsia" w:hAnsi="Visa Dialect Regular" w:cs="Aparajita"/>
          <w:kern w:val="0"/>
          <w:sz w:val="20"/>
          <w:szCs w:val="20"/>
        </w:rPr>
        <w:t xml:space="preserve">, </w:t>
      </w:r>
      <w:r w:rsidR="006B08E8" w:rsidRPr="005F3134">
        <w:rPr>
          <w:rFonts w:ascii="Visa Dialect Regular" w:eastAsiaTheme="minorEastAsia" w:hAnsi="Visa Dialect Regular" w:cs="Aparajita"/>
          <w:kern w:val="0"/>
          <w:sz w:val="20"/>
          <w:szCs w:val="20"/>
        </w:rPr>
        <w:t>Spagna (24%)</w:t>
      </w:r>
      <w:r w:rsidR="0007344E" w:rsidRPr="005F3134">
        <w:rPr>
          <w:rFonts w:ascii="Visa Dialect Regular" w:eastAsiaTheme="minorEastAsia" w:hAnsi="Visa Dialect Regular" w:cs="Aparajita"/>
          <w:kern w:val="0"/>
          <w:sz w:val="20"/>
          <w:szCs w:val="20"/>
        </w:rPr>
        <w:t xml:space="preserve"> e Turchia (22%).</w:t>
      </w:r>
    </w:p>
    <w:p w14:paraId="5F899CA0" w14:textId="5F204E99" w:rsidR="00F00A0D" w:rsidRPr="005F3134" w:rsidRDefault="0007344E" w:rsidP="000B37C4">
      <w:pPr>
        <w:pStyle w:val="Nessunaspaziatura1"/>
        <w:jc w:val="both"/>
        <w:rPr>
          <w:rFonts w:asciiTheme="minorHAnsi" w:hAnsiTheme="minorHAnsi"/>
          <w:sz w:val="20"/>
          <w:szCs w:val="20"/>
        </w:rPr>
      </w:pPr>
      <w:r w:rsidRPr="005F3134">
        <w:rPr>
          <w:rFonts w:ascii="Visa Dialect Regular" w:eastAsiaTheme="minorEastAsia" w:hAnsi="Visa Dialect Regular" w:cs="Aparajita"/>
          <w:kern w:val="0"/>
          <w:sz w:val="20"/>
          <w:szCs w:val="20"/>
        </w:rPr>
        <w:t xml:space="preserve"> </w:t>
      </w:r>
    </w:p>
    <w:p w14:paraId="515F06CF" w14:textId="7AEDE4CD" w:rsidR="00D7443E" w:rsidRPr="005F3134" w:rsidRDefault="003E6001" w:rsidP="000B37C4">
      <w:pPr>
        <w:pStyle w:val="Nessunaspaziatura1"/>
        <w:jc w:val="both"/>
        <w:rPr>
          <w:rFonts w:ascii="Visa Dialect Regular" w:eastAsiaTheme="minorEastAsia" w:hAnsi="Visa Dialect Regular" w:cs="Aparajita"/>
          <w:kern w:val="0"/>
          <w:sz w:val="20"/>
          <w:szCs w:val="20"/>
        </w:rPr>
      </w:pPr>
      <w:r w:rsidRPr="005F3134">
        <w:rPr>
          <w:rFonts w:asciiTheme="minorHAnsi" w:hAnsiTheme="minorHAnsi"/>
          <w:sz w:val="20"/>
          <w:szCs w:val="20"/>
        </w:rPr>
        <w:t xml:space="preserve">Fra le regioni preferite da </w:t>
      </w:r>
      <w:r w:rsidR="00FD785F">
        <w:rPr>
          <w:rFonts w:asciiTheme="minorHAnsi" w:hAnsiTheme="minorHAnsi"/>
          <w:sz w:val="20"/>
          <w:szCs w:val="20"/>
        </w:rPr>
        <w:t>s</w:t>
      </w:r>
      <w:r w:rsidRPr="005F3134">
        <w:rPr>
          <w:rFonts w:asciiTheme="minorHAnsi" w:hAnsiTheme="minorHAnsi"/>
          <w:sz w:val="20"/>
          <w:szCs w:val="20"/>
        </w:rPr>
        <w:t xml:space="preserve">tatunitensi ed </w:t>
      </w:r>
      <w:r w:rsidR="00FD785F">
        <w:rPr>
          <w:rFonts w:asciiTheme="minorHAnsi" w:hAnsiTheme="minorHAnsi"/>
          <w:sz w:val="20"/>
          <w:szCs w:val="20"/>
        </w:rPr>
        <w:t>e</w:t>
      </w:r>
      <w:r w:rsidRPr="005F3134">
        <w:rPr>
          <w:rFonts w:asciiTheme="minorHAnsi" w:hAnsiTheme="minorHAnsi"/>
          <w:sz w:val="20"/>
          <w:szCs w:val="20"/>
        </w:rPr>
        <w:t>miratini, il Lazio domina la classifica, in linea con i dati dell’anno scorso</w:t>
      </w:r>
      <w:r w:rsidR="00BE29FB">
        <w:rPr>
          <w:rFonts w:asciiTheme="minorHAnsi" w:hAnsiTheme="minorHAnsi"/>
          <w:sz w:val="20"/>
          <w:szCs w:val="20"/>
        </w:rPr>
        <w:t>. Lo studio dimostra inoltre che i turisti</w:t>
      </w:r>
      <w:r w:rsidRPr="005F3134">
        <w:rPr>
          <w:rFonts w:asciiTheme="minorHAnsi" w:hAnsiTheme="minorHAnsi"/>
          <w:sz w:val="20"/>
          <w:szCs w:val="20"/>
        </w:rPr>
        <w:t xml:space="preserve"> </w:t>
      </w:r>
      <w:r w:rsidR="00BE29FB">
        <w:rPr>
          <w:rFonts w:asciiTheme="minorHAnsi" w:hAnsiTheme="minorHAnsi"/>
          <w:sz w:val="20"/>
          <w:szCs w:val="20"/>
        </w:rPr>
        <w:t>c</w:t>
      </w:r>
      <w:r w:rsidRPr="005F3134">
        <w:rPr>
          <w:rFonts w:asciiTheme="minorHAnsi" w:hAnsiTheme="minorHAnsi"/>
          <w:sz w:val="20"/>
          <w:szCs w:val="20"/>
        </w:rPr>
        <w:t xml:space="preserve">inesi privilegiano la Lombardia mentre i </w:t>
      </w:r>
      <w:r w:rsidR="00BE29FB">
        <w:rPr>
          <w:rFonts w:asciiTheme="minorHAnsi" w:hAnsiTheme="minorHAnsi"/>
          <w:sz w:val="20"/>
          <w:szCs w:val="20"/>
        </w:rPr>
        <w:t>viaggiatori b</w:t>
      </w:r>
      <w:r w:rsidRPr="005F3134">
        <w:rPr>
          <w:rFonts w:asciiTheme="minorHAnsi" w:hAnsiTheme="minorHAnsi"/>
          <w:sz w:val="20"/>
          <w:szCs w:val="20"/>
        </w:rPr>
        <w:t xml:space="preserve">ritannici </w:t>
      </w:r>
      <w:r w:rsidR="00BE29FB">
        <w:rPr>
          <w:rFonts w:asciiTheme="minorHAnsi" w:hAnsiTheme="minorHAnsi"/>
          <w:sz w:val="20"/>
          <w:szCs w:val="20"/>
        </w:rPr>
        <w:t>preferiscono la</w:t>
      </w:r>
      <w:r w:rsidRPr="005F3134">
        <w:rPr>
          <w:rFonts w:asciiTheme="minorHAnsi" w:hAnsiTheme="minorHAnsi"/>
          <w:sz w:val="20"/>
          <w:szCs w:val="20"/>
        </w:rPr>
        <w:t xml:space="preserve"> Toscana. </w:t>
      </w:r>
    </w:p>
    <w:p w14:paraId="2340CEBC" w14:textId="77777777" w:rsidR="00D04F96" w:rsidRPr="005F3134" w:rsidRDefault="00D04F96" w:rsidP="000B37C4">
      <w:pPr>
        <w:pStyle w:val="Nessunaspaziatura1"/>
        <w:jc w:val="both"/>
        <w:rPr>
          <w:rFonts w:ascii="Visa Dialect Regular" w:eastAsiaTheme="minorEastAsia" w:hAnsi="Visa Dialect Regular" w:cs="Aparajita"/>
          <w:kern w:val="0"/>
          <w:sz w:val="20"/>
          <w:szCs w:val="20"/>
        </w:rPr>
      </w:pPr>
    </w:p>
    <w:p w14:paraId="4778C64F" w14:textId="128CCEC0" w:rsidR="003E6001" w:rsidRPr="005F3134" w:rsidRDefault="003E6001" w:rsidP="003E6001">
      <w:pPr>
        <w:pStyle w:val="Nessunaspaziatura1"/>
        <w:jc w:val="both"/>
        <w:rPr>
          <w:rFonts w:ascii="Visa Dialect Regular" w:eastAsiaTheme="minorEastAsia" w:hAnsi="Visa Dialect Regular" w:cs="Aparajita"/>
          <w:b/>
          <w:bCs/>
          <w:kern w:val="0"/>
          <w:sz w:val="20"/>
          <w:szCs w:val="20"/>
        </w:rPr>
      </w:pPr>
      <w:r w:rsidRPr="005F3134">
        <w:rPr>
          <w:rFonts w:ascii="Visa Dialect Regular" w:eastAsiaTheme="minorEastAsia" w:hAnsi="Visa Dialect Regular" w:cs="Aparajita"/>
          <w:b/>
          <w:bCs/>
          <w:kern w:val="0"/>
          <w:sz w:val="20"/>
          <w:szCs w:val="20"/>
        </w:rPr>
        <w:t>Spesa stabile</w:t>
      </w:r>
      <w:r w:rsidR="00AB6E7E" w:rsidRPr="005F3134">
        <w:rPr>
          <w:rFonts w:ascii="Visa Dialect Regular" w:eastAsiaTheme="minorEastAsia" w:hAnsi="Visa Dialect Regular" w:cs="Aparajita"/>
          <w:b/>
          <w:bCs/>
          <w:kern w:val="0"/>
          <w:sz w:val="20"/>
          <w:szCs w:val="20"/>
        </w:rPr>
        <w:t xml:space="preserve"> con in testa gli USA</w:t>
      </w:r>
      <w:r w:rsidR="00926D28">
        <w:rPr>
          <w:rFonts w:ascii="Visa Dialect Regular" w:eastAsiaTheme="minorEastAsia" w:hAnsi="Visa Dialect Regular" w:cs="Aparajita"/>
          <w:b/>
          <w:bCs/>
          <w:kern w:val="0"/>
          <w:sz w:val="20"/>
          <w:szCs w:val="20"/>
        </w:rPr>
        <w:t xml:space="preserve"> e crescente domanda di </w:t>
      </w:r>
      <w:r w:rsidR="00AB6E7E" w:rsidRPr="005F3134">
        <w:rPr>
          <w:rFonts w:ascii="Visa Dialect Regular" w:eastAsiaTheme="minorEastAsia" w:hAnsi="Visa Dialect Regular" w:cs="Aparajita"/>
          <w:b/>
          <w:bCs/>
          <w:kern w:val="0"/>
          <w:sz w:val="20"/>
          <w:szCs w:val="20"/>
        </w:rPr>
        <w:t>esperienze</w:t>
      </w:r>
      <w:r w:rsidR="00926D28">
        <w:rPr>
          <w:rFonts w:ascii="Visa Dialect Regular" w:eastAsiaTheme="minorEastAsia" w:hAnsi="Visa Dialect Regular" w:cs="Aparajita"/>
          <w:b/>
          <w:bCs/>
          <w:kern w:val="0"/>
          <w:sz w:val="20"/>
          <w:szCs w:val="20"/>
        </w:rPr>
        <w:t xml:space="preserve"> di lusso</w:t>
      </w:r>
      <w:r w:rsidR="00AB6E7E" w:rsidRPr="005F3134">
        <w:rPr>
          <w:rFonts w:ascii="Visa Dialect Regular" w:eastAsiaTheme="minorEastAsia" w:hAnsi="Visa Dialect Regular" w:cs="Aparajita"/>
          <w:b/>
          <w:bCs/>
          <w:kern w:val="0"/>
          <w:sz w:val="20"/>
          <w:szCs w:val="20"/>
        </w:rPr>
        <w:t xml:space="preserve"> personalizzate</w:t>
      </w:r>
    </w:p>
    <w:p w14:paraId="7F5C9086" w14:textId="4EA8ADD5" w:rsidR="003E6001" w:rsidRPr="005F3134" w:rsidRDefault="0035703E" w:rsidP="003E6001">
      <w:pPr>
        <w:pStyle w:val="Nessunaspaziatura1"/>
        <w:jc w:val="both"/>
        <w:rPr>
          <w:rFonts w:ascii="Visa Dialect Regular" w:eastAsiaTheme="minorEastAsia" w:hAnsi="Visa Dialect Regular" w:cs="Aparajita"/>
          <w:kern w:val="0"/>
          <w:sz w:val="20"/>
          <w:szCs w:val="20"/>
        </w:rPr>
      </w:pPr>
      <w:r>
        <w:rPr>
          <w:rFonts w:ascii="Visa Dialect Regular" w:eastAsiaTheme="minorEastAsia" w:hAnsi="Visa Dialect Regular" w:cs="Aparajita"/>
          <w:kern w:val="0"/>
          <w:sz w:val="20"/>
          <w:szCs w:val="20"/>
        </w:rPr>
        <w:t>Lo studio mostra che il</w:t>
      </w:r>
      <w:r w:rsidR="003E6001" w:rsidRPr="005F3134">
        <w:rPr>
          <w:rFonts w:ascii="Visa Dialect Regular" w:eastAsiaTheme="minorEastAsia" w:hAnsi="Visa Dialect Regular" w:cs="Aparajita"/>
          <w:kern w:val="0"/>
          <w:sz w:val="20"/>
          <w:szCs w:val="20"/>
        </w:rPr>
        <w:t xml:space="preserve"> budget destinato ai viaggi rimane complessivamente stabile. I</w:t>
      </w:r>
      <w:r>
        <w:rPr>
          <w:rFonts w:ascii="Visa Dialect Regular" w:eastAsiaTheme="minorEastAsia" w:hAnsi="Visa Dialect Regular" w:cs="Aparajita"/>
          <w:kern w:val="0"/>
          <w:sz w:val="20"/>
          <w:szCs w:val="20"/>
        </w:rPr>
        <w:t>l 63% dei</w:t>
      </w:r>
      <w:r w:rsidR="003E6001" w:rsidRPr="005F3134">
        <w:rPr>
          <w:rFonts w:ascii="Visa Dialect Regular" w:eastAsiaTheme="minorEastAsia" w:hAnsi="Visa Dialect Regular" w:cs="Aparajita"/>
          <w:kern w:val="0"/>
          <w:sz w:val="20"/>
          <w:szCs w:val="20"/>
        </w:rPr>
        <w:t xml:space="preserve"> viaggiatori </w:t>
      </w:r>
      <w:r>
        <w:rPr>
          <w:rFonts w:ascii="Visa Dialect Regular" w:eastAsiaTheme="minorEastAsia" w:hAnsi="Visa Dialect Regular" w:cs="Aparajita"/>
          <w:kern w:val="0"/>
          <w:sz w:val="20"/>
          <w:szCs w:val="20"/>
        </w:rPr>
        <w:t xml:space="preserve">intervistati </w:t>
      </w:r>
      <w:r w:rsidR="003E6001" w:rsidRPr="005F3134">
        <w:rPr>
          <w:rFonts w:ascii="Visa Dialect Regular" w:eastAsiaTheme="minorEastAsia" w:hAnsi="Visa Dialect Regular" w:cs="Aparajita"/>
          <w:kern w:val="0"/>
          <w:sz w:val="20"/>
          <w:szCs w:val="20"/>
        </w:rPr>
        <w:t>dichiara di voler mantenere la propria disponibilità in linea con i livelli dell’anno precedente</w:t>
      </w:r>
      <w:r>
        <w:rPr>
          <w:rFonts w:ascii="Visa Dialect Regular" w:eastAsiaTheme="minorEastAsia" w:hAnsi="Visa Dialect Regular" w:cs="Aparajita"/>
          <w:kern w:val="0"/>
          <w:sz w:val="20"/>
          <w:szCs w:val="20"/>
        </w:rPr>
        <w:t xml:space="preserve">, </w:t>
      </w:r>
      <w:r w:rsidR="003E6001" w:rsidRPr="005F3134">
        <w:rPr>
          <w:rFonts w:ascii="Visa Dialect Regular" w:eastAsiaTheme="minorEastAsia" w:hAnsi="Visa Dialect Regular" w:cs="Aparajita"/>
          <w:kern w:val="0"/>
          <w:sz w:val="20"/>
          <w:szCs w:val="20"/>
        </w:rPr>
        <w:t>mentre il 29% intende aumentarla.</w:t>
      </w:r>
      <w:r w:rsidR="00AB6E7E" w:rsidRPr="005F3134">
        <w:rPr>
          <w:rFonts w:ascii="Visa Dialect Regular" w:eastAsiaTheme="minorEastAsia" w:hAnsi="Visa Dialect Regular" w:cs="Aparajita"/>
          <w:kern w:val="0"/>
          <w:sz w:val="20"/>
          <w:szCs w:val="20"/>
        </w:rPr>
        <w:t xml:space="preserve"> L</w:t>
      </w:r>
      <w:r w:rsidR="003E6001" w:rsidRPr="005F3134">
        <w:rPr>
          <w:rFonts w:ascii="Visa Dialect Regular" w:eastAsiaTheme="minorEastAsia" w:hAnsi="Visa Dialect Regular" w:cs="Aparajita"/>
          <w:kern w:val="0"/>
          <w:sz w:val="20"/>
          <w:szCs w:val="20"/>
        </w:rPr>
        <w:t>a spesa media varia tra i 1.680 (UK) e i 2.90</w:t>
      </w:r>
      <w:r w:rsidR="006B08E8" w:rsidRPr="005F3134">
        <w:rPr>
          <w:rFonts w:ascii="Visa Dialect Regular" w:eastAsiaTheme="minorEastAsia" w:hAnsi="Visa Dialect Regular" w:cs="Aparajita"/>
          <w:kern w:val="0"/>
          <w:sz w:val="20"/>
          <w:szCs w:val="20"/>
        </w:rPr>
        <w:t>5</w:t>
      </w:r>
      <w:r w:rsidR="003E6001" w:rsidRPr="005F3134">
        <w:rPr>
          <w:rFonts w:ascii="Visa Dialect Regular" w:eastAsiaTheme="minorEastAsia" w:hAnsi="Visa Dialect Regular" w:cs="Aparajita"/>
          <w:kern w:val="0"/>
          <w:sz w:val="20"/>
          <w:szCs w:val="20"/>
        </w:rPr>
        <w:t xml:space="preserve"> euro (USA) </w:t>
      </w:r>
      <w:r w:rsidR="00AB6E7E" w:rsidRPr="005F3134">
        <w:rPr>
          <w:rFonts w:ascii="Visa Dialect Regular" w:eastAsiaTheme="minorEastAsia" w:hAnsi="Visa Dialect Regular" w:cs="Aparajita"/>
          <w:kern w:val="0"/>
          <w:sz w:val="20"/>
          <w:szCs w:val="20"/>
        </w:rPr>
        <w:t>a</w:t>
      </w:r>
      <w:r w:rsidR="003E6001" w:rsidRPr="005F3134">
        <w:rPr>
          <w:rFonts w:ascii="Visa Dialect Regular" w:eastAsiaTheme="minorEastAsia" w:hAnsi="Visa Dialect Regular" w:cs="Aparajita"/>
          <w:kern w:val="0"/>
          <w:sz w:val="20"/>
          <w:szCs w:val="20"/>
        </w:rPr>
        <w:t xml:space="preserve"> person</w:t>
      </w:r>
      <w:r w:rsidR="00AB6E7E" w:rsidRPr="005F3134">
        <w:rPr>
          <w:rFonts w:ascii="Visa Dialect Regular" w:eastAsiaTheme="minorEastAsia" w:hAnsi="Visa Dialect Regular" w:cs="Aparajita"/>
          <w:kern w:val="0"/>
          <w:sz w:val="20"/>
          <w:szCs w:val="20"/>
        </w:rPr>
        <w:t>a, rappresentando</w:t>
      </w:r>
      <w:r>
        <w:rPr>
          <w:rFonts w:ascii="Visa Dialect Regular" w:eastAsiaTheme="minorEastAsia" w:hAnsi="Visa Dialect Regular" w:cs="Aparajita"/>
          <w:kern w:val="0"/>
          <w:sz w:val="20"/>
          <w:szCs w:val="20"/>
        </w:rPr>
        <w:t>, secondo l’indagine Visa,</w:t>
      </w:r>
      <w:r w:rsidR="00AB6E7E" w:rsidRPr="005F3134">
        <w:rPr>
          <w:rFonts w:ascii="Visa Dialect Regular" w:eastAsiaTheme="minorEastAsia" w:hAnsi="Visa Dialect Regular" w:cs="Aparajita"/>
          <w:kern w:val="0"/>
          <w:sz w:val="20"/>
          <w:szCs w:val="20"/>
        </w:rPr>
        <w:t xml:space="preserve"> </w:t>
      </w:r>
      <w:r w:rsidR="006B08E8" w:rsidRPr="005F3134">
        <w:rPr>
          <w:rFonts w:ascii="Visa Dialect Regular" w:eastAsiaTheme="minorEastAsia" w:hAnsi="Visa Dialect Regular" w:cs="Aparajita"/>
          <w:kern w:val="0"/>
          <w:sz w:val="20"/>
          <w:szCs w:val="20"/>
        </w:rPr>
        <w:t xml:space="preserve">rispettivamente il 10% e </w:t>
      </w:r>
      <w:r w:rsidR="00AB6E7E" w:rsidRPr="005F3134">
        <w:rPr>
          <w:rFonts w:ascii="Visa Dialect Regular" w:eastAsiaTheme="minorEastAsia" w:hAnsi="Visa Dialect Regular" w:cs="Aparajita"/>
          <w:kern w:val="0"/>
          <w:sz w:val="20"/>
          <w:szCs w:val="20"/>
        </w:rPr>
        <w:t>il 14% del reddito annuale</w:t>
      </w:r>
      <w:r w:rsidR="003E6001" w:rsidRPr="005F3134">
        <w:rPr>
          <w:rFonts w:ascii="Visa Dialect Regular" w:eastAsiaTheme="minorEastAsia" w:hAnsi="Visa Dialect Regular" w:cs="Aparajita"/>
          <w:kern w:val="0"/>
          <w:sz w:val="20"/>
          <w:szCs w:val="20"/>
        </w:rPr>
        <w:t>.</w:t>
      </w:r>
      <w:r w:rsidR="003E6001" w:rsidRPr="005F3134">
        <w:rPr>
          <w:rStyle w:val="Rimandonotaapidipagina"/>
          <w:rFonts w:ascii="Visa Dialect Regular" w:eastAsiaTheme="minorEastAsia" w:hAnsi="Visa Dialect Regular" w:cs="Aparajita"/>
          <w:kern w:val="0"/>
          <w:sz w:val="20"/>
          <w:szCs w:val="20"/>
        </w:rPr>
        <w:t xml:space="preserve"> </w:t>
      </w:r>
    </w:p>
    <w:p w14:paraId="2E2ECBE8" w14:textId="77777777" w:rsidR="00AB6E7E" w:rsidRPr="005F3134" w:rsidRDefault="00AB6E7E" w:rsidP="003E6001">
      <w:pPr>
        <w:pStyle w:val="Nessunaspaziatura1"/>
        <w:jc w:val="both"/>
        <w:rPr>
          <w:rFonts w:ascii="Visa Dialect Regular" w:eastAsiaTheme="minorEastAsia" w:hAnsi="Visa Dialect Regular" w:cs="Aparajita"/>
          <w:kern w:val="0"/>
          <w:sz w:val="20"/>
          <w:szCs w:val="20"/>
        </w:rPr>
      </w:pPr>
    </w:p>
    <w:p w14:paraId="241F8FC0" w14:textId="7311E6CF" w:rsidR="003E6001" w:rsidRPr="005F3134" w:rsidRDefault="003E6001" w:rsidP="003E6001">
      <w:pPr>
        <w:pStyle w:val="Nessunaspaziatura1"/>
        <w:jc w:val="both"/>
        <w:rPr>
          <w:rFonts w:ascii="Visa Dialect Regular" w:eastAsiaTheme="minorEastAsia" w:hAnsi="Visa Dialect Regular" w:cs="Aparajita"/>
          <w:kern w:val="0"/>
          <w:sz w:val="20"/>
          <w:szCs w:val="20"/>
        </w:rPr>
      </w:pPr>
      <w:r w:rsidRPr="005F3134">
        <w:rPr>
          <w:rFonts w:ascii="Visa Dialect Regular" w:eastAsiaTheme="minorEastAsia" w:hAnsi="Visa Dialect Regular" w:cs="Aparajita"/>
          <w:kern w:val="0"/>
          <w:sz w:val="20"/>
          <w:szCs w:val="20"/>
        </w:rPr>
        <w:t xml:space="preserve">Nel segmento dei servizi premium, permane l’interesse per esperienze esclusive e personalizzate. Tra queste rientrano accesso privato a siti e musei (51%), ristorazione stellata (47%), attività di personal shopping (40%) e biglietti VIP per eventi sportivi (30%). I turisti alto spendenti si concentrano </w:t>
      </w:r>
      <w:r w:rsidR="006B08E8" w:rsidRPr="005F3134">
        <w:rPr>
          <w:rFonts w:ascii="Visa Dialect Regular" w:eastAsiaTheme="minorEastAsia" w:hAnsi="Visa Dialect Regular" w:cs="Aparajita"/>
          <w:kern w:val="0"/>
          <w:sz w:val="20"/>
          <w:szCs w:val="20"/>
        </w:rPr>
        <w:lastRenderedPageBreak/>
        <w:t>principalmente</w:t>
      </w:r>
      <w:r w:rsidRPr="005F3134">
        <w:rPr>
          <w:rFonts w:ascii="Visa Dialect Regular" w:eastAsiaTheme="minorEastAsia" w:hAnsi="Visa Dialect Regular" w:cs="Aparajita"/>
          <w:kern w:val="0"/>
          <w:sz w:val="20"/>
          <w:szCs w:val="20"/>
        </w:rPr>
        <w:t xml:space="preserve"> su soggiorni in hotel a 5 stelle (21%), tour privati ed esperienze su misura (10%), servizi di personal shopping (10%) e proposte legate al benessere, come spa e trattamenti luxury (9%).</w:t>
      </w:r>
    </w:p>
    <w:p w14:paraId="3C6E639F" w14:textId="77777777" w:rsidR="003E6001" w:rsidRPr="005F3134" w:rsidRDefault="003E6001" w:rsidP="00B90904">
      <w:pPr>
        <w:pStyle w:val="Nessunaspaziatura1"/>
        <w:jc w:val="both"/>
        <w:rPr>
          <w:rFonts w:ascii="Visa Dialect Regular" w:eastAsiaTheme="minorEastAsia" w:hAnsi="Visa Dialect Regular" w:cs="Aparajita"/>
          <w:b/>
          <w:bCs/>
          <w:kern w:val="0"/>
          <w:sz w:val="20"/>
          <w:szCs w:val="20"/>
        </w:rPr>
      </w:pPr>
    </w:p>
    <w:p w14:paraId="490648B9" w14:textId="0DF2BC2C" w:rsidR="00B90904" w:rsidRPr="005F3134" w:rsidRDefault="00B90904" w:rsidP="00B90904">
      <w:pPr>
        <w:pStyle w:val="Nessunaspaziatura1"/>
        <w:jc w:val="both"/>
        <w:rPr>
          <w:rFonts w:ascii="Visa Dialect Regular" w:eastAsiaTheme="minorEastAsia" w:hAnsi="Visa Dialect Regular" w:cs="Aparajita"/>
          <w:b/>
          <w:bCs/>
          <w:kern w:val="0"/>
          <w:sz w:val="20"/>
          <w:szCs w:val="20"/>
        </w:rPr>
      </w:pPr>
      <w:r w:rsidRPr="005F3134">
        <w:rPr>
          <w:rFonts w:ascii="Visa Dialect Regular" w:eastAsiaTheme="minorEastAsia" w:hAnsi="Visa Dialect Regular" w:cs="Aparajita"/>
          <w:b/>
          <w:bCs/>
          <w:kern w:val="0"/>
          <w:sz w:val="20"/>
          <w:szCs w:val="20"/>
        </w:rPr>
        <w:t>Pagamenti: si consolida</w:t>
      </w:r>
      <w:r w:rsidR="005F5AB3" w:rsidRPr="005F3134">
        <w:rPr>
          <w:rFonts w:ascii="Visa Dialect Regular" w:eastAsiaTheme="minorEastAsia" w:hAnsi="Visa Dialect Regular" w:cs="Aparajita"/>
          <w:b/>
          <w:bCs/>
          <w:kern w:val="0"/>
          <w:sz w:val="20"/>
          <w:szCs w:val="20"/>
        </w:rPr>
        <w:t xml:space="preserve"> il</w:t>
      </w:r>
      <w:r w:rsidRPr="005F3134">
        <w:rPr>
          <w:rFonts w:ascii="Visa Dialect Regular" w:eastAsiaTheme="minorEastAsia" w:hAnsi="Visa Dialect Regular" w:cs="Aparajita"/>
          <w:b/>
          <w:bCs/>
          <w:kern w:val="0"/>
          <w:sz w:val="20"/>
          <w:szCs w:val="20"/>
        </w:rPr>
        <w:t xml:space="preserve"> digitale</w:t>
      </w:r>
    </w:p>
    <w:p w14:paraId="49102FE3" w14:textId="1EE80F5E" w:rsidR="006B08E8" w:rsidRPr="005F3134" w:rsidRDefault="008B7554" w:rsidP="00B90904">
      <w:pPr>
        <w:pStyle w:val="Nessunaspaziatura1"/>
        <w:jc w:val="both"/>
        <w:rPr>
          <w:rFonts w:ascii="Visa Dialect Regular" w:eastAsiaTheme="minorEastAsia" w:hAnsi="Visa Dialect Regular" w:cs="Aparajita"/>
          <w:kern w:val="0"/>
          <w:sz w:val="20"/>
          <w:szCs w:val="20"/>
        </w:rPr>
      </w:pPr>
      <w:r w:rsidRPr="005F3134">
        <w:rPr>
          <w:rFonts w:ascii="Visa Dialect Regular" w:eastAsiaTheme="minorEastAsia" w:hAnsi="Visa Dialect Regular" w:cs="Aparajita"/>
          <w:kern w:val="0"/>
          <w:sz w:val="20"/>
          <w:szCs w:val="20"/>
        </w:rPr>
        <w:t>I</w:t>
      </w:r>
      <w:r w:rsidR="00A06F28" w:rsidRPr="005F3134">
        <w:rPr>
          <w:rFonts w:ascii="Visa Dialect Regular" w:eastAsiaTheme="minorEastAsia" w:hAnsi="Visa Dialect Regular" w:cs="Aparajita"/>
          <w:kern w:val="0"/>
          <w:sz w:val="20"/>
          <w:szCs w:val="20"/>
        </w:rPr>
        <w:t>l 44% dei turisti</w:t>
      </w:r>
      <w:r w:rsidR="0035703E">
        <w:rPr>
          <w:rFonts w:ascii="Visa Dialect Regular" w:eastAsiaTheme="minorEastAsia" w:hAnsi="Visa Dialect Regular" w:cs="Aparajita"/>
          <w:kern w:val="0"/>
          <w:sz w:val="20"/>
          <w:szCs w:val="20"/>
        </w:rPr>
        <w:t xml:space="preserve"> intervistati</w:t>
      </w:r>
      <w:r w:rsidR="00A06F28" w:rsidRPr="005F3134">
        <w:rPr>
          <w:rFonts w:ascii="Visa Dialect Regular" w:eastAsiaTheme="minorEastAsia" w:hAnsi="Visa Dialect Regular" w:cs="Aparajita"/>
          <w:kern w:val="0"/>
          <w:sz w:val="20"/>
          <w:szCs w:val="20"/>
        </w:rPr>
        <w:t xml:space="preserve"> prevede di utilizzare le stesse modalità di pagamento del proprio Paese d’origine. </w:t>
      </w:r>
      <w:r w:rsidR="003C798F" w:rsidRPr="005F3134">
        <w:rPr>
          <w:rFonts w:ascii="Visa Dialect Regular" w:eastAsiaTheme="minorEastAsia" w:hAnsi="Visa Dialect Regular" w:cs="Aparajita"/>
          <w:kern w:val="0"/>
          <w:sz w:val="20"/>
          <w:szCs w:val="20"/>
        </w:rPr>
        <w:t xml:space="preserve">In generale, </w:t>
      </w:r>
      <w:r w:rsidR="00271E5F" w:rsidRPr="005F3134">
        <w:rPr>
          <w:rFonts w:ascii="Visa Dialect Regular" w:eastAsiaTheme="minorEastAsia" w:hAnsi="Visa Dialect Regular" w:cs="Aparajita"/>
          <w:kern w:val="0"/>
          <w:sz w:val="20"/>
          <w:szCs w:val="20"/>
        </w:rPr>
        <w:t>le carte di credito o debito e i mobile payment rappresentano l’opzione preferita per coprire le spese più rilevanti, quali i costi dell’alloggio (81%), i trasporti a lunga distanza (78%) e gli acquisti nei grandi negozi (78%). Inoltre, il 22% prevede di estendere l’uso dei pagamenti digitali durante il viaggio</w:t>
      </w:r>
      <w:r w:rsidR="0035703E">
        <w:rPr>
          <w:rFonts w:ascii="Visa Dialect Regular" w:eastAsiaTheme="minorEastAsia" w:hAnsi="Visa Dialect Regular" w:cs="Aparajita"/>
          <w:kern w:val="0"/>
          <w:sz w:val="20"/>
          <w:szCs w:val="20"/>
        </w:rPr>
        <w:t xml:space="preserve">, spinto da </w:t>
      </w:r>
      <w:r w:rsidR="00271E5F" w:rsidRPr="005F3134">
        <w:rPr>
          <w:rFonts w:ascii="Visa Dialect Regular" w:eastAsiaTheme="minorEastAsia" w:hAnsi="Visa Dialect Regular" w:cs="Aparajita"/>
          <w:kern w:val="0"/>
          <w:sz w:val="20"/>
          <w:szCs w:val="20"/>
        </w:rPr>
        <w:t>ragioni di sicurezza (57%), comodità d’uso (55%)</w:t>
      </w:r>
      <w:r w:rsidR="0035703E">
        <w:rPr>
          <w:rFonts w:ascii="Visa Dialect Regular" w:eastAsiaTheme="minorEastAsia" w:hAnsi="Visa Dialect Regular" w:cs="Aparajita"/>
          <w:kern w:val="0"/>
          <w:sz w:val="20"/>
          <w:szCs w:val="20"/>
        </w:rPr>
        <w:t xml:space="preserve"> </w:t>
      </w:r>
      <w:r w:rsidR="00271E5F" w:rsidRPr="005F3134">
        <w:rPr>
          <w:rFonts w:ascii="Visa Dialect Regular" w:eastAsiaTheme="minorEastAsia" w:hAnsi="Visa Dialect Regular" w:cs="Aparajita"/>
          <w:kern w:val="0"/>
          <w:sz w:val="20"/>
          <w:szCs w:val="20"/>
        </w:rPr>
        <w:t>e ampia accettazione (48%). In espansione anche il ricorso a carte di viaggio dedicate, adottate dal 58%</w:t>
      </w:r>
      <w:r w:rsidR="007F2BFA">
        <w:rPr>
          <w:rFonts w:ascii="Visa Dialect Regular" w:eastAsiaTheme="minorEastAsia" w:hAnsi="Visa Dialect Regular" w:cs="Aparajita"/>
          <w:kern w:val="0"/>
          <w:sz w:val="20"/>
          <w:szCs w:val="20"/>
        </w:rPr>
        <w:t xml:space="preserve"> </w:t>
      </w:r>
      <w:r w:rsidR="00271E5F" w:rsidRPr="005F3134">
        <w:rPr>
          <w:rFonts w:ascii="Visa Dialect Regular" w:eastAsiaTheme="minorEastAsia" w:hAnsi="Visa Dialect Regular" w:cs="Aparajita"/>
          <w:kern w:val="0"/>
          <w:sz w:val="20"/>
          <w:szCs w:val="20"/>
        </w:rPr>
        <w:t xml:space="preserve">dei turisti (in crescita rispetto al 53% del 2025). </w:t>
      </w:r>
      <w:r w:rsidR="0094749F" w:rsidRPr="005F3134">
        <w:rPr>
          <w:rFonts w:ascii="Visa Dialect Regular" w:eastAsiaTheme="minorEastAsia" w:hAnsi="Visa Dialect Regular" w:cs="Aparajita"/>
          <w:kern w:val="0"/>
          <w:sz w:val="20"/>
          <w:szCs w:val="20"/>
        </w:rPr>
        <w:t xml:space="preserve">Fra i turisti che prevedono di </w:t>
      </w:r>
      <w:r w:rsidR="006B08E8" w:rsidRPr="005F3134">
        <w:rPr>
          <w:rFonts w:ascii="Visa Dialect Regular" w:eastAsiaTheme="minorEastAsia" w:hAnsi="Visa Dialect Regular" w:cs="Aparajita"/>
          <w:kern w:val="0"/>
          <w:sz w:val="20"/>
          <w:szCs w:val="20"/>
        </w:rPr>
        <w:t xml:space="preserve">ridurre l’uso del contante, i viaggiatori cinesi </w:t>
      </w:r>
      <w:r w:rsidR="00D45A73" w:rsidRPr="005F3134">
        <w:rPr>
          <w:rFonts w:ascii="Visa Dialect Regular" w:eastAsiaTheme="minorEastAsia" w:hAnsi="Visa Dialect Regular" w:cs="Aparajita"/>
          <w:kern w:val="0"/>
          <w:sz w:val="20"/>
          <w:szCs w:val="20"/>
        </w:rPr>
        <w:t>sono i più propensi a ricorrere a metodi di pagamento alternativi, con un punteggio medio record di 8,0</w:t>
      </w:r>
      <w:r w:rsidR="003556F6" w:rsidRPr="005F3134">
        <w:rPr>
          <w:rFonts w:ascii="Visa Dialect Regular" w:eastAsiaTheme="minorEastAsia" w:hAnsi="Visa Dialect Regular" w:cs="Aparajita"/>
          <w:kern w:val="0"/>
          <w:sz w:val="20"/>
          <w:szCs w:val="20"/>
        </w:rPr>
        <w:t xml:space="preserve"> (</w:t>
      </w:r>
      <w:r w:rsidR="00877E62" w:rsidRPr="005F3134">
        <w:rPr>
          <w:rFonts w:ascii="Visa Dialect Regular" w:eastAsiaTheme="minorEastAsia" w:hAnsi="Visa Dialect Regular" w:cs="Aparajita"/>
          <w:kern w:val="0"/>
          <w:sz w:val="20"/>
          <w:szCs w:val="20"/>
        </w:rPr>
        <w:t>i</w:t>
      </w:r>
      <w:r w:rsidR="003556F6" w:rsidRPr="005F3134">
        <w:rPr>
          <w:rFonts w:ascii="Visa Dialect Regular" w:eastAsiaTheme="minorEastAsia" w:hAnsi="Visa Dialect Regular" w:cs="Aparajita"/>
          <w:kern w:val="0"/>
          <w:sz w:val="20"/>
          <w:szCs w:val="20"/>
        </w:rPr>
        <w:t>l 70% di loro ha registrato un punteggio compreso tra 8 e 10).</w:t>
      </w:r>
    </w:p>
    <w:p w14:paraId="6DA671C1" w14:textId="77777777" w:rsidR="006B08E8" w:rsidRPr="005F3134" w:rsidRDefault="006B08E8" w:rsidP="00B90904">
      <w:pPr>
        <w:pStyle w:val="Nessunaspaziatura1"/>
        <w:jc w:val="both"/>
        <w:rPr>
          <w:rFonts w:ascii="Visa Dialect Regular" w:eastAsiaTheme="minorEastAsia" w:hAnsi="Visa Dialect Regular" w:cs="Aparajita"/>
          <w:kern w:val="0"/>
          <w:sz w:val="20"/>
          <w:szCs w:val="20"/>
        </w:rPr>
      </w:pPr>
    </w:p>
    <w:p w14:paraId="0116453F" w14:textId="68809AB7" w:rsidR="00B90904" w:rsidRPr="005F3134" w:rsidRDefault="00B90904" w:rsidP="00B90904">
      <w:pPr>
        <w:pStyle w:val="Nessunaspaziatura1"/>
        <w:jc w:val="both"/>
        <w:rPr>
          <w:rFonts w:ascii="Visa Dialect Regular" w:eastAsiaTheme="minorEastAsia" w:hAnsi="Visa Dialect Regular" w:cs="Aparajita"/>
          <w:kern w:val="0"/>
          <w:sz w:val="20"/>
          <w:szCs w:val="20"/>
        </w:rPr>
      </w:pPr>
      <w:r w:rsidRPr="005F3134">
        <w:rPr>
          <w:rFonts w:ascii="Visa Dialect Regular" w:eastAsiaTheme="minorEastAsia" w:hAnsi="Visa Dialect Regular" w:cs="Aparajita"/>
          <w:kern w:val="0"/>
          <w:sz w:val="20"/>
          <w:szCs w:val="20"/>
        </w:rPr>
        <w:t>“</w:t>
      </w:r>
      <w:r w:rsidRPr="005F3134">
        <w:rPr>
          <w:rFonts w:ascii="Visa Dialect Regular" w:eastAsiaTheme="minorEastAsia" w:hAnsi="Visa Dialect Regular" w:cs="Aparajita"/>
          <w:i/>
          <w:iCs/>
          <w:kern w:val="0"/>
          <w:sz w:val="20"/>
          <w:szCs w:val="20"/>
        </w:rPr>
        <w:t>I pagamenti digitali continuano a essere un elemento abilitante dell’esperienza turistica: non solo semplificano le transazioni lungo tutto il viaggio, ma permettono anche maggiore sicurezza, controllo della spesa e integrazione con strumenti avanzati come l’AI</w:t>
      </w:r>
      <w:r w:rsidR="00B26E54">
        <w:rPr>
          <w:rFonts w:ascii="Visa Dialect Regular" w:eastAsiaTheme="minorEastAsia" w:hAnsi="Visa Dialect Regular" w:cs="Aparajita"/>
          <w:i/>
          <w:iCs/>
          <w:kern w:val="0"/>
          <w:sz w:val="20"/>
          <w:szCs w:val="20"/>
        </w:rPr>
        <w:t xml:space="preserve"> </w:t>
      </w:r>
      <w:r w:rsidR="00B26E54">
        <w:rPr>
          <w:rFonts w:ascii="Visa Dialect Regular" w:eastAsiaTheme="minorEastAsia" w:hAnsi="Visa Dialect Regular" w:cs="Aparajita"/>
          <w:kern w:val="0"/>
          <w:sz w:val="20"/>
          <w:szCs w:val="20"/>
        </w:rPr>
        <w:t>– d</w:t>
      </w:r>
      <w:r w:rsidR="001018DA">
        <w:rPr>
          <w:rFonts w:ascii="Visa Dialect Regular" w:eastAsiaTheme="minorEastAsia" w:hAnsi="Visa Dialect Regular" w:cs="Aparajita"/>
          <w:kern w:val="0"/>
          <w:sz w:val="20"/>
          <w:szCs w:val="20"/>
        </w:rPr>
        <w:t>ichiara</w:t>
      </w:r>
      <w:r w:rsidRPr="005F3134">
        <w:rPr>
          <w:rFonts w:ascii="Visa Dialect Regular" w:eastAsiaTheme="minorEastAsia" w:hAnsi="Visa Dialect Regular" w:cs="Aparajita"/>
          <w:kern w:val="0"/>
          <w:sz w:val="20"/>
          <w:szCs w:val="20"/>
        </w:rPr>
        <w:t xml:space="preserve"> S</w:t>
      </w:r>
      <w:r w:rsidR="00B26E54">
        <w:rPr>
          <w:rFonts w:ascii="Visa Dialect Regular" w:eastAsiaTheme="minorEastAsia" w:hAnsi="Visa Dialect Regular" w:cs="Aparajita"/>
          <w:kern w:val="0"/>
          <w:sz w:val="20"/>
          <w:szCs w:val="20"/>
        </w:rPr>
        <w:t>tefano M. S</w:t>
      </w:r>
      <w:r w:rsidRPr="005F3134">
        <w:rPr>
          <w:rFonts w:ascii="Visa Dialect Regular" w:eastAsiaTheme="minorEastAsia" w:hAnsi="Visa Dialect Regular" w:cs="Aparajita"/>
          <w:kern w:val="0"/>
          <w:sz w:val="20"/>
          <w:szCs w:val="20"/>
        </w:rPr>
        <w:t>toppani</w:t>
      </w:r>
      <w:r w:rsidR="00B26E54">
        <w:rPr>
          <w:rFonts w:ascii="Visa Dialect Regular" w:eastAsiaTheme="minorEastAsia" w:hAnsi="Visa Dialect Regular" w:cs="Aparajita"/>
          <w:kern w:val="0"/>
          <w:sz w:val="20"/>
          <w:szCs w:val="20"/>
        </w:rPr>
        <w:t>, Country Manager di Visa Italia</w:t>
      </w:r>
      <w:r w:rsidR="001018DA">
        <w:rPr>
          <w:rFonts w:ascii="Visa Dialect Regular" w:eastAsiaTheme="minorEastAsia" w:hAnsi="Visa Dialect Regular" w:cs="Aparajita"/>
          <w:kern w:val="0"/>
          <w:sz w:val="20"/>
          <w:szCs w:val="20"/>
        </w:rPr>
        <w:t>.</w:t>
      </w:r>
      <w:r w:rsidRPr="005F3134">
        <w:rPr>
          <w:rFonts w:ascii="Visa Dialect Regular" w:eastAsiaTheme="minorEastAsia" w:hAnsi="Visa Dialect Regular" w:cs="Aparajita"/>
          <w:i/>
          <w:iCs/>
          <w:kern w:val="0"/>
          <w:sz w:val="20"/>
          <w:szCs w:val="20"/>
        </w:rPr>
        <w:t xml:space="preserve"> </w:t>
      </w:r>
      <w:r w:rsidRPr="005F3134">
        <w:rPr>
          <w:rFonts w:ascii="Visa Dialect Regular" w:eastAsiaTheme="minorEastAsia" w:hAnsi="Visa Dialect Regular" w:cs="Aparajita"/>
          <w:kern w:val="0"/>
          <w:sz w:val="20"/>
          <w:szCs w:val="20"/>
        </w:rPr>
        <w:t>“</w:t>
      </w:r>
      <w:r w:rsidR="009E2FB9" w:rsidRPr="005F3134">
        <w:rPr>
          <w:rFonts w:ascii="Visa Dialect Regular" w:eastAsiaTheme="minorEastAsia" w:hAnsi="Visa Dialect Regular" w:cs="Aparajita"/>
          <w:i/>
          <w:iCs/>
          <w:kern w:val="0"/>
          <w:sz w:val="20"/>
          <w:szCs w:val="20"/>
        </w:rPr>
        <w:t>Questa evoluzione riflette una trasformazione più ampia, in cui il pagamento non è più solo un momento transazionale, ma parte di un</w:t>
      </w:r>
      <w:r w:rsidR="00A55DD9" w:rsidRPr="005F3134">
        <w:rPr>
          <w:rFonts w:ascii="Visa Dialect Regular" w:eastAsiaTheme="minorEastAsia" w:hAnsi="Visa Dialect Regular" w:cs="Aparajita"/>
          <w:i/>
          <w:iCs/>
          <w:kern w:val="0"/>
          <w:sz w:val="20"/>
          <w:szCs w:val="20"/>
        </w:rPr>
        <w:t xml:space="preserve"> iter</w:t>
      </w:r>
      <w:r w:rsidR="009E2FB9" w:rsidRPr="005F3134">
        <w:rPr>
          <w:rFonts w:ascii="Visa Dialect Regular" w:eastAsiaTheme="minorEastAsia" w:hAnsi="Visa Dialect Regular" w:cs="Aparajita"/>
          <w:i/>
          <w:iCs/>
          <w:kern w:val="0"/>
          <w:sz w:val="20"/>
          <w:szCs w:val="20"/>
        </w:rPr>
        <w:t xml:space="preserve"> sempre più fluid</w:t>
      </w:r>
      <w:r w:rsidR="00A55DD9" w:rsidRPr="005F3134">
        <w:rPr>
          <w:rFonts w:ascii="Visa Dialect Regular" w:eastAsiaTheme="minorEastAsia" w:hAnsi="Visa Dialect Regular" w:cs="Aparajita"/>
          <w:i/>
          <w:iCs/>
          <w:kern w:val="0"/>
          <w:sz w:val="20"/>
          <w:szCs w:val="20"/>
        </w:rPr>
        <w:t>o</w:t>
      </w:r>
      <w:r w:rsidR="009E2FB9" w:rsidRPr="005F3134">
        <w:rPr>
          <w:rFonts w:ascii="Visa Dialect Regular" w:eastAsiaTheme="minorEastAsia" w:hAnsi="Visa Dialect Regular" w:cs="Aparajita"/>
          <w:i/>
          <w:iCs/>
          <w:kern w:val="0"/>
          <w:sz w:val="20"/>
          <w:szCs w:val="20"/>
        </w:rPr>
        <w:t>, immediat</w:t>
      </w:r>
      <w:r w:rsidR="00A55DD9" w:rsidRPr="005F3134">
        <w:rPr>
          <w:rFonts w:ascii="Visa Dialect Regular" w:eastAsiaTheme="minorEastAsia" w:hAnsi="Visa Dialect Regular" w:cs="Aparajita"/>
          <w:i/>
          <w:iCs/>
          <w:kern w:val="0"/>
          <w:sz w:val="20"/>
          <w:szCs w:val="20"/>
        </w:rPr>
        <w:t>o</w:t>
      </w:r>
      <w:r w:rsidR="009E2FB9" w:rsidRPr="005F3134">
        <w:rPr>
          <w:rFonts w:ascii="Visa Dialect Regular" w:eastAsiaTheme="minorEastAsia" w:hAnsi="Visa Dialect Regular" w:cs="Aparajita"/>
          <w:i/>
          <w:iCs/>
          <w:kern w:val="0"/>
          <w:sz w:val="20"/>
          <w:szCs w:val="20"/>
        </w:rPr>
        <w:t xml:space="preserve"> e senza attriti</w:t>
      </w:r>
      <w:r w:rsidRPr="005F3134">
        <w:rPr>
          <w:rFonts w:ascii="Visa Dialect Regular" w:eastAsiaTheme="minorEastAsia" w:hAnsi="Visa Dialect Regular" w:cs="Aparajita"/>
          <w:kern w:val="0"/>
          <w:sz w:val="20"/>
          <w:szCs w:val="20"/>
        </w:rPr>
        <w:t>.”</w:t>
      </w:r>
    </w:p>
    <w:p w14:paraId="7F03EB55" w14:textId="77777777" w:rsidR="009E2FB9" w:rsidRPr="005F3134" w:rsidRDefault="009E2FB9" w:rsidP="00B90904">
      <w:pPr>
        <w:pStyle w:val="Nessunaspaziatura1"/>
        <w:jc w:val="both"/>
        <w:rPr>
          <w:rFonts w:ascii="Visa Dialect Regular" w:eastAsiaTheme="minorEastAsia" w:hAnsi="Visa Dialect Regular" w:cs="Aparajita"/>
          <w:kern w:val="0"/>
          <w:sz w:val="20"/>
          <w:szCs w:val="20"/>
        </w:rPr>
      </w:pPr>
    </w:p>
    <w:p w14:paraId="57E7BC4D" w14:textId="6A1F261B" w:rsidR="00D147C0" w:rsidRPr="005F3134" w:rsidRDefault="00D147C0" w:rsidP="00D147C0">
      <w:pPr>
        <w:jc w:val="both"/>
        <w:rPr>
          <w:rFonts w:asciiTheme="minorHAnsi" w:hAnsiTheme="minorHAnsi"/>
          <w:b/>
          <w:bCs/>
          <w:sz w:val="20"/>
          <w:szCs w:val="20"/>
          <w:lang w:val="it-IT"/>
        </w:rPr>
      </w:pPr>
      <w:r w:rsidRPr="005F3134">
        <w:rPr>
          <w:rFonts w:asciiTheme="minorHAnsi" w:hAnsiTheme="minorHAnsi"/>
          <w:b/>
          <w:bCs/>
          <w:sz w:val="20"/>
          <w:szCs w:val="20"/>
          <w:lang w:val="it-IT"/>
        </w:rPr>
        <w:t xml:space="preserve">L’AI </w:t>
      </w:r>
      <w:r w:rsidR="00AB6E7E" w:rsidRPr="005F3134">
        <w:rPr>
          <w:rFonts w:asciiTheme="minorHAnsi" w:hAnsiTheme="minorHAnsi"/>
          <w:b/>
          <w:bCs/>
          <w:sz w:val="20"/>
          <w:szCs w:val="20"/>
          <w:lang w:val="it-IT"/>
        </w:rPr>
        <w:t>aiuta nell’organizzazione</w:t>
      </w:r>
      <w:r w:rsidR="00D321C1" w:rsidRPr="005F3134">
        <w:rPr>
          <w:rFonts w:asciiTheme="minorHAnsi" w:hAnsiTheme="minorHAnsi"/>
          <w:b/>
          <w:bCs/>
          <w:sz w:val="20"/>
          <w:szCs w:val="20"/>
          <w:lang w:val="it-IT"/>
        </w:rPr>
        <w:t xml:space="preserve"> del</w:t>
      </w:r>
      <w:r w:rsidRPr="005F3134">
        <w:rPr>
          <w:rFonts w:asciiTheme="minorHAnsi" w:hAnsiTheme="minorHAnsi"/>
          <w:b/>
          <w:bCs/>
          <w:sz w:val="20"/>
          <w:szCs w:val="20"/>
          <w:lang w:val="it-IT"/>
        </w:rPr>
        <w:t xml:space="preserve"> viaggio</w:t>
      </w:r>
    </w:p>
    <w:p w14:paraId="17229CFF" w14:textId="0479D203" w:rsidR="00D147C0" w:rsidRPr="005F3134" w:rsidRDefault="00D147C0" w:rsidP="00D147C0">
      <w:pPr>
        <w:jc w:val="both"/>
        <w:rPr>
          <w:rFonts w:asciiTheme="minorHAnsi" w:hAnsiTheme="minorHAnsi"/>
          <w:sz w:val="20"/>
          <w:szCs w:val="20"/>
          <w:lang w:val="it-IT"/>
        </w:rPr>
      </w:pPr>
      <w:r w:rsidRPr="005F3134">
        <w:rPr>
          <w:rFonts w:asciiTheme="minorHAnsi" w:hAnsiTheme="minorHAnsi"/>
          <w:sz w:val="20"/>
          <w:szCs w:val="20"/>
          <w:lang w:val="it-IT"/>
        </w:rPr>
        <w:t>Non più solo un</w:t>
      </w:r>
      <w:r w:rsidR="00C33970">
        <w:rPr>
          <w:rFonts w:asciiTheme="minorHAnsi" w:hAnsiTheme="minorHAnsi"/>
          <w:sz w:val="20"/>
          <w:szCs w:val="20"/>
          <w:lang w:val="it-IT"/>
        </w:rPr>
        <w:t xml:space="preserve">a fonte </w:t>
      </w:r>
      <w:r w:rsidRPr="005F3134">
        <w:rPr>
          <w:rFonts w:asciiTheme="minorHAnsi" w:hAnsiTheme="minorHAnsi"/>
          <w:sz w:val="20"/>
          <w:szCs w:val="20"/>
          <w:lang w:val="it-IT"/>
        </w:rPr>
        <w:t xml:space="preserve">di ispirazione: nel 2026, l’intelligenza artificiale accompagna i turisti lungo tutto il percorso di viaggio. </w:t>
      </w:r>
      <w:r w:rsidR="007465F1">
        <w:rPr>
          <w:rFonts w:asciiTheme="minorHAnsi" w:hAnsiTheme="minorHAnsi"/>
          <w:sz w:val="20"/>
          <w:szCs w:val="20"/>
          <w:lang w:val="it-IT"/>
        </w:rPr>
        <w:t>Quasi la metà degli intervistati (</w:t>
      </w:r>
      <w:r w:rsidRPr="005F3134">
        <w:rPr>
          <w:rFonts w:asciiTheme="minorHAnsi" w:hAnsiTheme="minorHAnsi"/>
          <w:sz w:val="20"/>
          <w:szCs w:val="20"/>
          <w:lang w:val="it-IT"/>
        </w:rPr>
        <w:t>47%</w:t>
      </w:r>
      <w:r w:rsidR="009614C0">
        <w:rPr>
          <w:rFonts w:asciiTheme="minorHAnsi" w:hAnsiTheme="minorHAnsi"/>
          <w:sz w:val="20"/>
          <w:szCs w:val="20"/>
          <w:lang w:val="it-IT"/>
        </w:rPr>
        <w:t>)</w:t>
      </w:r>
      <w:r w:rsidRPr="005F3134">
        <w:rPr>
          <w:rFonts w:asciiTheme="minorHAnsi" w:hAnsiTheme="minorHAnsi"/>
          <w:sz w:val="20"/>
          <w:szCs w:val="20"/>
          <w:lang w:val="it-IT"/>
        </w:rPr>
        <w:t xml:space="preserve"> la usa o la userebbe per organizzare il proprio soggiorno, mentre l’82% </w:t>
      </w:r>
      <w:r w:rsidR="009614C0">
        <w:rPr>
          <w:rFonts w:asciiTheme="minorHAnsi" w:hAnsiTheme="minorHAnsi"/>
          <w:sz w:val="20"/>
          <w:szCs w:val="20"/>
          <w:lang w:val="it-IT"/>
        </w:rPr>
        <w:t>la considera uno strumento affidabile</w:t>
      </w:r>
      <w:r w:rsidRPr="005F3134">
        <w:rPr>
          <w:rFonts w:asciiTheme="minorHAnsi" w:hAnsiTheme="minorHAnsi"/>
          <w:sz w:val="20"/>
          <w:szCs w:val="20"/>
          <w:lang w:val="it-IT"/>
        </w:rPr>
        <w:t>. Il vero salto è a livello operativo: le persone la scelgono soprattutto per ottimizzare il tempo (57%), scovare mete poco conosciute (47%), ricevere suggerimenti per destinazioni non considerate (46%) e trovare offerte economicamente vantaggiose (43%).</w:t>
      </w:r>
    </w:p>
    <w:p w14:paraId="25ED95D1" w14:textId="77777777" w:rsidR="00D147C0" w:rsidRPr="005F3134" w:rsidRDefault="00D147C0" w:rsidP="00D147C0">
      <w:pPr>
        <w:jc w:val="both"/>
        <w:rPr>
          <w:rFonts w:asciiTheme="minorHAnsi" w:hAnsiTheme="minorHAnsi"/>
          <w:sz w:val="20"/>
          <w:szCs w:val="20"/>
          <w:lang w:val="it-IT"/>
        </w:rPr>
      </w:pPr>
    </w:p>
    <w:p w14:paraId="269928BA" w14:textId="0051B2E5" w:rsidR="00D147C0" w:rsidRPr="005F3134" w:rsidRDefault="000C4DE3" w:rsidP="00D147C0">
      <w:pPr>
        <w:jc w:val="both"/>
        <w:rPr>
          <w:rFonts w:asciiTheme="minorHAnsi" w:hAnsiTheme="minorHAnsi"/>
          <w:sz w:val="20"/>
          <w:szCs w:val="20"/>
          <w:lang w:val="it-IT"/>
        </w:rPr>
      </w:pPr>
      <w:r w:rsidRPr="005F3134">
        <w:rPr>
          <w:rFonts w:asciiTheme="minorHAnsi" w:hAnsiTheme="minorHAnsi"/>
          <w:sz w:val="20"/>
          <w:szCs w:val="20"/>
          <w:lang w:val="it-IT"/>
        </w:rPr>
        <w:t>Oltre un</w:t>
      </w:r>
      <w:r w:rsidR="00D147C0" w:rsidRPr="005F3134">
        <w:rPr>
          <w:rFonts w:asciiTheme="minorHAnsi" w:hAnsiTheme="minorHAnsi"/>
          <w:sz w:val="20"/>
          <w:szCs w:val="20"/>
          <w:lang w:val="it-IT"/>
        </w:rPr>
        <w:t xml:space="preserve"> terzo</w:t>
      </w:r>
      <w:r w:rsidRPr="005F3134">
        <w:rPr>
          <w:rFonts w:asciiTheme="minorHAnsi" w:hAnsiTheme="minorHAnsi"/>
          <w:sz w:val="20"/>
          <w:szCs w:val="20"/>
          <w:lang w:val="it-IT"/>
        </w:rPr>
        <w:t xml:space="preserve"> degli intervistati</w:t>
      </w:r>
      <w:r w:rsidR="00D147C0" w:rsidRPr="005F3134">
        <w:rPr>
          <w:rFonts w:asciiTheme="minorHAnsi" w:hAnsiTheme="minorHAnsi"/>
          <w:sz w:val="20"/>
          <w:szCs w:val="20"/>
          <w:lang w:val="it-IT"/>
        </w:rPr>
        <w:t xml:space="preserve"> (36%)</w:t>
      </w:r>
      <w:r w:rsidRPr="005F3134">
        <w:rPr>
          <w:rFonts w:asciiTheme="minorHAnsi" w:hAnsiTheme="minorHAnsi"/>
          <w:sz w:val="20"/>
          <w:szCs w:val="20"/>
          <w:lang w:val="it-IT"/>
        </w:rPr>
        <w:t xml:space="preserve">, inoltre, </w:t>
      </w:r>
      <w:r w:rsidR="00D147C0" w:rsidRPr="005F3134">
        <w:rPr>
          <w:rFonts w:asciiTheme="minorHAnsi" w:hAnsiTheme="minorHAnsi"/>
          <w:sz w:val="20"/>
          <w:szCs w:val="20"/>
          <w:lang w:val="it-IT"/>
        </w:rPr>
        <w:t>si dice disponibile a</w:t>
      </w:r>
      <w:r w:rsidR="00AB6E7E" w:rsidRPr="005F3134">
        <w:rPr>
          <w:rFonts w:asciiTheme="minorHAnsi" w:hAnsiTheme="minorHAnsi"/>
          <w:sz w:val="20"/>
          <w:szCs w:val="20"/>
          <w:lang w:val="it-IT"/>
        </w:rPr>
        <w:t xml:space="preserve"> effettuare in futuro pagamenti tramite AI</w:t>
      </w:r>
      <w:r w:rsidR="00D147C0" w:rsidRPr="005F3134">
        <w:rPr>
          <w:rFonts w:asciiTheme="minorHAnsi" w:hAnsiTheme="minorHAnsi"/>
          <w:sz w:val="20"/>
          <w:szCs w:val="20"/>
          <w:lang w:val="it-IT"/>
        </w:rPr>
        <w:t>. L’adozione</w:t>
      </w:r>
      <w:r w:rsidR="008413CE" w:rsidRPr="005F3134">
        <w:rPr>
          <w:rFonts w:asciiTheme="minorHAnsi" w:hAnsiTheme="minorHAnsi"/>
          <w:sz w:val="20"/>
          <w:szCs w:val="20"/>
          <w:lang w:val="it-IT"/>
        </w:rPr>
        <w:t xml:space="preserve"> è particolarmente elevata tra i turisti provenienti dagli Emirati Arabi Uniti e dalla Cina (49%), mentre la fiducia nei confronti di questa tecnologia gode di un consenso ancora più ampio, con i viaggiatori di Emirati Arabi Uniti (fino al 61%) e dagli Stati Uniti (50%) in testa</w:t>
      </w:r>
      <w:r w:rsidR="006362D2" w:rsidRPr="005F3134">
        <w:rPr>
          <w:rFonts w:asciiTheme="minorHAnsi" w:hAnsiTheme="minorHAnsi"/>
          <w:sz w:val="20"/>
          <w:szCs w:val="20"/>
          <w:lang w:val="it-IT"/>
        </w:rPr>
        <w:t>.</w:t>
      </w:r>
    </w:p>
    <w:p w14:paraId="5CBC2B14" w14:textId="77777777" w:rsidR="00D147C0" w:rsidRPr="005F3134" w:rsidRDefault="00D147C0" w:rsidP="00D147C0">
      <w:pPr>
        <w:jc w:val="both"/>
        <w:rPr>
          <w:rFonts w:asciiTheme="minorHAnsi" w:hAnsiTheme="minorHAnsi"/>
          <w:sz w:val="20"/>
          <w:szCs w:val="20"/>
          <w:lang w:val="it-IT"/>
        </w:rPr>
      </w:pPr>
    </w:p>
    <w:p w14:paraId="4F1E8902" w14:textId="0F2D0AA2" w:rsidR="00FA25F9" w:rsidRPr="00087D3E" w:rsidRDefault="00FA25F9" w:rsidP="00FA25F9">
      <w:pPr>
        <w:pStyle w:val="Nessunaspaziatura1"/>
        <w:jc w:val="both"/>
        <w:rPr>
          <w:rFonts w:ascii="Visa Dialect Regular" w:eastAsiaTheme="minorEastAsia" w:hAnsi="Visa Dialect Regular" w:cs="Aparajita"/>
          <w:i/>
          <w:iCs/>
          <w:sz w:val="20"/>
          <w:szCs w:val="20"/>
        </w:rPr>
      </w:pPr>
      <w:r w:rsidRPr="00087D3E">
        <w:rPr>
          <w:rFonts w:ascii="Visa Dialect Regular" w:eastAsiaTheme="minorEastAsia" w:hAnsi="Visa Dialect Regular" w:cs="Aparajita"/>
          <w:i/>
          <w:iCs/>
          <w:sz w:val="20"/>
          <w:szCs w:val="20"/>
        </w:rPr>
        <w:t>“</w:t>
      </w:r>
      <w:r w:rsidR="00B25026" w:rsidRPr="00087D3E">
        <w:rPr>
          <w:rFonts w:ascii="Visa Dialect Regular" w:eastAsiaTheme="minorEastAsia" w:hAnsi="Visa Dialect Regular" w:cs="Aparajita"/>
          <w:i/>
          <w:iCs/>
          <w:sz w:val="20"/>
          <w:szCs w:val="20"/>
        </w:rPr>
        <w:t>In alcune delle destinazioni più visitate d’Europa, come l’Italia, la Spagna e la Grecia, stiamo assistendo all’arrivo di viaggiatori con aspettative ben precise: le esperienze vengono al primo posto e i pagamenti devono funzionare senza intoppi</w:t>
      </w:r>
      <w:r w:rsidRPr="00087D3E">
        <w:rPr>
          <w:rFonts w:ascii="Visa Dialect Regular" w:eastAsiaTheme="minorEastAsia" w:hAnsi="Visa Dialect Regular" w:cs="Aparajita"/>
          <w:i/>
          <w:iCs/>
          <w:sz w:val="20"/>
          <w:szCs w:val="20"/>
        </w:rPr>
        <w:t xml:space="preserve">” </w:t>
      </w:r>
      <w:r w:rsidRPr="00087D3E">
        <w:rPr>
          <w:rFonts w:ascii="Visa Dialect Regular" w:eastAsiaTheme="minorEastAsia" w:hAnsi="Visa Dialect Regular" w:cs="Aparajita"/>
          <w:sz w:val="20"/>
          <w:szCs w:val="20"/>
        </w:rPr>
        <w:t xml:space="preserve">– </w:t>
      </w:r>
      <w:r w:rsidR="00B25026" w:rsidRPr="00087D3E">
        <w:rPr>
          <w:rFonts w:ascii="Visa Dialect Regular" w:eastAsiaTheme="minorEastAsia" w:hAnsi="Visa Dialect Regular" w:cs="Aparajita"/>
          <w:sz w:val="20"/>
          <w:szCs w:val="20"/>
        </w:rPr>
        <w:t>ha commentato</w:t>
      </w:r>
      <w:r w:rsidRPr="00087D3E">
        <w:rPr>
          <w:rFonts w:ascii="Visa Dialect Regular" w:eastAsiaTheme="minorEastAsia" w:hAnsi="Visa Dialect Regular" w:cs="Aparajita"/>
          <w:sz w:val="20"/>
          <w:szCs w:val="20"/>
        </w:rPr>
        <w:t xml:space="preserve"> Bea Larregle, SVP and Group Country Manager Southern Europe </w:t>
      </w:r>
      <w:r w:rsidR="00B25026" w:rsidRPr="00087D3E">
        <w:rPr>
          <w:rFonts w:ascii="Visa Dialect Regular" w:eastAsiaTheme="minorEastAsia" w:hAnsi="Visa Dialect Regular" w:cs="Aparajita"/>
          <w:sz w:val="20"/>
          <w:szCs w:val="20"/>
        </w:rPr>
        <w:t>di</w:t>
      </w:r>
      <w:r w:rsidRPr="00087D3E">
        <w:rPr>
          <w:rFonts w:ascii="Visa Dialect Regular" w:eastAsiaTheme="minorEastAsia" w:hAnsi="Visa Dialect Regular" w:cs="Aparajita"/>
          <w:sz w:val="20"/>
          <w:szCs w:val="20"/>
        </w:rPr>
        <w:t xml:space="preserve"> Visa</w:t>
      </w:r>
      <w:r w:rsidRPr="00087D3E">
        <w:rPr>
          <w:rFonts w:ascii="Visa Dialect Regular" w:eastAsiaTheme="minorEastAsia" w:hAnsi="Visa Dialect Regular" w:cs="Aparajita"/>
          <w:i/>
          <w:iCs/>
          <w:sz w:val="20"/>
          <w:szCs w:val="20"/>
        </w:rPr>
        <w:t>. “</w:t>
      </w:r>
      <w:r w:rsidR="00B25026" w:rsidRPr="00087D3E">
        <w:rPr>
          <w:rFonts w:ascii="Visa Dialect Regular" w:eastAsiaTheme="minorEastAsia" w:hAnsi="Visa Dialect Regular" w:cs="Aparajita"/>
          <w:i/>
          <w:iCs/>
          <w:sz w:val="20"/>
          <w:szCs w:val="20"/>
        </w:rPr>
        <w:t xml:space="preserve">I pagamenti digitali sono diventati una parte </w:t>
      </w:r>
      <w:r w:rsidR="00F72AE7">
        <w:rPr>
          <w:rFonts w:ascii="Visa Dialect Regular" w:eastAsiaTheme="minorEastAsia" w:hAnsi="Visa Dialect Regular" w:cs="Aparajita"/>
          <w:i/>
          <w:iCs/>
          <w:sz w:val="20"/>
          <w:szCs w:val="20"/>
        </w:rPr>
        <w:t>invisibile</w:t>
      </w:r>
      <w:r w:rsidR="00B25026" w:rsidRPr="00087D3E">
        <w:rPr>
          <w:rFonts w:ascii="Visa Dialect Regular" w:eastAsiaTheme="minorEastAsia" w:hAnsi="Visa Dialect Regular" w:cs="Aparajita"/>
          <w:i/>
          <w:iCs/>
          <w:sz w:val="20"/>
          <w:szCs w:val="20"/>
        </w:rPr>
        <w:t xml:space="preserve"> ma essenziale del modo in cui le persone viaggiano e compiono acquisti. Mettendo in contatto i visitatori con milioni di esercizi commerciali attraverso pagamenti digitali sicuri, Visa aiuta le destinazioni europee a trasformare tali aspettative in un’esperienza </w:t>
      </w:r>
      <w:r w:rsidR="00F72AE7" w:rsidRPr="00087D3E">
        <w:rPr>
          <w:rFonts w:ascii="Visa Dialect Regular" w:eastAsiaTheme="minorEastAsia" w:hAnsi="Visa Dialect Regular" w:cs="Aparajita"/>
          <w:i/>
          <w:iCs/>
          <w:sz w:val="20"/>
          <w:szCs w:val="20"/>
        </w:rPr>
        <w:t xml:space="preserve">sul posto </w:t>
      </w:r>
      <w:r w:rsidR="00B25026" w:rsidRPr="00087D3E">
        <w:rPr>
          <w:rFonts w:ascii="Visa Dialect Regular" w:eastAsiaTheme="minorEastAsia" w:hAnsi="Visa Dialect Regular" w:cs="Aparajita"/>
          <w:i/>
          <w:iCs/>
          <w:sz w:val="20"/>
          <w:szCs w:val="20"/>
        </w:rPr>
        <w:t>affidabile e più fluida</w:t>
      </w:r>
      <w:r w:rsidRPr="00087D3E">
        <w:rPr>
          <w:rFonts w:ascii="Visa Dialect Regular" w:eastAsiaTheme="minorEastAsia" w:hAnsi="Visa Dialect Regular" w:cs="Aparajita"/>
          <w:i/>
          <w:iCs/>
          <w:sz w:val="20"/>
          <w:szCs w:val="20"/>
        </w:rPr>
        <w:t xml:space="preserve">”. </w:t>
      </w:r>
    </w:p>
    <w:p w14:paraId="1678F08D" w14:textId="77777777" w:rsidR="00FA25F9" w:rsidRPr="00F72AE7" w:rsidRDefault="00FA25F9" w:rsidP="00284C4D">
      <w:pPr>
        <w:pStyle w:val="Nessunaspaziatura1"/>
        <w:jc w:val="both"/>
        <w:rPr>
          <w:rFonts w:ascii="Visa Dialect Regular" w:eastAsiaTheme="minorEastAsia" w:hAnsi="Visa Dialect Regular" w:cs="Aparajita"/>
          <w:kern w:val="0"/>
          <w:sz w:val="20"/>
          <w:szCs w:val="20"/>
        </w:rPr>
      </w:pPr>
    </w:p>
    <w:p w14:paraId="51FD6815" w14:textId="40A5721E" w:rsidR="005651AE" w:rsidRPr="00087D3E" w:rsidRDefault="00681050" w:rsidP="005651AE">
      <w:pPr>
        <w:spacing w:after="60"/>
        <w:jc w:val="both"/>
        <w:rPr>
          <w:rFonts w:ascii="Visa Dialect Regular" w:eastAsia="SimHei" w:hAnsi="Visa Dialect Regular"/>
          <w:i/>
          <w:sz w:val="16"/>
          <w:szCs w:val="16"/>
          <w:lang w:val="it-IT"/>
        </w:rPr>
      </w:pPr>
      <w:r w:rsidRPr="00087D3E">
        <w:rPr>
          <w:rFonts w:ascii="Visa Dialect Regular" w:eastAsia="SimHei" w:hAnsi="Visa Dialect Regular"/>
          <w:i/>
          <w:sz w:val="16"/>
          <w:szCs w:val="16"/>
          <w:lang w:val="it-IT"/>
        </w:rPr>
        <w:t>I casi di studio, i confronti, le statistiche, le ricerche e le raccomandazioni sono forniti "COSÌ COME SONO" e sono intesi solo a scopo informativo e non devono essere utilizzati per consulenza operativa, di marketing, legale, tecnica, fiscale, finanziaria o di altro tipo. Visa Inc. non fornisce alcuna garanzia o dichiarazione in merito alla completezza o all'accuratezza delle informazioni contenute in questo documento, né si assume alcuna responsabilità che possa derivare dall'affidamento su tali informazioni. Le informazioni contenute nel presente documento non sono intese come consulenza legale o di investimento e i lettori sono incoraggiati a chiedere il parere di un professionista competente laddove tale consulenza sia richiesta</w:t>
      </w:r>
      <w:r w:rsidR="005651AE" w:rsidRPr="00087D3E">
        <w:rPr>
          <w:rFonts w:ascii="Visa Dialect Regular" w:eastAsia="SimHei" w:hAnsi="Visa Dialect Regular"/>
          <w:i/>
          <w:sz w:val="16"/>
          <w:szCs w:val="16"/>
          <w:lang w:val="it-IT"/>
        </w:rPr>
        <w:t>.</w:t>
      </w:r>
    </w:p>
    <w:p w14:paraId="26DDCFC1" w14:textId="77777777" w:rsidR="005651AE" w:rsidRPr="00087D3E" w:rsidRDefault="005651AE" w:rsidP="00284C4D">
      <w:pPr>
        <w:pStyle w:val="Nessunaspaziatura1"/>
        <w:jc w:val="both"/>
        <w:rPr>
          <w:rFonts w:ascii="Visa Dialect Regular" w:eastAsiaTheme="minorEastAsia" w:hAnsi="Visa Dialect Regular" w:cs="Aparajita"/>
          <w:kern w:val="0"/>
          <w:sz w:val="20"/>
          <w:szCs w:val="20"/>
        </w:rPr>
      </w:pPr>
    </w:p>
    <w:p w14:paraId="0A5653FB" w14:textId="77777777" w:rsidR="00284C4D" w:rsidRPr="00087D3E" w:rsidRDefault="00284C4D" w:rsidP="00284C4D">
      <w:pPr>
        <w:pStyle w:val="Nessunaspaziatura1"/>
        <w:jc w:val="both"/>
        <w:rPr>
          <w:rFonts w:ascii="Visa Dialect Regular" w:eastAsiaTheme="minorEastAsia" w:hAnsi="Visa Dialect Regular" w:cs="Aparajita"/>
          <w:kern w:val="0"/>
          <w:sz w:val="20"/>
          <w:szCs w:val="20"/>
        </w:rPr>
      </w:pPr>
    </w:p>
    <w:p w14:paraId="3D4BE0B1" w14:textId="77777777" w:rsidR="00D873BE" w:rsidRPr="00BF00C2" w:rsidRDefault="00D873BE" w:rsidP="00D873BE">
      <w:pPr>
        <w:ind w:right="288"/>
        <w:jc w:val="both"/>
        <w:rPr>
          <w:rFonts w:asciiTheme="minorHAnsi" w:eastAsia="Calibri" w:hAnsiTheme="minorHAnsi"/>
          <w:b/>
          <w:bCs/>
          <w:color w:val="0F0E0E" w:themeColor="background2" w:themeShade="1A"/>
          <w:sz w:val="20"/>
          <w:szCs w:val="20"/>
          <w:lang w:val="it-IT"/>
        </w:rPr>
      </w:pPr>
      <w:r w:rsidRPr="00BF00C2">
        <w:rPr>
          <w:rFonts w:asciiTheme="minorHAnsi" w:eastAsia="Calibri" w:hAnsiTheme="minorHAnsi"/>
          <w:b/>
          <w:bCs/>
          <w:color w:val="0F0E0E" w:themeColor="background2" w:themeShade="1A"/>
          <w:sz w:val="20"/>
          <w:szCs w:val="20"/>
          <w:lang w:val="it-IT"/>
        </w:rPr>
        <w:lastRenderedPageBreak/>
        <w:t xml:space="preserve">Visa </w:t>
      </w:r>
    </w:p>
    <w:p w14:paraId="22F7AD8F" w14:textId="77777777" w:rsidR="00D873BE" w:rsidRPr="00220DA8" w:rsidRDefault="00D873BE" w:rsidP="00D873BE">
      <w:pPr>
        <w:pStyle w:val="Nessunaspaziatura1"/>
        <w:jc w:val="both"/>
        <w:rPr>
          <w:rFonts w:ascii="Visa Dialect Regular" w:eastAsiaTheme="minorEastAsia" w:hAnsi="Visa Dialect Regular" w:cs="Aparajita"/>
          <w:sz w:val="18"/>
          <w:szCs w:val="18"/>
        </w:rPr>
      </w:pPr>
      <w:r w:rsidRPr="00220DA8">
        <w:rPr>
          <w:rFonts w:ascii="Visa Dialect Regular" w:eastAsiaTheme="minorEastAsia" w:hAnsi="Visa Dialect Regular" w:cs="Aparajita"/>
          <w:kern w:val="0"/>
          <w:sz w:val="18"/>
          <w:szCs w:val="18"/>
        </w:rPr>
        <w:t xml:space="preserve">Visa (NYSE: V) è tra i leader mondiali nei pagamenti digitali e facilita transazioni tra consumatori, esercenti, istituzioni finanziarie e governi in più di 200 Paesi e territori. La nostra missione è quella di connettere il mondo attraverso la rete di pagamenti più innovativa, conveniente, affidabile e sicura, che consenta a privati, aziende ed economie di prosperare. Crediamo infatti che le economie capaci di includere tutti ovunque possano far crescere tutti ovunque e riteniamo l’accessibilità fondamentale nella movimentazione del denaro del futuro. Per maggiori informazioni, visita </w:t>
      </w:r>
      <w:hyperlink r:id="rId11" w:history="1">
        <w:r w:rsidRPr="00220DA8">
          <w:rPr>
            <w:rStyle w:val="Collegamentoipertestuale"/>
            <w:rFonts w:ascii="Visa Dialect Regular" w:eastAsiaTheme="minorEastAsia" w:hAnsi="Visa Dialect Regular" w:cs="Aparajita"/>
            <w:kern w:val="0"/>
            <w:sz w:val="18"/>
            <w:szCs w:val="18"/>
          </w:rPr>
          <w:t>https://www.visaitalia.com/</w:t>
        </w:r>
      </w:hyperlink>
      <w:r w:rsidRPr="00220DA8">
        <w:rPr>
          <w:rFonts w:ascii="Visa Dialect Regular" w:eastAsiaTheme="minorEastAsia" w:hAnsi="Visa Dialect Regular" w:cs="Aparajita"/>
          <w:kern w:val="0"/>
          <w:sz w:val="18"/>
          <w:szCs w:val="18"/>
        </w:rPr>
        <w:t xml:space="preserve"> </w:t>
      </w:r>
    </w:p>
    <w:p w14:paraId="0BD576F8" w14:textId="77777777" w:rsidR="000B37C4" w:rsidRPr="009E31EB" w:rsidRDefault="000B37C4" w:rsidP="000B37C4">
      <w:pPr>
        <w:pStyle w:val="Nessunaspaziatura1"/>
        <w:jc w:val="both"/>
        <w:rPr>
          <w:rFonts w:ascii="Visa Dialect Regular" w:eastAsiaTheme="minorEastAsia" w:hAnsi="Visa Dialect Regular" w:cs="Aparajita"/>
          <w:sz w:val="14"/>
          <w:szCs w:val="14"/>
        </w:rPr>
      </w:pPr>
    </w:p>
    <w:p w14:paraId="275A7BCB" w14:textId="798586B7" w:rsidR="00F53488" w:rsidRPr="009E31EB" w:rsidRDefault="00F53488" w:rsidP="000B37C4">
      <w:pPr>
        <w:pStyle w:val="Nessunaspaziatura1"/>
        <w:jc w:val="both"/>
        <w:rPr>
          <w:rFonts w:ascii="Visa Dialect Regular" w:eastAsiaTheme="minorEastAsia" w:hAnsi="Visa Dialect Regular" w:cs="Aparajita"/>
          <w:sz w:val="14"/>
          <w:szCs w:val="14"/>
        </w:rPr>
      </w:pPr>
      <w:r w:rsidRPr="009E31EB">
        <w:rPr>
          <w:rFonts w:ascii="Visa Dialect Regular" w:eastAsiaTheme="minorEastAsia" w:hAnsi="Visa Dialect Regular" w:cs="Aparajita"/>
          <w:sz w:val="14"/>
          <w:szCs w:val="14"/>
        </w:rPr>
        <w:t>***</w:t>
      </w:r>
    </w:p>
    <w:sectPr w:rsidR="00F53488" w:rsidRPr="009E31EB" w:rsidSect="00CC2F09">
      <w:headerReference w:type="default" r:id="rId12"/>
      <w:footerReference w:type="even" r:id="rId13"/>
      <w:footerReference w:type="default" r:id="rId14"/>
      <w:headerReference w:type="first" r:id="rId15"/>
      <w:footerReference w:type="first" r:id="rId16"/>
      <w:pgSz w:w="12240" w:h="15840"/>
      <w:pgMar w:top="1417" w:right="1134" w:bottom="1134" w:left="1134" w:header="72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4BF13" w14:textId="77777777" w:rsidR="00C56052" w:rsidRDefault="00C56052" w:rsidP="009F4DFF">
      <w:r>
        <w:separator/>
      </w:r>
    </w:p>
  </w:endnote>
  <w:endnote w:type="continuationSeparator" w:id="0">
    <w:p w14:paraId="2AD4363F" w14:textId="77777777" w:rsidR="00C56052" w:rsidRDefault="00C56052" w:rsidP="009F4DFF">
      <w:r>
        <w:continuationSeparator/>
      </w:r>
    </w:p>
  </w:endnote>
  <w:endnote w:type="continuationNotice" w:id="1">
    <w:p w14:paraId="559D918E" w14:textId="77777777" w:rsidR="00C56052" w:rsidRDefault="00C560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isa Dialect Regular">
    <w:panose1 w:val="00000000000000000000"/>
    <w:charset w:val="00"/>
    <w:family w:val="auto"/>
    <w:pitch w:val="variable"/>
    <w:sig w:usb0="A00002FF" w:usb1="5000027B" w:usb2="00000000" w:usb3="00000000" w:csb0="00000197" w:csb1="00000000"/>
    <w:embedRegular r:id="rId1" w:fontKey="{2D0AEF34-D397-4E04-8CC0-CD9BB4F78446}"/>
    <w:embedBold r:id="rId2" w:fontKey="{208C27B6-C668-479F-997E-16D8A3B6FB77}"/>
    <w:embedItalic r:id="rId3" w:fontKey="{6EB32755-7F74-42A7-8681-3F55C134C39A}"/>
  </w:font>
  <w:font w:name="Visa Dialect Semibold">
    <w:panose1 w:val="00000000000000000000"/>
    <w:charset w:val="00"/>
    <w:family w:val="auto"/>
    <w:pitch w:val="variable"/>
    <w:sig w:usb0="A00002FF" w:usb1="5000027B" w:usb2="00000000" w:usb3="00000000" w:csb0="00000197" w:csb1="00000000"/>
    <w:embedRegular r:id="rId4" w:fontKey="{DFA22727-8FFE-4531-89FE-860D98637922}"/>
  </w:font>
  <w:font w:name="SimHei">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Noto Sans SC">
    <w:altName w:val="Yu Gothic"/>
    <w:charset w:val="80"/>
    <w:family w:val="swiss"/>
    <w:pitch w:val="variable"/>
    <w:sig w:usb0="20000083" w:usb1="2ADF3C10" w:usb2="00000016" w:usb3="00000000" w:csb0="00060107" w:csb1="00000000"/>
  </w:font>
  <w:font w:name="Times New Roman (Body CS)">
    <w:altName w:val="Times New Roman"/>
    <w:charset w:val="00"/>
    <w:family w:val="roman"/>
    <w:pitch w:val="default"/>
  </w:font>
  <w:font w:name="Noto Sans Yi">
    <w:charset w:val="00"/>
    <w:family w:val="swiss"/>
    <w:pitch w:val="variable"/>
    <w:sig w:usb0="00000003" w:usb1="00050000" w:usb2="00080010" w:usb3="00000000" w:csb0="00000001" w:csb1="00000000"/>
    <w:embedRegular r:id="rId5" w:fontKey="{56FD8495-2034-4C98-8191-7A7E29954A0C}"/>
  </w:font>
  <w:font w:name="Times New Roman (Headings CS)">
    <w:altName w:val="Times New Roman"/>
    <w:charset w:val="00"/>
    <w:family w:val="roman"/>
    <w:pitch w:val="default"/>
  </w:font>
  <w:font w:name="Noto Serif SC">
    <w:altName w:val="Yu Gothic"/>
    <w:charset w:val="80"/>
    <w:family w:val="roman"/>
    <w:pitch w:val="variable"/>
    <w:sig w:usb0="20000083" w:usb1="2ADF3C10" w:usb2="00000016" w:usb3="00000000" w:csb0="00060107" w:csb1="00000000"/>
  </w:font>
  <w:font w:name="Aparajita">
    <w:charset w:val="00"/>
    <w:family w:val="roman"/>
    <w:pitch w:val="variable"/>
    <w:sig w:usb0="00008003" w:usb1="00000000" w:usb2="00000000" w:usb3="00000000" w:csb0="00000001" w:csb1="00000000"/>
    <w:embedRegular r:id="rId6" w:fontKey="{FD927670-88CD-4D48-AA19-47CBE1D0125A}"/>
    <w:embedBold r:id="rId7" w:fontKey="{D1C4CE1C-AB50-4057-96E6-CFBEB3D9DCCA}"/>
    <w:embedItalic r:id="rId8" w:fontKey="{5B2D8784-9A7C-49CB-AABF-A02C97E5A430}"/>
  </w:font>
  <w:font w:name="Minion Pro">
    <w:charset w:val="00"/>
    <w:family w:val="roman"/>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embedRegular r:id="rId9" w:fontKey="{2BD15AFE-F1A1-4282-88DC-1E2FAAD0F9A9}"/>
    <w:embedBold r:id="rId10" w:fontKey="{CA95568D-F87C-42B9-AD8C-9E44DF8C9F68}"/>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1" w:fontKey="{985D84EA-E507-4710-9800-8EC06323368D}"/>
    <w:embedItalic r:id="rId12" w:fontKey="{1A8E377D-090E-47F8-B358-58222E309FEC}"/>
  </w:font>
  <w:font w:name="Calibri">
    <w:panose1 w:val="020F0502020204030204"/>
    <w:charset w:val="00"/>
    <w:family w:val="swiss"/>
    <w:pitch w:val="variable"/>
    <w:sig w:usb0="E4002EFF" w:usb1="C200247B" w:usb2="00000009" w:usb3="00000000" w:csb0="000001FF" w:csb1="00000000"/>
    <w:embedRegular r:id="rId13" w:fontKey="{B66C7E92-F322-4010-A2AE-09FD13415E87}"/>
    <w:embedBold r:id="rId14" w:fontKey="{64BF9040-0759-4C19-94D2-CE09EBE7E61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667DE" w14:textId="577D03C8" w:rsidR="00A34BD3" w:rsidRDefault="00A34BD3">
    <w:pPr>
      <w:pStyle w:val="Pidipagina"/>
    </w:pPr>
    <w:r>
      <w:rPr>
        <w:noProof/>
      </w:rPr>
      <mc:AlternateContent>
        <mc:Choice Requires="wps">
          <w:drawing>
            <wp:anchor distT="0" distB="0" distL="0" distR="0" simplePos="0" relativeHeight="251658242" behindDoc="0" locked="0" layoutInCell="1" allowOverlap="1" wp14:anchorId="7206FD20" wp14:editId="3C11B489">
              <wp:simplePos x="635" y="635"/>
              <wp:positionH relativeFrom="page">
                <wp:align>center</wp:align>
              </wp:positionH>
              <wp:positionV relativeFrom="page">
                <wp:align>bottom</wp:align>
              </wp:positionV>
              <wp:extent cx="2934970" cy="345440"/>
              <wp:effectExtent l="0" t="0" r="17780" b="0"/>
              <wp:wrapNone/>
              <wp:docPr id="273212119" name="Text Box 2"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34970" cy="345440"/>
                      </a:xfrm>
                      <a:prstGeom prst="rect">
                        <a:avLst/>
                      </a:prstGeom>
                      <a:noFill/>
                      <a:ln>
                        <a:noFill/>
                      </a:ln>
                    </wps:spPr>
                    <wps:txbx>
                      <w:txbxContent>
                        <w:p w14:paraId="3E821835" w14:textId="1FE77310" w:rsidR="00A34BD3" w:rsidRPr="00A34BD3" w:rsidRDefault="00A34BD3" w:rsidP="00A34BD3">
                          <w:pPr>
                            <w:rPr>
                              <w:rFonts w:ascii="Calibri" w:eastAsia="Calibri" w:hAnsi="Calibri" w:cs="Calibri"/>
                              <w:noProof/>
                              <w:color w:val="000000"/>
                              <w:sz w:val="20"/>
                              <w:szCs w:val="20"/>
                            </w:rPr>
                          </w:pPr>
                          <w:r w:rsidRPr="00A34BD3">
                            <w:rPr>
                              <w:rFonts w:ascii="Calibri" w:eastAsia="Calibri" w:hAnsi="Calibri" w:cs="Calibri"/>
                              <w:noProof/>
                              <w:color w:val="000000"/>
                              <w:sz w:val="20"/>
                              <w:szCs w:val="20"/>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206FD20" id="_x0000_t202" coordsize="21600,21600" o:spt="202" path="m,l,21600r21600,l21600,xe">
              <v:stroke joinstyle="miter"/>
              <v:path gradientshapeok="t" o:connecttype="rect"/>
            </v:shapetype>
            <v:shape id="Text Box 2" o:spid="_x0000_s1026" type="#_x0000_t202" alt="Confidential - Not for Public Consumption or Distribution" style="position:absolute;margin-left:0;margin-top:0;width:231.1pt;height:27.2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" filled="f" stroked="f">
              <v:textbox style="mso-fit-shape-to-text:t" inset="0,0,0,15pt">
                <w:txbxContent>
                  <w:p w14:paraId="3E821835" w14:textId="1FE77310" w:rsidR="00A34BD3" w:rsidRPr="00A34BD3" w:rsidRDefault="00A34BD3" w:rsidP="00A34BD3">
                    <w:pPr>
                      <w:rPr>
                        <w:rFonts w:ascii="Calibri" w:eastAsia="Calibri" w:hAnsi="Calibri" w:cs="Calibri"/>
                        <w:noProof/>
                        <w:color w:val="000000"/>
                        <w:sz w:val="20"/>
                        <w:szCs w:val="20"/>
                      </w:rPr>
                    </w:pPr>
                    <w:r w:rsidRPr="00A34BD3">
                      <w:rPr>
                        <w:rFonts w:ascii="Calibri" w:eastAsia="Calibri" w:hAnsi="Calibri" w:cs="Calibri"/>
                        <w:noProof/>
                        <w:color w:val="000000"/>
                        <w:sz w:val="20"/>
                        <w:szCs w:val="20"/>
                      </w:rPr>
                      <w:t>Confidential - Not for Public Consumption or Distribution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34926" w14:textId="0EA9E001" w:rsidR="00016884" w:rsidRPr="00016884" w:rsidRDefault="00016884" w:rsidP="00016884">
    <w:pPr>
      <w:contextualSpacing/>
      <w:jc w:val="both"/>
      <w:rPr>
        <w:rFonts w:asciiTheme="minorHAnsi" w:eastAsia="Calibri" w:hAnsiTheme="minorHAnsi" w:cstheme="minorHAnsi"/>
        <w:b/>
        <w:bCs/>
        <w:color w:val="0F0E0E"/>
        <w:sz w:val="14"/>
        <w:szCs w:val="14"/>
        <w:lang w:val="it-IT"/>
      </w:rPr>
    </w:pPr>
    <w:r w:rsidRPr="00016884">
      <w:rPr>
        <w:rFonts w:asciiTheme="minorHAnsi" w:eastAsia="Calibri" w:hAnsiTheme="minorHAnsi" w:cstheme="minorHAnsi"/>
        <w:b/>
        <w:bCs/>
        <w:color w:val="0F0E0E"/>
        <w:sz w:val="14"/>
        <w:szCs w:val="14"/>
        <w:lang w:val="it-IT"/>
      </w:rPr>
      <w:t>Contatti Ufficio Stampa Visa</w:t>
    </w:r>
  </w:p>
  <w:p w14:paraId="698A1151" w14:textId="77777777" w:rsidR="00016884" w:rsidRPr="00016884" w:rsidRDefault="00016884" w:rsidP="00016884">
    <w:pPr>
      <w:jc w:val="both"/>
      <w:rPr>
        <w:rFonts w:asciiTheme="minorHAnsi" w:eastAsia="Calibri" w:hAnsiTheme="minorHAnsi"/>
        <w:color w:val="0F0E0E" w:themeColor="background2" w:themeShade="1A"/>
        <w:sz w:val="14"/>
        <w:szCs w:val="14"/>
        <w:lang w:val="it-IT"/>
      </w:rPr>
    </w:pPr>
    <w:r w:rsidRPr="00016884">
      <w:rPr>
        <w:rFonts w:asciiTheme="minorHAnsi" w:eastAsia="Calibri" w:hAnsiTheme="minorHAnsi"/>
        <w:color w:val="0F0E0E" w:themeColor="background2" w:themeShade="1A"/>
        <w:sz w:val="14"/>
        <w:szCs w:val="14"/>
        <w:lang w:val="it-IT"/>
      </w:rPr>
      <w:t xml:space="preserve">Enrica Banti, Senior Manager Corporate Communication, Visa Italy </w:t>
    </w:r>
    <w:r w:rsidRPr="00016884">
      <w:rPr>
        <w:rFonts w:asciiTheme="minorHAnsi" w:eastAsia="Calibri" w:hAnsiTheme="minorHAnsi"/>
        <w:color w:val="0F0E0E" w:themeColor="background2" w:themeShade="1A"/>
        <w:sz w:val="14"/>
        <w:szCs w:val="14"/>
        <w:lang w:val="it-IT"/>
      </w:rPr>
      <w:tab/>
      <w:t>bantie@visa.com</w:t>
    </w:r>
  </w:p>
  <w:p w14:paraId="70C73A72" w14:textId="77777777" w:rsidR="00016884" w:rsidRPr="00016884" w:rsidRDefault="00016884" w:rsidP="00016884">
    <w:pPr>
      <w:jc w:val="both"/>
      <w:rPr>
        <w:rFonts w:asciiTheme="minorHAnsi" w:eastAsia="Calibri" w:hAnsiTheme="minorHAnsi"/>
        <w:color w:val="0F0E0E" w:themeColor="background2" w:themeShade="1A"/>
        <w:sz w:val="14"/>
        <w:szCs w:val="14"/>
      </w:rPr>
    </w:pPr>
    <w:r w:rsidRPr="00016884">
      <w:rPr>
        <w:rFonts w:asciiTheme="minorHAnsi" w:eastAsia="Calibri" w:hAnsiTheme="minorHAnsi"/>
        <w:color w:val="0F0E0E" w:themeColor="background2" w:themeShade="1A"/>
        <w:sz w:val="14"/>
        <w:szCs w:val="14"/>
      </w:rPr>
      <w:t>DAG Communication for Visa Italy</w:t>
    </w:r>
    <w:r w:rsidRPr="00016884">
      <w:rPr>
        <w:rFonts w:asciiTheme="minorHAnsi" w:eastAsia="Calibri" w:hAnsiTheme="minorHAnsi"/>
        <w:color w:val="0F0E0E" w:themeColor="background2" w:themeShade="1A"/>
        <w:sz w:val="14"/>
        <w:szCs w:val="14"/>
      </w:rPr>
      <w:tab/>
      <w:t xml:space="preserve"> </w:t>
    </w:r>
    <w:r w:rsidRPr="00016884">
      <w:rPr>
        <w:rFonts w:asciiTheme="minorHAnsi" w:eastAsia="Calibri" w:hAnsiTheme="minorHAnsi"/>
        <w:color w:val="0F0E0E" w:themeColor="background2" w:themeShade="1A"/>
        <w:sz w:val="14"/>
        <w:szCs w:val="14"/>
      </w:rPr>
      <w:tab/>
    </w:r>
    <w:r w:rsidRPr="00016884">
      <w:rPr>
        <w:rFonts w:asciiTheme="minorHAnsi" w:eastAsia="Calibri" w:hAnsiTheme="minorHAnsi"/>
        <w:color w:val="0F0E0E" w:themeColor="background2" w:themeShade="1A"/>
        <w:sz w:val="14"/>
        <w:szCs w:val="14"/>
      </w:rPr>
      <w:tab/>
    </w:r>
    <w:r w:rsidRPr="00016884">
      <w:rPr>
        <w:rFonts w:asciiTheme="minorHAnsi" w:eastAsia="Calibri" w:hAnsiTheme="minorHAnsi"/>
        <w:color w:val="0F0E0E" w:themeColor="background2" w:themeShade="1A"/>
        <w:sz w:val="14"/>
        <w:szCs w:val="14"/>
      </w:rPr>
      <w:tab/>
    </w:r>
    <w:r w:rsidRPr="00016884">
      <w:rPr>
        <w:rFonts w:asciiTheme="minorHAnsi" w:hAnsiTheme="minorHAnsi"/>
        <w:color w:val="0F0E0E" w:themeColor="background2" w:themeShade="1A"/>
        <w:sz w:val="14"/>
        <w:szCs w:val="14"/>
      </w:rPr>
      <w:t>visa@dagcom.com</w:t>
    </w:r>
    <w:r w:rsidRPr="00016884">
      <w:rPr>
        <w:rFonts w:asciiTheme="minorHAnsi" w:eastAsia="Calibri" w:hAnsiTheme="minorHAnsi"/>
        <w:color w:val="0F0E0E" w:themeColor="background2" w:themeShade="1A"/>
        <w:sz w:val="14"/>
        <w:szCs w:val="14"/>
      </w:rPr>
      <w:tab/>
      <w:t>02 89054167</w:t>
    </w:r>
  </w:p>
  <w:p w14:paraId="45614B0C" w14:textId="38A61E85" w:rsidR="00BD2976" w:rsidRDefault="00933951" w:rsidP="009F4DFF">
    <w:pPr>
      <w:pStyle w:val="Pidipagina"/>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08FFB" w14:textId="60839700" w:rsidR="0083715E" w:rsidRDefault="00A34BD3" w:rsidP="00D17627">
    <w:pPr>
      <w:pStyle w:val="Pidipagina"/>
      <w:framePr w:wrap="none" w:vAnchor="text" w:hAnchor="margin" w:xAlign="right" w:y="1"/>
      <w:rPr>
        <w:rStyle w:val="Numeropagina"/>
      </w:rPr>
    </w:pPr>
    <w:r>
      <w:rPr>
        <w:noProof/>
      </w:rPr>
      <mc:AlternateContent>
        <mc:Choice Requires="wps">
          <w:drawing>
            <wp:anchor distT="0" distB="0" distL="0" distR="0" simplePos="0" relativeHeight="251658241" behindDoc="0" locked="0" layoutInCell="1" allowOverlap="1" wp14:anchorId="3344B43E" wp14:editId="3BF78140">
              <wp:simplePos x="635" y="635"/>
              <wp:positionH relativeFrom="page">
                <wp:align>center</wp:align>
              </wp:positionH>
              <wp:positionV relativeFrom="page">
                <wp:align>bottom</wp:align>
              </wp:positionV>
              <wp:extent cx="2934970" cy="345440"/>
              <wp:effectExtent l="0" t="0" r="17780" b="0"/>
              <wp:wrapNone/>
              <wp:docPr id="194549354" name="Text Box 1"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34970" cy="345440"/>
                      </a:xfrm>
                      <a:prstGeom prst="rect">
                        <a:avLst/>
                      </a:prstGeom>
                      <a:noFill/>
                      <a:ln>
                        <a:noFill/>
                      </a:ln>
                    </wps:spPr>
                    <wps:txbx>
                      <w:txbxContent>
                        <w:p w14:paraId="0A9F3A41" w14:textId="198A9839" w:rsidR="00A34BD3" w:rsidRPr="00A34BD3" w:rsidRDefault="00A34BD3" w:rsidP="00A34BD3">
                          <w:pPr>
                            <w:rPr>
                              <w:rFonts w:ascii="Calibri" w:eastAsia="Calibri" w:hAnsi="Calibri" w:cs="Calibri"/>
                              <w:noProof/>
                              <w:color w:val="000000"/>
                              <w:sz w:val="20"/>
                              <w:szCs w:val="20"/>
                            </w:rPr>
                          </w:pPr>
                          <w:r w:rsidRPr="00A34BD3">
                            <w:rPr>
                              <w:rFonts w:ascii="Calibri" w:eastAsia="Calibri" w:hAnsi="Calibri" w:cs="Calibri"/>
                              <w:noProof/>
                              <w:color w:val="000000"/>
                              <w:sz w:val="20"/>
                              <w:szCs w:val="20"/>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344B43E" id="_x0000_t202" coordsize="21600,21600" o:spt="202" path="m,l,21600r21600,l21600,xe">
              <v:stroke joinstyle="miter"/>
              <v:path gradientshapeok="t" o:connecttype="rect"/>
            </v:shapetype>
            <v:shape id="Text Box 1" o:spid="_x0000_s1027" type="#_x0000_t202" alt="Confidential - Not for Public Consumption or Distribution" style="position:absolute;margin-left:0;margin-top:0;width:231.1pt;height:27.2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" filled="f" stroked="f">
              <v:textbox style="mso-fit-shape-to-text:t" inset="0,0,0,15pt">
                <w:txbxContent>
                  <w:p w14:paraId="0A9F3A41" w14:textId="198A9839" w:rsidR="00A34BD3" w:rsidRPr="00A34BD3" w:rsidRDefault="00A34BD3" w:rsidP="00A34BD3">
                    <w:pPr>
                      <w:rPr>
                        <w:rFonts w:ascii="Calibri" w:eastAsia="Calibri" w:hAnsi="Calibri" w:cs="Calibri"/>
                        <w:noProof/>
                        <w:color w:val="000000"/>
                        <w:sz w:val="20"/>
                        <w:szCs w:val="20"/>
                      </w:rPr>
                    </w:pPr>
                    <w:r w:rsidRPr="00A34BD3">
                      <w:rPr>
                        <w:rFonts w:ascii="Calibri" w:eastAsia="Calibri" w:hAnsi="Calibri" w:cs="Calibri"/>
                        <w:noProof/>
                        <w:color w:val="000000"/>
                        <w:sz w:val="20"/>
                        <w:szCs w:val="20"/>
                      </w:rPr>
                      <w:t>Confidential - Not for Public Consumption or Distribution</w:t>
                    </w:r>
                  </w:p>
                </w:txbxContent>
              </v:textbox>
              <w10:wrap anchorx="page" anchory="page"/>
            </v:shape>
          </w:pict>
        </mc:Fallback>
      </mc:AlternateContent>
    </w:r>
    <w:sdt>
      <w:sdtPr>
        <w:rPr>
          <w:rStyle w:val="Numeropagina"/>
        </w:rPr>
        <w:id w:val="-92785758"/>
        <w:docPartObj>
          <w:docPartGallery w:val="Page Numbers (Bottom of Page)"/>
          <w:docPartUnique/>
        </w:docPartObj>
      </w:sdtPr>
      <w:sdtEndPr>
        <w:rPr>
          <w:rStyle w:val="Numeropagina"/>
        </w:rPr>
      </w:sdtEndPr>
      <w:sdtContent>
        <w:r w:rsidR="0083715E">
          <w:rPr>
            <w:rStyle w:val="Numeropagina"/>
          </w:rPr>
          <w:fldChar w:fldCharType="begin"/>
        </w:r>
        <w:r w:rsidR="0083715E">
          <w:rPr>
            <w:rStyle w:val="Numeropagina"/>
          </w:rPr>
          <w:instrText xml:space="preserve"> PAGE </w:instrText>
        </w:r>
        <w:r w:rsidR="0083715E">
          <w:rPr>
            <w:rStyle w:val="Numeropagina"/>
          </w:rPr>
          <w:fldChar w:fldCharType="separate"/>
        </w:r>
        <w:r w:rsidR="0083715E">
          <w:rPr>
            <w:rStyle w:val="Numeropagina"/>
            <w:noProof/>
          </w:rPr>
          <w:t>1</w:t>
        </w:r>
        <w:r w:rsidR="0083715E">
          <w:rPr>
            <w:rStyle w:val="Numeropagina"/>
          </w:rPr>
          <w:fldChar w:fldCharType="end"/>
        </w:r>
      </w:sdtContent>
    </w:sdt>
  </w:p>
  <w:p w14:paraId="4709541A" w14:textId="6DA5A553" w:rsidR="00BD2976" w:rsidRPr="00D56C2F" w:rsidRDefault="00BE1B91" w:rsidP="001F3E1A">
    <w:pPr>
      <w:pStyle w:val="Pidipagina"/>
      <w:ind w:right="360"/>
      <w:rPr>
        <w:color w:val="FF0000"/>
      </w:rPr>
    </w:pPr>
    <w:r>
      <w:rPr>
        <w:color w:val="FF000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CAB74" w14:textId="77777777" w:rsidR="00C56052" w:rsidRDefault="00C56052" w:rsidP="009F4DFF">
      <w:r>
        <w:separator/>
      </w:r>
    </w:p>
  </w:footnote>
  <w:footnote w:type="continuationSeparator" w:id="0">
    <w:p w14:paraId="65AAF38A" w14:textId="77777777" w:rsidR="00C56052" w:rsidRDefault="00C56052" w:rsidP="009F4DFF">
      <w:r>
        <w:continuationSeparator/>
      </w:r>
    </w:p>
  </w:footnote>
  <w:footnote w:type="continuationNotice" w:id="1">
    <w:p w14:paraId="461297BE" w14:textId="77777777" w:rsidR="00C56052" w:rsidRDefault="00C56052"/>
  </w:footnote>
  <w:footnote w:id="2">
    <w:p w14:paraId="739A3DD2" w14:textId="71BF1E13" w:rsidR="00BC6E3C" w:rsidRPr="00BC6E3C" w:rsidRDefault="00BC6E3C">
      <w:pPr>
        <w:pStyle w:val="Testonotaapidipagina"/>
        <w:rPr>
          <w:lang w:val="it-IT"/>
        </w:rPr>
      </w:pPr>
      <w:r>
        <w:rPr>
          <w:rStyle w:val="Rimandonotaapidipagina"/>
        </w:rPr>
        <w:footnoteRef/>
      </w:r>
      <w:r w:rsidRPr="00BC6E3C">
        <w:rPr>
          <w:lang w:val="it-IT"/>
        </w:rPr>
        <w:t xml:space="preserve"> Studio commissionato da Visa e</w:t>
      </w:r>
      <w:r>
        <w:rPr>
          <w:lang w:val="it-IT"/>
        </w:rPr>
        <w:t xml:space="preserve"> realizzato da Payment Innovation Hub </w:t>
      </w:r>
      <w:r w:rsidR="009C34A4">
        <w:rPr>
          <w:lang w:val="it-IT"/>
        </w:rPr>
        <w:t xml:space="preserve">su un campione di 1962 </w:t>
      </w:r>
      <w:r w:rsidR="003B1F81">
        <w:rPr>
          <w:lang w:val="it-IT"/>
        </w:rPr>
        <w:t>adulti (18-65 anni)</w:t>
      </w:r>
      <w:r w:rsidR="009F0A15">
        <w:rPr>
          <w:lang w:val="it-IT"/>
        </w:rPr>
        <w:t xml:space="preserve"> in USA, UK, Cina ed Emirati Arabi Uniti tra febbraio e marzo 2026</w:t>
      </w:r>
      <w:r w:rsidR="003B1F81">
        <w:rPr>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49982" w14:textId="4CDD21EF" w:rsidR="00D26D88" w:rsidRPr="00CB031B" w:rsidRDefault="00917A1F" w:rsidP="009F4DFF">
    <w:r w:rsidRPr="00CB031B">
      <w:softHyphen/>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072A2" w14:textId="5C25762E" w:rsidR="00895F10" w:rsidRDefault="00895F10">
    <w:pPr>
      <w:pStyle w:val="Intestazione"/>
    </w:pPr>
    <w:r w:rsidRPr="00CB031B">
      <w:rPr>
        <w:noProof/>
      </w:rPr>
      <w:drawing>
        <wp:anchor distT="0" distB="0" distL="114300" distR="114300" simplePos="0" relativeHeight="251658240" behindDoc="1" locked="0" layoutInCell="1" allowOverlap="1" wp14:anchorId="2433B1AF" wp14:editId="35E5D304">
          <wp:simplePos x="0" y="0"/>
          <wp:positionH relativeFrom="column">
            <wp:posOffset>4883150</wp:posOffset>
          </wp:positionH>
          <wp:positionV relativeFrom="paragraph">
            <wp:posOffset>25400</wp:posOffset>
          </wp:positionV>
          <wp:extent cx="1044220" cy="338328"/>
          <wp:effectExtent l="0" t="0" r="3810" b="5080"/>
          <wp:wrapNone/>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44220" cy="338328"/>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077C6520"/>
    <w:lvl w:ilvl="0">
      <w:start w:val="1"/>
      <w:numFmt w:val="decimal"/>
      <w:pStyle w:val="Numeroelenco2"/>
      <w:lvlText w:val="%1."/>
      <w:lvlJc w:val="left"/>
      <w:pPr>
        <w:tabs>
          <w:tab w:val="num" w:pos="720"/>
        </w:tabs>
        <w:ind w:left="720" w:hanging="360"/>
      </w:pPr>
    </w:lvl>
  </w:abstractNum>
  <w:abstractNum w:abstractNumId="1" w15:restartNumberingAfterBreak="0">
    <w:nsid w:val="FFFFFF88"/>
    <w:multiLevelType w:val="singleLevel"/>
    <w:tmpl w:val="922C37DA"/>
    <w:lvl w:ilvl="0">
      <w:start w:val="1"/>
      <w:numFmt w:val="decimal"/>
      <w:pStyle w:val="Numeroelenco"/>
      <w:lvlText w:val="%1."/>
      <w:lvlJc w:val="left"/>
      <w:pPr>
        <w:tabs>
          <w:tab w:val="num" w:pos="360"/>
        </w:tabs>
        <w:ind w:left="360" w:hanging="360"/>
      </w:pPr>
    </w:lvl>
  </w:abstractNum>
  <w:abstractNum w:abstractNumId="2" w15:restartNumberingAfterBreak="0">
    <w:nsid w:val="201875A0"/>
    <w:multiLevelType w:val="multilevel"/>
    <w:tmpl w:val="8B805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744A4A"/>
    <w:multiLevelType w:val="multilevel"/>
    <w:tmpl w:val="0C7A097E"/>
    <w:lvl w:ilvl="0">
      <w:start w:val="1"/>
      <w:numFmt w:val="bullet"/>
      <w:pStyle w:val="Paragrafoelenco"/>
      <w:lvlText w:val="—"/>
      <w:lvlJc w:val="left"/>
      <w:pPr>
        <w:ind w:left="216" w:hanging="216"/>
      </w:pPr>
      <w:rPr>
        <w:rFonts w:ascii="Visa Dialect Regular" w:hAnsi="Visa Dialect Regular" w:hint="default"/>
        <w:b w:val="0"/>
        <w:i w:val="0"/>
        <w:sz w:val="18"/>
      </w:rPr>
    </w:lvl>
    <w:lvl w:ilvl="1">
      <w:start w:val="1"/>
      <w:numFmt w:val="bullet"/>
      <w:lvlText w:val="—"/>
      <w:lvlJc w:val="left"/>
      <w:pPr>
        <w:ind w:left="504" w:hanging="216"/>
      </w:pPr>
      <w:rPr>
        <w:rFonts w:ascii="Visa Dialect Regular" w:hAnsi="Visa Dialect Regular" w:hint="default"/>
        <w:b w:val="0"/>
        <w:i w:val="0"/>
        <w:sz w:val="18"/>
      </w:rPr>
    </w:lvl>
    <w:lvl w:ilvl="2">
      <w:start w:val="1"/>
      <w:numFmt w:val="bullet"/>
      <w:lvlText w:val="—"/>
      <w:lvlJc w:val="left"/>
      <w:pPr>
        <w:ind w:left="1008" w:hanging="432"/>
      </w:pPr>
      <w:rPr>
        <w:rFonts w:ascii="Visa Dialect Regular" w:hAnsi="Visa Dialect Regular" w:hint="default"/>
      </w:rPr>
    </w:lvl>
    <w:lvl w:ilvl="3">
      <w:start w:val="1"/>
      <w:numFmt w:val="bullet"/>
      <w:lvlText w:val="—"/>
      <w:lvlJc w:val="left"/>
      <w:pPr>
        <w:ind w:left="1440" w:hanging="432"/>
      </w:pPr>
      <w:rPr>
        <w:rFonts w:ascii="Visa Dialect Regular" w:hAnsi="Visa Dialect Regular" w:hint="default"/>
        <w:b w:val="0"/>
        <w:i w:val="0"/>
        <w:sz w:val="18"/>
      </w:rPr>
    </w:lvl>
    <w:lvl w:ilvl="4">
      <w:start w:val="1"/>
      <w:numFmt w:val="bullet"/>
      <w:lvlText w:val="—"/>
      <w:lvlJc w:val="left"/>
      <w:pPr>
        <w:ind w:left="1872" w:hanging="432"/>
      </w:pPr>
      <w:rPr>
        <w:rFonts w:ascii="Visa Dialect Regular" w:hAnsi="Visa Dialect Regular" w:hint="default"/>
      </w:rPr>
    </w:lvl>
    <w:lvl w:ilvl="5">
      <w:start w:val="1"/>
      <w:numFmt w:val="bullet"/>
      <w:lvlText w:val="—"/>
      <w:lvlJc w:val="left"/>
      <w:pPr>
        <w:ind w:left="2376" w:hanging="504"/>
      </w:pPr>
      <w:rPr>
        <w:rFonts w:ascii="Visa Dialect Regular" w:hAnsi="Visa Dialect Regular" w:hint="default"/>
      </w:rPr>
    </w:lvl>
    <w:lvl w:ilvl="6">
      <w:start w:val="1"/>
      <w:numFmt w:val="bullet"/>
      <w:lvlText w:val="—"/>
      <w:lvlJc w:val="left"/>
      <w:pPr>
        <w:ind w:left="2808" w:hanging="504"/>
      </w:pPr>
      <w:rPr>
        <w:rFonts w:ascii="Visa Dialect Regular" w:hAnsi="Visa Dialect Regular" w:hint="default"/>
      </w:rPr>
    </w:lvl>
    <w:lvl w:ilvl="7">
      <w:start w:val="1"/>
      <w:numFmt w:val="bullet"/>
      <w:lvlText w:val="—"/>
      <w:lvlJc w:val="left"/>
      <w:pPr>
        <w:ind w:left="3240" w:hanging="504"/>
      </w:pPr>
      <w:rPr>
        <w:rFonts w:ascii="Visa Dialect Regular" w:hAnsi="Visa Dialect Regular" w:hint="default"/>
      </w:rPr>
    </w:lvl>
    <w:lvl w:ilvl="8">
      <w:start w:val="1"/>
      <w:numFmt w:val="bullet"/>
      <w:lvlText w:val="—"/>
      <w:lvlJc w:val="left"/>
      <w:pPr>
        <w:ind w:left="3672" w:hanging="504"/>
      </w:pPr>
      <w:rPr>
        <w:rFonts w:ascii="Visa Dialect Regular" w:hAnsi="Visa Dialect Regular" w:hint="default"/>
      </w:rPr>
    </w:lvl>
  </w:abstractNum>
  <w:abstractNum w:abstractNumId="4" w15:restartNumberingAfterBreak="0">
    <w:nsid w:val="398E3B9D"/>
    <w:multiLevelType w:val="hybridMultilevel"/>
    <w:tmpl w:val="4622DA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EF42E9E"/>
    <w:multiLevelType w:val="hybridMultilevel"/>
    <w:tmpl w:val="49D4DCF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026021E"/>
    <w:multiLevelType w:val="hybridMultilevel"/>
    <w:tmpl w:val="B2A01B9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3BB76F3"/>
    <w:multiLevelType w:val="hybridMultilevel"/>
    <w:tmpl w:val="3AB466B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7017F2C"/>
    <w:multiLevelType w:val="hybridMultilevel"/>
    <w:tmpl w:val="387670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6E224FDE"/>
    <w:multiLevelType w:val="hybridMultilevel"/>
    <w:tmpl w:val="82D0E9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71730E8F"/>
    <w:multiLevelType w:val="hybridMultilevel"/>
    <w:tmpl w:val="75F230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797135033">
    <w:abstractNumId w:val="0"/>
  </w:num>
  <w:num w:numId="2" w16cid:durableId="1965967458">
    <w:abstractNumId w:val="1"/>
  </w:num>
  <w:num w:numId="3" w16cid:durableId="2032221727">
    <w:abstractNumId w:val="3"/>
  </w:num>
  <w:num w:numId="4" w16cid:durableId="787890278">
    <w:abstractNumId w:val="8"/>
  </w:num>
  <w:num w:numId="5" w16cid:durableId="1530024757">
    <w:abstractNumId w:val="7"/>
  </w:num>
  <w:num w:numId="6" w16cid:durableId="445544261">
    <w:abstractNumId w:val="10"/>
  </w:num>
  <w:num w:numId="7" w16cid:durableId="1150370038">
    <w:abstractNumId w:val="6"/>
  </w:num>
  <w:num w:numId="8" w16cid:durableId="967054755">
    <w:abstractNumId w:val="4"/>
  </w:num>
  <w:num w:numId="9" w16cid:durableId="716125606">
    <w:abstractNumId w:val="5"/>
  </w:num>
  <w:num w:numId="10" w16cid:durableId="1696997003">
    <w:abstractNumId w:val="9"/>
  </w:num>
  <w:num w:numId="11" w16cid:durableId="556749150">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EBD"/>
    <w:rsid w:val="00000213"/>
    <w:rsid w:val="00000266"/>
    <w:rsid w:val="000002EF"/>
    <w:rsid w:val="000008AC"/>
    <w:rsid w:val="00000A15"/>
    <w:rsid w:val="00000F00"/>
    <w:rsid w:val="00001484"/>
    <w:rsid w:val="00001B0D"/>
    <w:rsid w:val="00001C97"/>
    <w:rsid w:val="00001CA7"/>
    <w:rsid w:val="00001CFE"/>
    <w:rsid w:val="0000209F"/>
    <w:rsid w:val="00002A7D"/>
    <w:rsid w:val="0000301D"/>
    <w:rsid w:val="000030B2"/>
    <w:rsid w:val="000032A1"/>
    <w:rsid w:val="000034F5"/>
    <w:rsid w:val="000037CE"/>
    <w:rsid w:val="000038CD"/>
    <w:rsid w:val="00003BD1"/>
    <w:rsid w:val="00003EA1"/>
    <w:rsid w:val="00003F7D"/>
    <w:rsid w:val="0000403D"/>
    <w:rsid w:val="00004938"/>
    <w:rsid w:val="00005618"/>
    <w:rsid w:val="00006165"/>
    <w:rsid w:val="00006266"/>
    <w:rsid w:val="00006978"/>
    <w:rsid w:val="00006CAC"/>
    <w:rsid w:val="00006D83"/>
    <w:rsid w:val="00006EB2"/>
    <w:rsid w:val="00007309"/>
    <w:rsid w:val="00007521"/>
    <w:rsid w:val="000075F2"/>
    <w:rsid w:val="00010099"/>
    <w:rsid w:val="000103B2"/>
    <w:rsid w:val="000106AC"/>
    <w:rsid w:val="000107E1"/>
    <w:rsid w:val="00010AC1"/>
    <w:rsid w:val="000111D4"/>
    <w:rsid w:val="000113DC"/>
    <w:rsid w:val="000114A7"/>
    <w:rsid w:val="0001176B"/>
    <w:rsid w:val="00011B92"/>
    <w:rsid w:val="00011F3F"/>
    <w:rsid w:val="0001238B"/>
    <w:rsid w:val="00012467"/>
    <w:rsid w:val="00012561"/>
    <w:rsid w:val="000125EC"/>
    <w:rsid w:val="0001268E"/>
    <w:rsid w:val="00012858"/>
    <w:rsid w:val="00012E55"/>
    <w:rsid w:val="00014479"/>
    <w:rsid w:val="000147AB"/>
    <w:rsid w:val="000147C1"/>
    <w:rsid w:val="00014898"/>
    <w:rsid w:val="0001493F"/>
    <w:rsid w:val="000150B9"/>
    <w:rsid w:val="000151EE"/>
    <w:rsid w:val="00015681"/>
    <w:rsid w:val="000156EE"/>
    <w:rsid w:val="00016532"/>
    <w:rsid w:val="0001676E"/>
    <w:rsid w:val="00016884"/>
    <w:rsid w:val="00016AF3"/>
    <w:rsid w:val="00016B06"/>
    <w:rsid w:val="00016C09"/>
    <w:rsid w:val="000170BA"/>
    <w:rsid w:val="00017C3D"/>
    <w:rsid w:val="0002048D"/>
    <w:rsid w:val="00020764"/>
    <w:rsid w:val="00020A8F"/>
    <w:rsid w:val="00020AA8"/>
    <w:rsid w:val="0002133D"/>
    <w:rsid w:val="00021385"/>
    <w:rsid w:val="00021543"/>
    <w:rsid w:val="000216AB"/>
    <w:rsid w:val="00021CF7"/>
    <w:rsid w:val="00022109"/>
    <w:rsid w:val="0002284A"/>
    <w:rsid w:val="00022878"/>
    <w:rsid w:val="00022AD6"/>
    <w:rsid w:val="0002316F"/>
    <w:rsid w:val="00023208"/>
    <w:rsid w:val="00023851"/>
    <w:rsid w:val="00023DA2"/>
    <w:rsid w:val="00023F14"/>
    <w:rsid w:val="00023F20"/>
    <w:rsid w:val="00023F38"/>
    <w:rsid w:val="000244EE"/>
    <w:rsid w:val="00025D63"/>
    <w:rsid w:val="00026672"/>
    <w:rsid w:val="000267BC"/>
    <w:rsid w:val="00026C10"/>
    <w:rsid w:val="00026DA3"/>
    <w:rsid w:val="00027045"/>
    <w:rsid w:val="000274A4"/>
    <w:rsid w:val="00027BAE"/>
    <w:rsid w:val="00027EB5"/>
    <w:rsid w:val="00027ECE"/>
    <w:rsid w:val="00027FBA"/>
    <w:rsid w:val="000300B4"/>
    <w:rsid w:val="000300C0"/>
    <w:rsid w:val="000303E3"/>
    <w:rsid w:val="00030516"/>
    <w:rsid w:val="00031411"/>
    <w:rsid w:val="00031CED"/>
    <w:rsid w:val="0003241F"/>
    <w:rsid w:val="00032E6D"/>
    <w:rsid w:val="00033727"/>
    <w:rsid w:val="0003388F"/>
    <w:rsid w:val="00033D35"/>
    <w:rsid w:val="000348C3"/>
    <w:rsid w:val="00034CA7"/>
    <w:rsid w:val="00034D98"/>
    <w:rsid w:val="00035063"/>
    <w:rsid w:val="00035186"/>
    <w:rsid w:val="00035229"/>
    <w:rsid w:val="000355B6"/>
    <w:rsid w:val="00035B31"/>
    <w:rsid w:val="00035D46"/>
    <w:rsid w:val="00035FE2"/>
    <w:rsid w:val="000360A1"/>
    <w:rsid w:val="000361A0"/>
    <w:rsid w:val="000361B3"/>
    <w:rsid w:val="000363BE"/>
    <w:rsid w:val="00036A57"/>
    <w:rsid w:val="00036AE3"/>
    <w:rsid w:val="00036B15"/>
    <w:rsid w:val="00036D13"/>
    <w:rsid w:val="00036DE9"/>
    <w:rsid w:val="0003787A"/>
    <w:rsid w:val="00037949"/>
    <w:rsid w:val="00037F5A"/>
    <w:rsid w:val="00040040"/>
    <w:rsid w:val="0004060A"/>
    <w:rsid w:val="000408B7"/>
    <w:rsid w:val="0004095C"/>
    <w:rsid w:val="00040AF2"/>
    <w:rsid w:val="00040C20"/>
    <w:rsid w:val="00040ED3"/>
    <w:rsid w:val="00041A12"/>
    <w:rsid w:val="00042775"/>
    <w:rsid w:val="00043770"/>
    <w:rsid w:val="000437EC"/>
    <w:rsid w:val="00043E5D"/>
    <w:rsid w:val="0004453C"/>
    <w:rsid w:val="00044DE8"/>
    <w:rsid w:val="0004506A"/>
    <w:rsid w:val="00045310"/>
    <w:rsid w:val="000453B0"/>
    <w:rsid w:val="00045575"/>
    <w:rsid w:val="000455A1"/>
    <w:rsid w:val="000457A4"/>
    <w:rsid w:val="00045B6B"/>
    <w:rsid w:val="00046686"/>
    <w:rsid w:val="0004692E"/>
    <w:rsid w:val="00047617"/>
    <w:rsid w:val="0004766D"/>
    <w:rsid w:val="0004786A"/>
    <w:rsid w:val="000478FB"/>
    <w:rsid w:val="00050288"/>
    <w:rsid w:val="00050404"/>
    <w:rsid w:val="00050BA8"/>
    <w:rsid w:val="000515F5"/>
    <w:rsid w:val="000517FC"/>
    <w:rsid w:val="0005181E"/>
    <w:rsid w:val="00051975"/>
    <w:rsid w:val="00051A71"/>
    <w:rsid w:val="00051DF8"/>
    <w:rsid w:val="00052049"/>
    <w:rsid w:val="00052261"/>
    <w:rsid w:val="00052818"/>
    <w:rsid w:val="00052946"/>
    <w:rsid w:val="00053583"/>
    <w:rsid w:val="00053BAC"/>
    <w:rsid w:val="00053D09"/>
    <w:rsid w:val="00053DB8"/>
    <w:rsid w:val="00053E05"/>
    <w:rsid w:val="000542CA"/>
    <w:rsid w:val="0005460E"/>
    <w:rsid w:val="00054B2B"/>
    <w:rsid w:val="00055DAD"/>
    <w:rsid w:val="00055F5E"/>
    <w:rsid w:val="00055FDF"/>
    <w:rsid w:val="000563FB"/>
    <w:rsid w:val="00056B7B"/>
    <w:rsid w:val="00056DF9"/>
    <w:rsid w:val="00056E0C"/>
    <w:rsid w:val="000571FA"/>
    <w:rsid w:val="000572C5"/>
    <w:rsid w:val="000573D6"/>
    <w:rsid w:val="0005798B"/>
    <w:rsid w:val="00057C86"/>
    <w:rsid w:val="00060197"/>
    <w:rsid w:val="00060602"/>
    <w:rsid w:val="00060642"/>
    <w:rsid w:val="000611F8"/>
    <w:rsid w:val="00061365"/>
    <w:rsid w:val="000613EA"/>
    <w:rsid w:val="000614E9"/>
    <w:rsid w:val="000615CD"/>
    <w:rsid w:val="00061AA2"/>
    <w:rsid w:val="00061AD2"/>
    <w:rsid w:val="00061EDB"/>
    <w:rsid w:val="00061F0A"/>
    <w:rsid w:val="0006219E"/>
    <w:rsid w:val="00062336"/>
    <w:rsid w:val="00062994"/>
    <w:rsid w:val="00062A6D"/>
    <w:rsid w:val="0006309D"/>
    <w:rsid w:val="000630F9"/>
    <w:rsid w:val="000635AD"/>
    <w:rsid w:val="00063A32"/>
    <w:rsid w:val="00063B53"/>
    <w:rsid w:val="00064101"/>
    <w:rsid w:val="00064E40"/>
    <w:rsid w:val="00065536"/>
    <w:rsid w:val="00065EC6"/>
    <w:rsid w:val="000662B5"/>
    <w:rsid w:val="000663A9"/>
    <w:rsid w:val="0006739C"/>
    <w:rsid w:val="000673E8"/>
    <w:rsid w:val="000677C1"/>
    <w:rsid w:val="000679DE"/>
    <w:rsid w:val="00067D2E"/>
    <w:rsid w:val="00067FE8"/>
    <w:rsid w:val="000703E2"/>
    <w:rsid w:val="000715AF"/>
    <w:rsid w:val="00071816"/>
    <w:rsid w:val="00071AD4"/>
    <w:rsid w:val="00071E8A"/>
    <w:rsid w:val="00071E91"/>
    <w:rsid w:val="00072049"/>
    <w:rsid w:val="0007218D"/>
    <w:rsid w:val="000723F0"/>
    <w:rsid w:val="00072A09"/>
    <w:rsid w:val="00072E9F"/>
    <w:rsid w:val="00072FE4"/>
    <w:rsid w:val="00073209"/>
    <w:rsid w:val="0007344E"/>
    <w:rsid w:val="00073711"/>
    <w:rsid w:val="000738D1"/>
    <w:rsid w:val="00073A1D"/>
    <w:rsid w:val="00073BE5"/>
    <w:rsid w:val="00074242"/>
    <w:rsid w:val="0007429F"/>
    <w:rsid w:val="0007443A"/>
    <w:rsid w:val="00074DF8"/>
    <w:rsid w:val="00074FFE"/>
    <w:rsid w:val="000757F8"/>
    <w:rsid w:val="000758CA"/>
    <w:rsid w:val="00075BC6"/>
    <w:rsid w:val="000763FD"/>
    <w:rsid w:val="0007699C"/>
    <w:rsid w:val="000770F4"/>
    <w:rsid w:val="00077154"/>
    <w:rsid w:val="000774F3"/>
    <w:rsid w:val="00077A27"/>
    <w:rsid w:val="00077C6B"/>
    <w:rsid w:val="00077DDC"/>
    <w:rsid w:val="00077F8E"/>
    <w:rsid w:val="0008014A"/>
    <w:rsid w:val="000802AA"/>
    <w:rsid w:val="00080BBB"/>
    <w:rsid w:val="00081069"/>
    <w:rsid w:val="0008116D"/>
    <w:rsid w:val="0008175D"/>
    <w:rsid w:val="000817BD"/>
    <w:rsid w:val="00081B06"/>
    <w:rsid w:val="00081F74"/>
    <w:rsid w:val="00082848"/>
    <w:rsid w:val="00082EF3"/>
    <w:rsid w:val="00082FE3"/>
    <w:rsid w:val="0008401C"/>
    <w:rsid w:val="0008411D"/>
    <w:rsid w:val="0008444B"/>
    <w:rsid w:val="00084641"/>
    <w:rsid w:val="00084C7C"/>
    <w:rsid w:val="00085944"/>
    <w:rsid w:val="00086963"/>
    <w:rsid w:val="000869D7"/>
    <w:rsid w:val="00086C07"/>
    <w:rsid w:val="000870EE"/>
    <w:rsid w:val="0008720F"/>
    <w:rsid w:val="000873C9"/>
    <w:rsid w:val="000874D0"/>
    <w:rsid w:val="00087718"/>
    <w:rsid w:val="00087D3E"/>
    <w:rsid w:val="00087F52"/>
    <w:rsid w:val="000901A8"/>
    <w:rsid w:val="000901B6"/>
    <w:rsid w:val="00090454"/>
    <w:rsid w:val="00090DEF"/>
    <w:rsid w:val="000917C7"/>
    <w:rsid w:val="0009200A"/>
    <w:rsid w:val="00092137"/>
    <w:rsid w:val="00092203"/>
    <w:rsid w:val="00092254"/>
    <w:rsid w:val="000928B7"/>
    <w:rsid w:val="0009344A"/>
    <w:rsid w:val="00094171"/>
    <w:rsid w:val="00094389"/>
    <w:rsid w:val="000943A4"/>
    <w:rsid w:val="000947CD"/>
    <w:rsid w:val="00094895"/>
    <w:rsid w:val="00094A76"/>
    <w:rsid w:val="00094ECA"/>
    <w:rsid w:val="00095576"/>
    <w:rsid w:val="0009564A"/>
    <w:rsid w:val="00095C4A"/>
    <w:rsid w:val="0009637F"/>
    <w:rsid w:val="00096538"/>
    <w:rsid w:val="00096F4D"/>
    <w:rsid w:val="00097786"/>
    <w:rsid w:val="0009784E"/>
    <w:rsid w:val="000979C8"/>
    <w:rsid w:val="000A00E5"/>
    <w:rsid w:val="000A0271"/>
    <w:rsid w:val="000A0587"/>
    <w:rsid w:val="000A09E3"/>
    <w:rsid w:val="000A0C56"/>
    <w:rsid w:val="000A0E39"/>
    <w:rsid w:val="000A0FA3"/>
    <w:rsid w:val="000A1479"/>
    <w:rsid w:val="000A16C8"/>
    <w:rsid w:val="000A1B3D"/>
    <w:rsid w:val="000A21E8"/>
    <w:rsid w:val="000A240B"/>
    <w:rsid w:val="000A2740"/>
    <w:rsid w:val="000A27EA"/>
    <w:rsid w:val="000A2AFE"/>
    <w:rsid w:val="000A2C64"/>
    <w:rsid w:val="000A2CA9"/>
    <w:rsid w:val="000A2FEE"/>
    <w:rsid w:val="000A3251"/>
    <w:rsid w:val="000A38D7"/>
    <w:rsid w:val="000A3900"/>
    <w:rsid w:val="000A446E"/>
    <w:rsid w:val="000A44A0"/>
    <w:rsid w:val="000A47EC"/>
    <w:rsid w:val="000A48A6"/>
    <w:rsid w:val="000A48C6"/>
    <w:rsid w:val="000A4DD9"/>
    <w:rsid w:val="000A584E"/>
    <w:rsid w:val="000A65B8"/>
    <w:rsid w:val="000A6EDD"/>
    <w:rsid w:val="000A6F3D"/>
    <w:rsid w:val="000A6FDE"/>
    <w:rsid w:val="000A73BD"/>
    <w:rsid w:val="000A79DB"/>
    <w:rsid w:val="000A7F14"/>
    <w:rsid w:val="000A7FFA"/>
    <w:rsid w:val="000B058D"/>
    <w:rsid w:val="000B05D3"/>
    <w:rsid w:val="000B120D"/>
    <w:rsid w:val="000B18D4"/>
    <w:rsid w:val="000B1918"/>
    <w:rsid w:val="000B1955"/>
    <w:rsid w:val="000B1A28"/>
    <w:rsid w:val="000B1B68"/>
    <w:rsid w:val="000B1CAF"/>
    <w:rsid w:val="000B1F51"/>
    <w:rsid w:val="000B25DA"/>
    <w:rsid w:val="000B2AE7"/>
    <w:rsid w:val="000B37C4"/>
    <w:rsid w:val="000B3C59"/>
    <w:rsid w:val="000B3D03"/>
    <w:rsid w:val="000B400A"/>
    <w:rsid w:val="000B402A"/>
    <w:rsid w:val="000B43E4"/>
    <w:rsid w:val="000B659C"/>
    <w:rsid w:val="000B65FA"/>
    <w:rsid w:val="000B72D6"/>
    <w:rsid w:val="000B72EA"/>
    <w:rsid w:val="000B764B"/>
    <w:rsid w:val="000B7A45"/>
    <w:rsid w:val="000C00FD"/>
    <w:rsid w:val="000C0895"/>
    <w:rsid w:val="000C0E45"/>
    <w:rsid w:val="000C16C3"/>
    <w:rsid w:val="000C1AE3"/>
    <w:rsid w:val="000C233C"/>
    <w:rsid w:val="000C2E24"/>
    <w:rsid w:val="000C3233"/>
    <w:rsid w:val="000C340F"/>
    <w:rsid w:val="000C34D2"/>
    <w:rsid w:val="000C3AD8"/>
    <w:rsid w:val="000C438D"/>
    <w:rsid w:val="000C43C3"/>
    <w:rsid w:val="000C4493"/>
    <w:rsid w:val="000C4DE3"/>
    <w:rsid w:val="000C58DC"/>
    <w:rsid w:val="000C6194"/>
    <w:rsid w:val="000C6C25"/>
    <w:rsid w:val="000C6C5A"/>
    <w:rsid w:val="000C701D"/>
    <w:rsid w:val="000C705A"/>
    <w:rsid w:val="000C711C"/>
    <w:rsid w:val="000C71C2"/>
    <w:rsid w:val="000C72A9"/>
    <w:rsid w:val="000D049A"/>
    <w:rsid w:val="000D17AD"/>
    <w:rsid w:val="000D187D"/>
    <w:rsid w:val="000D1F9B"/>
    <w:rsid w:val="000D29A8"/>
    <w:rsid w:val="000D2D08"/>
    <w:rsid w:val="000D2D89"/>
    <w:rsid w:val="000D330E"/>
    <w:rsid w:val="000D3347"/>
    <w:rsid w:val="000D3CE3"/>
    <w:rsid w:val="000D3EA6"/>
    <w:rsid w:val="000D3EFF"/>
    <w:rsid w:val="000D3F00"/>
    <w:rsid w:val="000D3F9B"/>
    <w:rsid w:val="000D4250"/>
    <w:rsid w:val="000D4EE0"/>
    <w:rsid w:val="000D51E0"/>
    <w:rsid w:val="000D5349"/>
    <w:rsid w:val="000D5B05"/>
    <w:rsid w:val="000D6357"/>
    <w:rsid w:val="000D6497"/>
    <w:rsid w:val="000D66BC"/>
    <w:rsid w:val="000D6741"/>
    <w:rsid w:val="000D6C24"/>
    <w:rsid w:val="000D6CFC"/>
    <w:rsid w:val="000D7E17"/>
    <w:rsid w:val="000E0E19"/>
    <w:rsid w:val="000E14AE"/>
    <w:rsid w:val="000E15A5"/>
    <w:rsid w:val="000E1CCC"/>
    <w:rsid w:val="000E25FA"/>
    <w:rsid w:val="000E26A0"/>
    <w:rsid w:val="000E2D19"/>
    <w:rsid w:val="000E2ED8"/>
    <w:rsid w:val="000E3168"/>
    <w:rsid w:val="000E32F7"/>
    <w:rsid w:val="000E36D3"/>
    <w:rsid w:val="000E39C0"/>
    <w:rsid w:val="000E3B9D"/>
    <w:rsid w:val="000E40CA"/>
    <w:rsid w:val="000E47BC"/>
    <w:rsid w:val="000E4A1A"/>
    <w:rsid w:val="000E4AE6"/>
    <w:rsid w:val="000E5279"/>
    <w:rsid w:val="000E5674"/>
    <w:rsid w:val="000E59AD"/>
    <w:rsid w:val="000E6D78"/>
    <w:rsid w:val="000E6DEE"/>
    <w:rsid w:val="000E7238"/>
    <w:rsid w:val="000E74C4"/>
    <w:rsid w:val="000E751C"/>
    <w:rsid w:val="000E7746"/>
    <w:rsid w:val="000E79BD"/>
    <w:rsid w:val="000E7F65"/>
    <w:rsid w:val="000F0094"/>
    <w:rsid w:val="000F0231"/>
    <w:rsid w:val="000F07E9"/>
    <w:rsid w:val="000F0A38"/>
    <w:rsid w:val="000F1238"/>
    <w:rsid w:val="000F1248"/>
    <w:rsid w:val="000F1B03"/>
    <w:rsid w:val="000F1B3B"/>
    <w:rsid w:val="000F1B73"/>
    <w:rsid w:val="000F2111"/>
    <w:rsid w:val="000F2661"/>
    <w:rsid w:val="000F2C97"/>
    <w:rsid w:val="000F2DDD"/>
    <w:rsid w:val="000F3072"/>
    <w:rsid w:val="000F365D"/>
    <w:rsid w:val="000F3942"/>
    <w:rsid w:val="000F3FDA"/>
    <w:rsid w:val="000F455B"/>
    <w:rsid w:val="000F46D5"/>
    <w:rsid w:val="000F483D"/>
    <w:rsid w:val="000F4BFE"/>
    <w:rsid w:val="000F4F36"/>
    <w:rsid w:val="000F5226"/>
    <w:rsid w:val="000F56E5"/>
    <w:rsid w:val="000F5804"/>
    <w:rsid w:val="000F5CEF"/>
    <w:rsid w:val="000F5DD2"/>
    <w:rsid w:val="000F60EF"/>
    <w:rsid w:val="000F6124"/>
    <w:rsid w:val="000F6153"/>
    <w:rsid w:val="000F6279"/>
    <w:rsid w:val="000F64C9"/>
    <w:rsid w:val="000F6A4A"/>
    <w:rsid w:val="000F7434"/>
    <w:rsid w:val="000F7B5A"/>
    <w:rsid w:val="000F7FE0"/>
    <w:rsid w:val="001001B0"/>
    <w:rsid w:val="00100283"/>
    <w:rsid w:val="001018DA"/>
    <w:rsid w:val="00102DCC"/>
    <w:rsid w:val="00102FE4"/>
    <w:rsid w:val="001030C9"/>
    <w:rsid w:val="0010312A"/>
    <w:rsid w:val="0010363B"/>
    <w:rsid w:val="00103A7D"/>
    <w:rsid w:val="00103FC6"/>
    <w:rsid w:val="00103FD0"/>
    <w:rsid w:val="0010422E"/>
    <w:rsid w:val="001044C0"/>
    <w:rsid w:val="0010451D"/>
    <w:rsid w:val="00104726"/>
    <w:rsid w:val="00104B2F"/>
    <w:rsid w:val="00105F5D"/>
    <w:rsid w:val="001065EC"/>
    <w:rsid w:val="00106B26"/>
    <w:rsid w:val="001073E7"/>
    <w:rsid w:val="00107470"/>
    <w:rsid w:val="0010758E"/>
    <w:rsid w:val="001103A8"/>
    <w:rsid w:val="00110598"/>
    <w:rsid w:val="001107B6"/>
    <w:rsid w:val="00110964"/>
    <w:rsid w:val="00110A56"/>
    <w:rsid w:val="00110AE3"/>
    <w:rsid w:val="0011104D"/>
    <w:rsid w:val="001116D5"/>
    <w:rsid w:val="00111714"/>
    <w:rsid w:val="00111773"/>
    <w:rsid w:val="001122BC"/>
    <w:rsid w:val="00113575"/>
    <w:rsid w:val="00113B9D"/>
    <w:rsid w:val="00113F07"/>
    <w:rsid w:val="00114EAD"/>
    <w:rsid w:val="0011501A"/>
    <w:rsid w:val="00115747"/>
    <w:rsid w:val="00115A22"/>
    <w:rsid w:val="00115AB9"/>
    <w:rsid w:val="00115BB3"/>
    <w:rsid w:val="00115F83"/>
    <w:rsid w:val="0011633D"/>
    <w:rsid w:val="0011639A"/>
    <w:rsid w:val="00116CC2"/>
    <w:rsid w:val="0011700B"/>
    <w:rsid w:val="0011702C"/>
    <w:rsid w:val="00117050"/>
    <w:rsid w:val="00117053"/>
    <w:rsid w:val="00117F6B"/>
    <w:rsid w:val="00117FF2"/>
    <w:rsid w:val="001201E4"/>
    <w:rsid w:val="00120212"/>
    <w:rsid w:val="00120562"/>
    <w:rsid w:val="0012088F"/>
    <w:rsid w:val="001208E8"/>
    <w:rsid w:val="00120FDB"/>
    <w:rsid w:val="00122690"/>
    <w:rsid w:val="001227D2"/>
    <w:rsid w:val="00122FA1"/>
    <w:rsid w:val="001232B2"/>
    <w:rsid w:val="00123570"/>
    <w:rsid w:val="0012369B"/>
    <w:rsid w:val="001237BC"/>
    <w:rsid w:val="00123984"/>
    <w:rsid w:val="00123D6B"/>
    <w:rsid w:val="00124406"/>
    <w:rsid w:val="0012447D"/>
    <w:rsid w:val="0012460F"/>
    <w:rsid w:val="00124695"/>
    <w:rsid w:val="00124AAE"/>
    <w:rsid w:val="00124B66"/>
    <w:rsid w:val="00124C82"/>
    <w:rsid w:val="00124F58"/>
    <w:rsid w:val="0012521B"/>
    <w:rsid w:val="001261FF"/>
    <w:rsid w:val="0012621C"/>
    <w:rsid w:val="00126497"/>
    <w:rsid w:val="0012694E"/>
    <w:rsid w:val="00126DD8"/>
    <w:rsid w:val="001271EE"/>
    <w:rsid w:val="00127435"/>
    <w:rsid w:val="00127A02"/>
    <w:rsid w:val="00130371"/>
    <w:rsid w:val="0013050A"/>
    <w:rsid w:val="00130863"/>
    <w:rsid w:val="001313BC"/>
    <w:rsid w:val="00131969"/>
    <w:rsid w:val="0013204C"/>
    <w:rsid w:val="00132A8F"/>
    <w:rsid w:val="00132AF6"/>
    <w:rsid w:val="00132B15"/>
    <w:rsid w:val="00132BEB"/>
    <w:rsid w:val="00132E0F"/>
    <w:rsid w:val="00133102"/>
    <w:rsid w:val="0013313C"/>
    <w:rsid w:val="00133ACE"/>
    <w:rsid w:val="00133CF9"/>
    <w:rsid w:val="00133F19"/>
    <w:rsid w:val="001340E2"/>
    <w:rsid w:val="0013438C"/>
    <w:rsid w:val="00134C7B"/>
    <w:rsid w:val="00134CCA"/>
    <w:rsid w:val="0013583E"/>
    <w:rsid w:val="00135888"/>
    <w:rsid w:val="00135BD5"/>
    <w:rsid w:val="0013613A"/>
    <w:rsid w:val="0013628C"/>
    <w:rsid w:val="001365AD"/>
    <w:rsid w:val="001365E0"/>
    <w:rsid w:val="00136B0D"/>
    <w:rsid w:val="00136B2C"/>
    <w:rsid w:val="001372B6"/>
    <w:rsid w:val="001372F8"/>
    <w:rsid w:val="00137A12"/>
    <w:rsid w:val="00137E17"/>
    <w:rsid w:val="00140322"/>
    <w:rsid w:val="00140C1B"/>
    <w:rsid w:val="001412BC"/>
    <w:rsid w:val="0014161E"/>
    <w:rsid w:val="0014180C"/>
    <w:rsid w:val="00141CFB"/>
    <w:rsid w:val="00141E3E"/>
    <w:rsid w:val="001425D4"/>
    <w:rsid w:val="001427C9"/>
    <w:rsid w:val="00142969"/>
    <w:rsid w:val="0014296B"/>
    <w:rsid w:val="00142A94"/>
    <w:rsid w:val="001436BC"/>
    <w:rsid w:val="001439AD"/>
    <w:rsid w:val="00144764"/>
    <w:rsid w:val="00144B5E"/>
    <w:rsid w:val="00144C1E"/>
    <w:rsid w:val="00144D42"/>
    <w:rsid w:val="00145043"/>
    <w:rsid w:val="001450E5"/>
    <w:rsid w:val="001459AF"/>
    <w:rsid w:val="0014603D"/>
    <w:rsid w:val="001463CF"/>
    <w:rsid w:val="0014663F"/>
    <w:rsid w:val="001467D2"/>
    <w:rsid w:val="00146FCE"/>
    <w:rsid w:val="00147AE6"/>
    <w:rsid w:val="00147D43"/>
    <w:rsid w:val="00147F3E"/>
    <w:rsid w:val="001500F6"/>
    <w:rsid w:val="001504EE"/>
    <w:rsid w:val="0015059F"/>
    <w:rsid w:val="00151A67"/>
    <w:rsid w:val="00151B8C"/>
    <w:rsid w:val="001521A9"/>
    <w:rsid w:val="001521BB"/>
    <w:rsid w:val="001525D4"/>
    <w:rsid w:val="00152E96"/>
    <w:rsid w:val="00152FE7"/>
    <w:rsid w:val="00153198"/>
    <w:rsid w:val="00153581"/>
    <w:rsid w:val="0015384F"/>
    <w:rsid w:val="00153C1C"/>
    <w:rsid w:val="00154514"/>
    <w:rsid w:val="001546AF"/>
    <w:rsid w:val="00154A80"/>
    <w:rsid w:val="00154B58"/>
    <w:rsid w:val="00154B8B"/>
    <w:rsid w:val="00154C05"/>
    <w:rsid w:val="00154C82"/>
    <w:rsid w:val="00155296"/>
    <w:rsid w:val="001554CF"/>
    <w:rsid w:val="00155865"/>
    <w:rsid w:val="00155CAC"/>
    <w:rsid w:val="00155E7D"/>
    <w:rsid w:val="001563CE"/>
    <w:rsid w:val="001563D8"/>
    <w:rsid w:val="001565E3"/>
    <w:rsid w:val="001569C5"/>
    <w:rsid w:val="00156CF4"/>
    <w:rsid w:val="00156D3F"/>
    <w:rsid w:val="0015796B"/>
    <w:rsid w:val="00157994"/>
    <w:rsid w:val="00157B91"/>
    <w:rsid w:val="00157C73"/>
    <w:rsid w:val="00157F2D"/>
    <w:rsid w:val="00160029"/>
    <w:rsid w:val="001619EF"/>
    <w:rsid w:val="00161EE7"/>
    <w:rsid w:val="00162011"/>
    <w:rsid w:val="00162779"/>
    <w:rsid w:val="00162893"/>
    <w:rsid w:val="00162DE7"/>
    <w:rsid w:val="001630D2"/>
    <w:rsid w:val="00163DE2"/>
    <w:rsid w:val="0016436F"/>
    <w:rsid w:val="0016488A"/>
    <w:rsid w:val="001648B8"/>
    <w:rsid w:val="00164D64"/>
    <w:rsid w:val="00164F88"/>
    <w:rsid w:val="0016551B"/>
    <w:rsid w:val="0016576B"/>
    <w:rsid w:val="00165A7C"/>
    <w:rsid w:val="00165DF7"/>
    <w:rsid w:val="00165F26"/>
    <w:rsid w:val="00166517"/>
    <w:rsid w:val="00166BBE"/>
    <w:rsid w:val="00166D44"/>
    <w:rsid w:val="00166D85"/>
    <w:rsid w:val="00166E97"/>
    <w:rsid w:val="00167137"/>
    <w:rsid w:val="00167468"/>
    <w:rsid w:val="00167778"/>
    <w:rsid w:val="00167B23"/>
    <w:rsid w:val="00167DE1"/>
    <w:rsid w:val="00170890"/>
    <w:rsid w:val="00170EA1"/>
    <w:rsid w:val="00170FE1"/>
    <w:rsid w:val="001711E4"/>
    <w:rsid w:val="001716C1"/>
    <w:rsid w:val="00171843"/>
    <w:rsid w:val="001719FE"/>
    <w:rsid w:val="00171D7E"/>
    <w:rsid w:val="0017219C"/>
    <w:rsid w:val="00172771"/>
    <w:rsid w:val="00172930"/>
    <w:rsid w:val="00172ACE"/>
    <w:rsid w:val="00172BD7"/>
    <w:rsid w:val="00173A87"/>
    <w:rsid w:val="00173DCE"/>
    <w:rsid w:val="00174427"/>
    <w:rsid w:val="00174A09"/>
    <w:rsid w:val="00174A1A"/>
    <w:rsid w:val="00174AF0"/>
    <w:rsid w:val="00174C26"/>
    <w:rsid w:val="00174E9D"/>
    <w:rsid w:val="0017504F"/>
    <w:rsid w:val="00175489"/>
    <w:rsid w:val="0017587C"/>
    <w:rsid w:val="00175B5E"/>
    <w:rsid w:val="001762F4"/>
    <w:rsid w:val="00176675"/>
    <w:rsid w:val="001766CD"/>
    <w:rsid w:val="00176E0F"/>
    <w:rsid w:val="00176E35"/>
    <w:rsid w:val="00176F39"/>
    <w:rsid w:val="00177B4B"/>
    <w:rsid w:val="00177CEB"/>
    <w:rsid w:val="001803C2"/>
    <w:rsid w:val="00180533"/>
    <w:rsid w:val="00180C32"/>
    <w:rsid w:val="001816EF"/>
    <w:rsid w:val="0018184A"/>
    <w:rsid w:val="00181EAF"/>
    <w:rsid w:val="00182156"/>
    <w:rsid w:val="001823EA"/>
    <w:rsid w:val="0018257B"/>
    <w:rsid w:val="00182BAF"/>
    <w:rsid w:val="00182CB4"/>
    <w:rsid w:val="00182E9B"/>
    <w:rsid w:val="00182ECC"/>
    <w:rsid w:val="00183371"/>
    <w:rsid w:val="00183586"/>
    <w:rsid w:val="001836D9"/>
    <w:rsid w:val="00183F9F"/>
    <w:rsid w:val="001840BF"/>
    <w:rsid w:val="0018413F"/>
    <w:rsid w:val="00184209"/>
    <w:rsid w:val="001845DD"/>
    <w:rsid w:val="00184A5F"/>
    <w:rsid w:val="00184A63"/>
    <w:rsid w:val="00184DE9"/>
    <w:rsid w:val="00185275"/>
    <w:rsid w:val="001853CF"/>
    <w:rsid w:val="00185652"/>
    <w:rsid w:val="001856F2"/>
    <w:rsid w:val="00185F41"/>
    <w:rsid w:val="0018659A"/>
    <w:rsid w:val="001867EC"/>
    <w:rsid w:val="001869C4"/>
    <w:rsid w:val="00186E0E"/>
    <w:rsid w:val="00187315"/>
    <w:rsid w:val="0018731C"/>
    <w:rsid w:val="00187766"/>
    <w:rsid w:val="001879AB"/>
    <w:rsid w:val="00187AD5"/>
    <w:rsid w:val="0019023E"/>
    <w:rsid w:val="00190562"/>
    <w:rsid w:val="00190572"/>
    <w:rsid w:val="00190949"/>
    <w:rsid w:val="00191072"/>
    <w:rsid w:val="00191306"/>
    <w:rsid w:val="001915CB"/>
    <w:rsid w:val="00191A2B"/>
    <w:rsid w:val="00191B24"/>
    <w:rsid w:val="0019205A"/>
    <w:rsid w:val="00192620"/>
    <w:rsid w:val="00193082"/>
    <w:rsid w:val="001935D0"/>
    <w:rsid w:val="0019395D"/>
    <w:rsid w:val="00193AC0"/>
    <w:rsid w:val="00193E08"/>
    <w:rsid w:val="00194332"/>
    <w:rsid w:val="00194F7C"/>
    <w:rsid w:val="001957BD"/>
    <w:rsid w:val="001958D4"/>
    <w:rsid w:val="00195A60"/>
    <w:rsid w:val="00195AF7"/>
    <w:rsid w:val="00195D2A"/>
    <w:rsid w:val="00196076"/>
    <w:rsid w:val="00196C3D"/>
    <w:rsid w:val="00197EEC"/>
    <w:rsid w:val="001A0470"/>
    <w:rsid w:val="001A059D"/>
    <w:rsid w:val="001A060B"/>
    <w:rsid w:val="001A066B"/>
    <w:rsid w:val="001A0A2D"/>
    <w:rsid w:val="001A0A57"/>
    <w:rsid w:val="001A0B52"/>
    <w:rsid w:val="001A0EB6"/>
    <w:rsid w:val="001A125B"/>
    <w:rsid w:val="001A126D"/>
    <w:rsid w:val="001A139F"/>
    <w:rsid w:val="001A153E"/>
    <w:rsid w:val="001A1D80"/>
    <w:rsid w:val="001A22AE"/>
    <w:rsid w:val="001A2DD8"/>
    <w:rsid w:val="001A3234"/>
    <w:rsid w:val="001A3D69"/>
    <w:rsid w:val="001A414E"/>
    <w:rsid w:val="001A45CE"/>
    <w:rsid w:val="001A48CF"/>
    <w:rsid w:val="001A4D51"/>
    <w:rsid w:val="001A4F5A"/>
    <w:rsid w:val="001A5027"/>
    <w:rsid w:val="001A50E7"/>
    <w:rsid w:val="001A5256"/>
    <w:rsid w:val="001A5F04"/>
    <w:rsid w:val="001A6106"/>
    <w:rsid w:val="001A67FD"/>
    <w:rsid w:val="001A69A0"/>
    <w:rsid w:val="001A6A64"/>
    <w:rsid w:val="001A6EC2"/>
    <w:rsid w:val="001A6FE3"/>
    <w:rsid w:val="001A7326"/>
    <w:rsid w:val="001B062E"/>
    <w:rsid w:val="001B0648"/>
    <w:rsid w:val="001B099B"/>
    <w:rsid w:val="001B0D2C"/>
    <w:rsid w:val="001B0E5F"/>
    <w:rsid w:val="001B0F66"/>
    <w:rsid w:val="001B14F7"/>
    <w:rsid w:val="001B1561"/>
    <w:rsid w:val="001B1741"/>
    <w:rsid w:val="001B19F9"/>
    <w:rsid w:val="001B1A4C"/>
    <w:rsid w:val="001B1A9C"/>
    <w:rsid w:val="001B1EAE"/>
    <w:rsid w:val="001B23B7"/>
    <w:rsid w:val="001B24E0"/>
    <w:rsid w:val="001B28DD"/>
    <w:rsid w:val="001B2ABB"/>
    <w:rsid w:val="001B2CD9"/>
    <w:rsid w:val="001B2EB6"/>
    <w:rsid w:val="001B3059"/>
    <w:rsid w:val="001B35FB"/>
    <w:rsid w:val="001B3861"/>
    <w:rsid w:val="001B3BB2"/>
    <w:rsid w:val="001B441C"/>
    <w:rsid w:val="001B47AB"/>
    <w:rsid w:val="001B4853"/>
    <w:rsid w:val="001B4A0A"/>
    <w:rsid w:val="001B5316"/>
    <w:rsid w:val="001B58B5"/>
    <w:rsid w:val="001B5F9F"/>
    <w:rsid w:val="001B6597"/>
    <w:rsid w:val="001B660B"/>
    <w:rsid w:val="001B6D35"/>
    <w:rsid w:val="001B6EE4"/>
    <w:rsid w:val="001B7066"/>
    <w:rsid w:val="001B75A6"/>
    <w:rsid w:val="001B7605"/>
    <w:rsid w:val="001B7DBB"/>
    <w:rsid w:val="001C03D6"/>
    <w:rsid w:val="001C060A"/>
    <w:rsid w:val="001C06F6"/>
    <w:rsid w:val="001C09A8"/>
    <w:rsid w:val="001C0E6C"/>
    <w:rsid w:val="001C1373"/>
    <w:rsid w:val="001C1386"/>
    <w:rsid w:val="001C13ED"/>
    <w:rsid w:val="001C1550"/>
    <w:rsid w:val="001C17E8"/>
    <w:rsid w:val="001C1F56"/>
    <w:rsid w:val="001C1F8E"/>
    <w:rsid w:val="001C2C4A"/>
    <w:rsid w:val="001C2F04"/>
    <w:rsid w:val="001C2F0E"/>
    <w:rsid w:val="001C3124"/>
    <w:rsid w:val="001C350C"/>
    <w:rsid w:val="001C357C"/>
    <w:rsid w:val="001C40C6"/>
    <w:rsid w:val="001C45FA"/>
    <w:rsid w:val="001C4656"/>
    <w:rsid w:val="001C476B"/>
    <w:rsid w:val="001C478D"/>
    <w:rsid w:val="001C4921"/>
    <w:rsid w:val="001C495D"/>
    <w:rsid w:val="001C49C0"/>
    <w:rsid w:val="001C4AFC"/>
    <w:rsid w:val="001C622A"/>
    <w:rsid w:val="001C6574"/>
    <w:rsid w:val="001C6F68"/>
    <w:rsid w:val="001C722F"/>
    <w:rsid w:val="001C79C4"/>
    <w:rsid w:val="001C7A30"/>
    <w:rsid w:val="001C7A73"/>
    <w:rsid w:val="001D01CD"/>
    <w:rsid w:val="001D0600"/>
    <w:rsid w:val="001D06B7"/>
    <w:rsid w:val="001D0A78"/>
    <w:rsid w:val="001D0B8F"/>
    <w:rsid w:val="001D2004"/>
    <w:rsid w:val="001D23BD"/>
    <w:rsid w:val="001D2814"/>
    <w:rsid w:val="001D2A84"/>
    <w:rsid w:val="001D2E8B"/>
    <w:rsid w:val="001D305A"/>
    <w:rsid w:val="001D3072"/>
    <w:rsid w:val="001D3504"/>
    <w:rsid w:val="001D35AE"/>
    <w:rsid w:val="001D3813"/>
    <w:rsid w:val="001D3B90"/>
    <w:rsid w:val="001D3CB1"/>
    <w:rsid w:val="001D3DD4"/>
    <w:rsid w:val="001D3EEF"/>
    <w:rsid w:val="001D4242"/>
    <w:rsid w:val="001D4A26"/>
    <w:rsid w:val="001D4CD7"/>
    <w:rsid w:val="001D4DA7"/>
    <w:rsid w:val="001D516F"/>
    <w:rsid w:val="001D5A3F"/>
    <w:rsid w:val="001D5B29"/>
    <w:rsid w:val="001D5BEA"/>
    <w:rsid w:val="001D5EC5"/>
    <w:rsid w:val="001D6261"/>
    <w:rsid w:val="001D69E0"/>
    <w:rsid w:val="001D6FF8"/>
    <w:rsid w:val="001D711B"/>
    <w:rsid w:val="001D73EF"/>
    <w:rsid w:val="001D75B5"/>
    <w:rsid w:val="001D7779"/>
    <w:rsid w:val="001D7A10"/>
    <w:rsid w:val="001E01A3"/>
    <w:rsid w:val="001E0489"/>
    <w:rsid w:val="001E0787"/>
    <w:rsid w:val="001E0E19"/>
    <w:rsid w:val="001E1414"/>
    <w:rsid w:val="001E16F5"/>
    <w:rsid w:val="001E1780"/>
    <w:rsid w:val="001E1B0B"/>
    <w:rsid w:val="001E1BFD"/>
    <w:rsid w:val="001E1D34"/>
    <w:rsid w:val="001E1E54"/>
    <w:rsid w:val="001E28AB"/>
    <w:rsid w:val="001E3A4C"/>
    <w:rsid w:val="001E3B95"/>
    <w:rsid w:val="001E43B4"/>
    <w:rsid w:val="001E47C3"/>
    <w:rsid w:val="001E4990"/>
    <w:rsid w:val="001E5034"/>
    <w:rsid w:val="001E51BC"/>
    <w:rsid w:val="001E5822"/>
    <w:rsid w:val="001E59FF"/>
    <w:rsid w:val="001E65DC"/>
    <w:rsid w:val="001E6772"/>
    <w:rsid w:val="001E67E8"/>
    <w:rsid w:val="001E6903"/>
    <w:rsid w:val="001E69D7"/>
    <w:rsid w:val="001E6A82"/>
    <w:rsid w:val="001E6C01"/>
    <w:rsid w:val="001E6DD1"/>
    <w:rsid w:val="001E74F0"/>
    <w:rsid w:val="001E7FD4"/>
    <w:rsid w:val="001F0D71"/>
    <w:rsid w:val="001F0E39"/>
    <w:rsid w:val="001F112E"/>
    <w:rsid w:val="001F115F"/>
    <w:rsid w:val="001F12E6"/>
    <w:rsid w:val="001F1A0E"/>
    <w:rsid w:val="001F1B84"/>
    <w:rsid w:val="001F1CB1"/>
    <w:rsid w:val="001F1D2E"/>
    <w:rsid w:val="001F2100"/>
    <w:rsid w:val="001F2AA7"/>
    <w:rsid w:val="001F325F"/>
    <w:rsid w:val="001F351F"/>
    <w:rsid w:val="001F3704"/>
    <w:rsid w:val="001F3730"/>
    <w:rsid w:val="001F37B3"/>
    <w:rsid w:val="001F3E1A"/>
    <w:rsid w:val="001F46B6"/>
    <w:rsid w:val="001F48C1"/>
    <w:rsid w:val="001F4ABF"/>
    <w:rsid w:val="001F510C"/>
    <w:rsid w:val="001F592C"/>
    <w:rsid w:val="001F5D6B"/>
    <w:rsid w:val="001F6B2D"/>
    <w:rsid w:val="001F7227"/>
    <w:rsid w:val="001F75F8"/>
    <w:rsid w:val="001F76C7"/>
    <w:rsid w:val="001F786C"/>
    <w:rsid w:val="001F7932"/>
    <w:rsid w:val="001F7963"/>
    <w:rsid w:val="001F7B12"/>
    <w:rsid w:val="00200069"/>
    <w:rsid w:val="002001C0"/>
    <w:rsid w:val="002001C1"/>
    <w:rsid w:val="00200253"/>
    <w:rsid w:val="002008DA"/>
    <w:rsid w:val="00200987"/>
    <w:rsid w:val="002009B8"/>
    <w:rsid w:val="0020164C"/>
    <w:rsid w:val="00201739"/>
    <w:rsid w:val="00201B87"/>
    <w:rsid w:val="00201F2E"/>
    <w:rsid w:val="00202378"/>
    <w:rsid w:val="002026EF"/>
    <w:rsid w:val="00203184"/>
    <w:rsid w:val="0020332F"/>
    <w:rsid w:val="00203CC2"/>
    <w:rsid w:val="00203F30"/>
    <w:rsid w:val="0020499A"/>
    <w:rsid w:val="00204C9E"/>
    <w:rsid w:val="00204E3C"/>
    <w:rsid w:val="002050C9"/>
    <w:rsid w:val="00205470"/>
    <w:rsid w:val="002058B5"/>
    <w:rsid w:val="002059E8"/>
    <w:rsid w:val="00205A8D"/>
    <w:rsid w:val="00205ADA"/>
    <w:rsid w:val="00205C98"/>
    <w:rsid w:val="00206491"/>
    <w:rsid w:val="0020683A"/>
    <w:rsid w:val="00206AFA"/>
    <w:rsid w:val="002071AB"/>
    <w:rsid w:val="00207541"/>
    <w:rsid w:val="0020755F"/>
    <w:rsid w:val="0020769E"/>
    <w:rsid w:val="002076D4"/>
    <w:rsid w:val="002078EC"/>
    <w:rsid w:val="00207A75"/>
    <w:rsid w:val="00207AD8"/>
    <w:rsid w:val="00207B69"/>
    <w:rsid w:val="002101A6"/>
    <w:rsid w:val="0021108A"/>
    <w:rsid w:val="00211208"/>
    <w:rsid w:val="0021225B"/>
    <w:rsid w:val="002135E0"/>
    <w:rsid w:val="00213610"/>
    <w:rsid w:val="00213799"/>
    <w:rsid w:val="00213985"/>
    <w:rsid w:val="00214072"/>
    <w:rsid w:val="00214465"/>
    <w:rsid w:val="00214C05"/>
    <w:rsid w:val="00215435"/>
    <w:rsid w:val="00215515"/>
    <w:rsid w:val="0021587C"/>
    <w:rsid w:val="00215C0F"/>
    <w:rsid w:val="002161F0"/>
    <w:rsid w:val="0021647D"/>
    <w:rsid w:val="00216ABB"/>
    <w:rsid w:val="00217141"/>
    <w:rsid w:val="002174E3"/>
    <w:rsid w:val="0021775C"/>
    <w:rsid w:val="00217CBF"/>
    <w:rsid w:val="00220B93"/>
    <w:rsid w:val="00220DA8"/>
    <w:rsid w:val="00220F73"/>
    <w:rsid w:val="00221502"/>
    <w:rsid w:val="00222227"/>
    <w:rsid w:val="002222F5"/>
    <w:rsid w:val="00222594"/>
    <w:rsid w:val="00222709"/>
    <w:rsid w:val="00222955"/>
    <w:rsid w:val="00222FC1"/>
    <w:rsid w:val="002231AF"/>
    <w:rsid w:val="0022331C"/>
    <w:rsid w:val="002238D6"/>
    <w:rsid w:val="00223F3D"/>
    <w:rsid w:val="00224352"/>
    <w:rsid w:val="00224633"/>
    <w:rsid w:val="00224838"/>
    <w:rsid w:val="00224A6D"/>
    <w:rsid w:val="00224B02"/>
    <w:rsid w:val="00224E6E"/>
    <w:rsid w:val="00225009"/>
    <w:rsid w:val="00225127"/>
    <w:rsid w:val="0022550E"/>
    <w:rsid w:val="002257DA"/>
    <w:rsid w:val="00225EFB"/>
    <w:rsid w:val="00226386"/>
    <w:rsid w:val="0022661F"/>
    <w:rsid w:val="00226A98"/>
    <w:rsid w:val="0022754C"/>
    <w:rsid w:val="00227C9D"/>
    <w:rsid w:val="00230685"/>
    <w:rsid w:val="002307DC"/>
    <w:rsid w:val="00230AA0"/>
    <w:rsid w:val="00230FB9"/>
    <w:rsid w:val="002311F4"/>
    <w:rsid w:val="002317ED"/>
    <w:rsid w:val="00231844"/>
    <w:rsid w:val="00231B31"/>
    <w:rsid w:val="002322A9"/>
    <w:rsid w:val="002328D8"/>
    <w:rsid w:val="002329F7"/>
    <w:rsid w:val="00232D6F"/>
    <w:rsid w:val="00232F8F"/>
    <w:rsid w:val="0023344C"/>
    <w:rsid w:val="002335D5"/>
    <w:rsid w:val="00233B47"/>
    <w:rsid w:val="00233DFB"/>
    <w:rsid w:val="00234068"/>
    <w:rsid w:val="0023455B"/>
    <w:rsid w:val="0023491D"/>
    <w:rsid w:val="00234E40"/>
    <w:rsid w:val="00234FCA"/>
    <w:rsid w:val="00235176"/>
    <w:rsid w:val="00235550"/>
    <w:rsid w:val="0023556C"/>
    <w:rsid w:val="002357AE"/>
    <w:rsid w:val="00235874"/>
    <w:rsid w:val="00235A18"/>
    <w:rsid w:val="00236AD7"/>
    <w:rsid w:val="0023741C"/>
    <w:rsid w:val="002374EC"/>
    <w:rsid w:val="00237A79"/>
    <w:rsid w:val="00237E20"/>
    <w:rsid w:val="002403C1"/>
    <w:rsid w:val="00240806"/>
    <w:rsid w:val="00240E1A"/>
    <w:rsid w:val="00240E57"/>
    <w:rsid w:val="002412EB"/>
    <w:rsid w:val="00241B93"/>
    <w:rsid w:val="00242120"/>
    <w:rsid w:val="00242726"/>
    <w:rsid w:val="0024369F"/>
    <w:rsid w:val="00243D76"/>
    <w:rsid w:val="00244150"/>
    <w:rsid w:val="002442E1"/>
    <w:rsid w:val="0024452E"/>
    <w:rsid w:val="00244646"/>
    <w:rsid w:val="00244C1A"/>
    <w:rsid w:val="00244C75"/>
    <w:rsid w:val="002452DF"/>
    <w:rsid w:val="002459EC"/>
    <w:rsid w:val="00245D03"/>
    <w:rsid w:val="00245D70"/>
    <w:rsid w:val="002461AB"/>
    <w:rsid w:val="002464C5"/>
    <w:rsid w:val="00246FE4"/>
    <w:rsid w:val="00246FFF"/>
    <w:rsid w:val="002472C3"/>
    <w:rsid w:val="00247319"/>
    <w:rsid w:val="00247527"/>
    <w:rsid w:val="002476F4"/>
    <w:rsid w:val="00247DFA"/>
    <w:rsid w:val="002500EA"/>
    <w:rsid w:val="002505D7"/>
    <w:rsid w:val="00250D8C"/>
    <w:rsid w:val="0025143E"/>
    <w:rsid w:val="002516AC"/>
    <w:rsid w:val="00251E0A"/>
    <w:rsid w:val="00252019"/>
    <w:rsid w:val="00252053"/>
    <w:rsid w:val="00252451"/>
    <w:rsid w:val="0025288A"/>
    <w:rsid w:val="00252909"/>
    <w:rsid w:val="002529AA"/>
    <w:rsid w:val="00252AB0"/>
    <w:rsid w:val="00252AFF"/>
    <w:rsid w:val="0025313B"/>
    <w:rsid w:val="00253990"/>
    <w:rsid w:val="00254292"/>
    <w:rsid w:val="00254442"/>
    <w:rsid w:val="002548A7"/>
    <w:rsid w:val="002548E4"/>
    <w:rsid w:val="00254A88"/>
    <w:rsid w:val="002550A6"/>
    <w:rsid w:val="00255942"/>
    <w:rsid w:val="00255FDE"/>
    <w:rsid w:val="00256080"/>
    <w:rsid w:val="002563EA"/>
    <w:rsid w:val="0025655C"/>
    <w:rsid w:val="00257251"/>
    <w:rsid w:val="002577E5"/>
    <w:rsid w:val="00260455"/>
    <w:rsid w:val="00260734"/>
    <w:rsid w:val="00260902"/>
    <w:rsid w:val="00260EF6"/>
    <w:rsid w:val="002611C8"/>
    <w:rsid w:val="00261B41"/>
    <w:rsid w:val="00261CFD"/>
    <w:rsid w:val="00261D51"/>
    <w:rsid w:val="00261D96"/>
    <w:rsid w:val="00261E9F"/>
    <w:rsid w:val="002620BD"/>
    <w:rsid w:val="00262498"/>
    <w:rsid w:val="0026253D"/>
    <w:rsid w:val="00262C2D"/>
    <w:rsid w:val="00263493"/>
    <w:rsid w:val="0026362C"/>
    <w:rsid w:val="0026391A"/>
    <w:rsid w:val="002639BC"/>
    <w:rsid w:val="00263ACC"/>
    <w:rsid w:val="00263FFC"/>
    <w:rsid w:val="00264C69"/>
    <w:rsid w:val="002650D5"/>
    <w:rsid w:val="00265439"/>
    <w:rsid w:val="00265588"/>
    <w:rsid w:val="00265705"/>
    <w:rsid w:val="0026589B"/>
    <w:rsid w:val="00265C81"/>
    <w:rsid w:val="00265FF1"/>
    <w:rsid w:val="0026681B"/>
    <w:rsid w:val="002668E2"/>
    <w:rsid w:val="00267757"/>
    <w:rsid w:val="00267C50"/>
    <w:rsid w:val="00267F7E"/>
    <w:rsid w:val="00267F81"/>
    <w:rsid w:val="00270F48"/>
    <w:rsid w:val="002710D4"/>
    <w:rsid w:val="002712C0"/>
    <w:rsid w:val="00271E5F"/>
    <w:rsid w:val="002728CA"/>
    <w:rsid w:val="0027346E"/>
    <w:rsid w:val="00273749"/>
    <w:rsid w:val="002739D7"/>
    <w:rsid w:val="00273C41"/>
    <w:rsid w:val="002745A0"/>
    <w:rsid w:val="00274735"/>
    <w:rsid w:val="002747D6"/>
    <w:rsid w:val="00274A46"/>
    <w:rsid w:val="00276369"/>
    <w:rsid w:val="002766FF"/>
    <w:rsid w:val="00276AEF"/>
    <w:rsid w:val="00276AF9"/>
    <w:rsid w:val="0027735D"/>
    <w:rsid w:val="00277671"/>
    <w:rsid w:val="0027791F"/>
    <w:rsid w:val="00277BEC"/>
    <w:rsid w:val="00277C5F"/>
    <w:rsid w:val="00280724"/>
    <w:rsid w:val="00280BC2"/>
    <w:rsid w:val="00280E55"/>
    <w:rsid w:val="00280F71"/>
    <w:rsid w:val="002813BB"/>
    <w:rsid w:val="00281B2A"/>
    <w:rsid w:val="00281F04"/>
    <w:rsid w:val="002824F3"/>
    <w:rsid w:val="002826F2"/>
    <w:rsid w:val="002830A2"/>
    <w:rsid w:val="0028330F"/>
    <w:rsid w:val="00283BA1"/>
    <w:rsid w:val="00283CF1"/>
    <w:rsid w:val="00283D8D"/>
    <w:rsid w:val="00283D94"/>
    <w:rsid w:val="00283E6B"/>
    <w:rsid w:val="002841B6"/>
    <w:rsid w:val="002843DF"/>
    <w:rsid w:val="002843E4"/>
    <w:rsid w:val="00284695"/>
    <w:rsid w:val="00284C4D"/>
    <w:rsid w:val="00284CB6"/>
    <w:rsid w:val="00284D50"/>
    <w:rsid w:val="00285A6B"/>
    <w:rsid w:val="00285E53"/>
    <w:rsid w:val="002861F6"/>
    <w:rsid w:val="002867D7"/>
    <w:rsid w:val="0028691E"/>
    <w:rsid w:val="00286A4E"/>
    <w:rsid w:val="00287301"/>
    <w:rsid w:val="0028782E"/>
    <w:rsid w:val="00287C9F"/>
    <w:rsid w:val="0029025F"/>
    <w:rsid w:val="00290403"/>
    <w:rsid w:val="002909C1"/>
    <w:rsid w:val="00290EC5"/>
    <w:rsid w:val="0029165C"/>
    <w:rsid w:val="002916C3"/>
    <w:rsid w:val="0029170A"/>
    <w:rsid w:val="00291BE5"/>
    <w:rsid w:val="00291FBF"/>
    <w:rsid w:val="002926E7"/>
    <w:rsid w:val="00292B08"/>
    <w:rsid w:val="00292B49"/>
    <w:rsid w:val="00292CAE"/>
    <w:rsid w:val="002932C0"/>
    <w:rsid w:val="00293646"/>
    <w:rsid w:val="00293948"/>
    <w:rsid w:val="00293A45"/>
    <w:rsid w:val="002942EB"/>
    <w:rsid w:val="00294742"/>
    <w:rsid w:val="0029479C"/>
    <w:rsid w:val="00294926"/>
    <w:rsid w:val="00294AA9"/>
    <w:rsid w:val="00295506"/>
    <w:rsid w:val="00295629"/>
    <w:rsid w:val="0029649A"/>
    <w:rsid w:val="0029661E"/>
    <w:rsid w:val="0029666E"/>
    <w:rsid w:val="002966B1"/>
    <w:rsid w:val="002972BA"/>
    <w:rsid w:val="0029736B"/>
    <w:rsid w:val="00297765"/>
    <w:rsid w:val="00297831"/>
    <w:rsid w:val="00297BCC"/>
    <w:rsid w:val="00297D48"/>
    <w:rsid w:val="002A05E0"/>
    <w:rsid w:val="002A07DE"/>
    <w:rsid w:val="002A0928"/>
    <w:rsid w:val="002A0AFF"/>
    <w:rsid w:val="002A0F48"/>
    <w:rsid w:val="002A161F"/>
    <w:rsid w:val="002A1801"/>
    <w:rsid w:val="002A1852"/>
    <w:rsid w:val="002A1B98"/>
    <w:rsid w:val="002A2806"/>
    <w:rsid w:val="002A2BB0"/>
    <w:rsid w:val="002A3276"/>
    <w:rsid w:val="002A35BA"/>
    <w:rsid w:val="002A3C9D"/>
    <w:rsid w:val="002A3FD0"/>
    <w:rsid w:val="002A4147"/>
    <w:rsid w:val="002A419F"/>
    <w:rsid w:val="002A46BD"/>
    <w:rsid w:val="002A47A7"/>
    <w:rsid w:val="002A51DD"/>
    <w:rsid w:val="002A5222"/>
    <w:rsid w:val="002A552B"/>
    <w:rsid w:val="002A5B5C"/>
    <w:rsid w:val="002A6034"/>
    <w:rsid w:val="002A6E53"/>
    <w:rsid w:val="002A6F7D"/>
    <w:rsid w:val="002A765D"/>
    <w:rsid w:val="002A7A10"/>
    <w:rsid w:val="002B03CE"/>
    <w:rsid w:val="002B08DA"/>
    <w:rsid w:val="002B0AE2"/>
    <w:rsid w:val="002B0F87"/>
    <w:rsid w:val="002B1716"/>
    <w:rsid w:val="002B181C"/>
    <w:rsid w:val="002B1BB4"/>
    <w:rsid w:val="002B1D34"/>
    <w:rsid w:val="002B1D97"/>
    <w:rsid w:val="002B1E03"/>
    <w:rsid w:val="002B21B5"/>
    <w:rsid w:val="002B2370"/>
    <w:rsid w:val="002B24CD"/>
    <w:rsid w:val="002B292A"/>
    <w:rsid w:val="002B2A58"/>
    <w:rsid w:val="002B2C8B"/>
    <w:rsid w:val="002B2DA3"/>
    <w:rsid w:val="002B34A4"/>
    <w:rsid w:val="002B3625"/>
    <w:rsid w:val="002B3D1A"/>
    <w:rsid w:val="002B3DE5"/>
    <w:rsid w:val="002B3ECB"/>
    <w:rsid w:val="002B4398"/>
    <w:rsid w:val="002B458F"/>
    <w:rsid w:val="002B473E"/>
    <w:rsid w:val="002B49AC"/>
    <w:rsid w:val="002B4CED"/>
    <w:rsid w:val="002B509A"/>
    <w:rsid w:val="002B50AF"/>
    <w:rsid w:val="002B560B"/>
    <w:rsid w:val="002B5CF2"/>
    <w:rsid w:val="002B652C"/>
    <w:rsid w:val="002B65CF"/>
    <w:rsid w:val="002B6703"/>
    <w:rsid w:val="002B6812"/>
    <w:rsid w:val="002B6A06"/>
    <w:rsid w:val="002B6FCB"/>
    <w:rsid w:val="002B7804"/>
    <w:rsid w:val="002B7F00"/>
    <w:rsid w:val="002B7F64"/>
    <w:rsid w:val="002B7FE6"/>
    <w:rsid w:val="002C0D81"/>
    <w:rsid w:val="002C1578"/>
    <w:rsid w:val="002C2430"/>
    <w:rsid w:val="002C267E"/>
    <w:rsid w:val="002C2771"/>
    <w:rsid w:val="002C30DA"/>
    <w:rsid w:val="002C338B"/>
    <w:rsid w:val="002C364B"/>
    <w:rsid w:val="002C3AE2"/>
    <w:rsid w:val="002C3B33"/>
    <w:rsid w:val="002C3C8F"/>
    <w:rsid w:val="002C418A"/>
    <w:rsid w:val="002C455D"/>
    <w:rsid w:val="002C45C2"/>
    <w:rsid w:val="002C4869"/>
    <w:rsid w:val="002C4F32"/>
    <w:rsid w:val="002C5144"/>
    <w:rsid w:val="002C54D5"/>
    <w:rsid w:val="002C5887"/>
    <w:rsid w:val="002C5B38"/>
    <w:rsid w:val="002C5B39"/>
    <w:rsid w:val="002C5FC9"/>
    <w:rsid w:val="002C6666"/>
    <w:rsid w:val="002C67FF"/>
    <w:rsid w:val="002C6B89"/>
    <w:rsid w:val="002C6FDB"/>
    <w:rsid w:val="002C71A1"/>
    <w:rsid w:val="002C7307"/>
    <w:rsid w:val="002D0044"/>
    <w:rsid w:val="002D058D"/>
    <w:rsid w:val="002D06EE"/>
    <w:rsid w:val="002D090E"/>
    <w:rsid w:val="002D105B"/>
    <w:rsid w:val="002D1487"/>
    <w:rsid w:val="002D1772"/>
    <w:rsid w:val="002D1DEC"/>
    <w:rsid w:val="002D1E86"/>
    <w:rsid w:val="002D21DD"/>
    <w:rsid w:val="002D24F8"/>
    <w:rsid w:val="002D2C06"/>
    <w:rsid w:val="002D2DAA"/>
    <w:rsid w:val="002D2EBB"/>
    <w:rsid w:val="002D2F7D"/>
    <w:rsid w:val="002D3107"/>
    <w:rsid w:val="002D3581"/>
    <w:rsid w:val="002D3D4E"/>
    <w:rsid w:val="002D3ED1"/>
    <w:rsid w:val="002D4243"/>
    <w:rsid w:val="002D4647"/>
    <w:rsid w:val="002D4B10"/>
    <w:rsid w:val="002D5355"/>
    <w:rsid w:val="002D565B"/>
    <w:rsid w:val="002D5F89"/>
    <w:rsid w:val="002D657B"/>
    <w:rsid w:val="002D66A3"/>
    <w:rsid w:val="002D6899"/>
    <w:rsid w:val="002D74D8"/>
    <w:rsid w:val="002E0034"/>
    <w:rsid w:val="002E0838"/>
    <w:rsid w:val="002E1175"/>
    <w:rsid w:val="002E19A9"/>
    <w:rsid w:val="002E1D2E"/>
    <w:rsid w:val="002E1FBB"/>
    <w:rsid w:val="002E28DF"/>
    <w:rsid w:val="002E34CE"/>
    <w:rsid w:val="002E3ABB"/>
    <w:rsid w:val="002E3C75"/>
    <w:rsid w:val="002E3F6B"/>
    <w:rsid w:val="002E42F8"/>
    <w:rsid w:val="002E46F3"/>
    <w:rsid w:val="002E4FE2"/>
    <w:rsid w:val="002E5D47"/>
    <w:rsid w:val="002E5F54"/>
    <w:rsid w:val="002E671B"/>
    <w:rsid w:val="002E6903"/>
    <w:rsid w:val="002E6C6A"/>
    <w:rsid w:val="002E716C"/>
    <w:rsid w:val="002E7801"/>
    <w:rsid w:val="002E780A"/>
    <w:rsid w:val="002E793D"/>
    <w:rsid w:val="002E7A60"/>
    <w:rsid w:val="002E7A85"/>
    <w:rsid w:val="002E7B83"/>
    <w:rsid w:val="002E7E65"/>
    <w:rsid w:val="002F008A"/>
    <w:rsid w:val="002F0179"/>
    <w:rsid w:val="002F06E6"/>
    <w:rsid w:val="002F08F4"/>
    <w:rsid w:val="002F09B4"/>
    <w:rsid w:val="002F0A7C"/>
    <w:rsid w:val="002F0B39"/>
    <w:rsid w:val="002F1401"/>
    <w:rsid w:val="002F151B"/>
    <w:rsid w:val="002F16C8"/>
    <w:rsid w:val="002F171C"/>
    <w:rsid w:val="002F18F8"/>
    <w:rsid w:val="002F1AC7"/>
    <w:rsid w:val="002F1CA5"/>
    <w:rsid w:val="002F1FC4"/>
    <w:rsid w:val="002F2AD7"/>
    <w:rsid w:val="002F2C45"/>
    <w:rsid w:val="002F2FD1"/>
    <w:rsid w:val="002F315F"/>
    <w:rsid w:val="002F349C"/>
    <w:rsid w:val="002F3844"/>
    <w:rsid w:val="002F39CF"/>
    <w:rsid w:val="002F3CED"/>
    <w:rsid w:val="002F3F44"/>
    <w:rsid w:val="002F514F"/>
    <w:rsid w:val="002F5A24"/>
    <w:rsid w:val="002F5DF4"/>
    <w:rsid w:val="002F620A"/>
    <w:rsid w:val="002F62B3"/>
    <w:rsid w:val="002F6354"/>
    <w:rsid w:val="002F654A"/>
    <w:rsid w:val="002F66C7"/>
    <w:rsid w:val="002F6767"/>
    <w:rsid w:val="002F7172"/>
    <w:rsid w:val="002F720B"/>
    <w:rsid w:val="002F7276"/>
    <w:rsid w:val="00300B1B"/>
    <w:rsid w:val="00300B7E"/>
    <w:rsid w:val="0030105F"/>
    <w:rsid w:val="003011D6"/>
    <w:rsid w:val="003011DF"/>
    <w:rsid w:val="0030150B"/>
    <w:rsid w:val="0030193F"/>
    <w:rsid w:val="003023AD"/>
    <w:rsid w:val="003023BC"/>
    <w:rsid w:val="003023EC"/>
    <w:rsid w:val="0030242D"/>
    <w:rsid w:val="003026D0"/>
    <w:rsid w:val="00302A96"/>
    <w:rsid w:val="00302AA9"/>
    <w:rsid w:val="00302C8A"/>
    <w:rsid w:val="00303317"/>
    <w:rsid w:val="00303330"/>
    <w:rsid w:val="00303382"/>
    <w:rsid w:val="00303556"/>
    <w:rsid w:val="003038B9"/>
    <w:rsid w:val="003039B7"/>
    <w:rsid w:val="003039EA"/>
    <w:rsid w:val="0030413B"/>
    <w:rsid w:val="003042CA"/>
    <w:rsid w:val="003045C5"/>
    <w:rsid w:val="00304BE4"/>
    <w:rsid w:val="003050CE"/>
    <w:rsid w:val="003053BE"/>
    <w:rsid w:val="00305741"/>
    <w:rsid w:val="00305BA9"/>
    <w:rsid w:val="00305C4A"/>
    <w:rsid w:val="00305E29"/>
    <w:rsid w:val="00305E74"/>
    <w:rsid w:val="00305FF8"/>
    <w:rsid w:val="0030637B"/>
    <w:rsid w:val="00306397"/>
    <w:rsid w:val="00306BA2"/>
    <w:rsid w:val="00306C07"/>
    <w:rsid w:val="00306F43"/>
    <w:rsid w:val="00307280"/>
    <w:rsid w:val="003074A1"/>
    <w:rsid w:val="003075BA"/>
    <w:rsid w:val="00307BCF"/>
    <w:rsid w:val="00307CEE"/>
    <w:rsid w:val="00307F19"/>
    <w:rsid w:val="0031065E"/>
    <w:rsid w:val="003109CB"/>
    <w:rsid w:val="00310F9C"/>
    <w:rsid w:val="0031120B"/>
    <w:rsid w:val="00312484"/>
    <w:rsid w:val="00312D01"/>
    <w:rsid w:val="00312F3C"/>
    <w:rsid w:val="00312F7F"/>
    <w:rsid w:val="00313F71"/>
    <w:rsid w:val="003140E2"/>
    <w:rsid w:val="003143A8"/>
    <w:rsid w:val="003145D0"/>
    <w:rsid w:val="00314607"/>
    <w:rsid w:val="00314B60"/>
    <w:rsid w:val="00314DF0"/>
    <w:rsid w:val="003153AB"/>
    <w:rsid w:val="003155D5"/>
    <w:rsid w:val="00315647"/>
    <w:rsid w:val="0031582B"/>
    <w:rsid w:val="00315B2B"/>
    <w:rsid w:val="00316331"/>
    <w:rsid w:val="00316465"/>
    <w:rsid w:val="00316E08"/>
    <w:rsid w:val="00317571"/>
    <w:rsid w:val="003200B4"/>
    <w:rsid w:val="00320626"/>
    <w:rsid w:val="00320C04"/>
    <w:rsid w:val="00320C2D"/>
    <w:rsid w:val="003210A6"/>
    <w:rsid w:val="00321885"/>
    <w:rsid w:val="00321A05"/>
    <w:rsid w:val="00321EFA"/>
    <w:rsid w:val="0032242C"/>
    <w:rsid w:val="0032250C"/>
    <w:rsid w:val="00322BB9"/>
    <w:rsid w:val="00323277"/>
    <w:rsid w:val="003234B6"/>
    <w:rsid w:val="0032376E"/>
    <w:rsid w:val="003242E6"/>
    <w:rsid w:val="003245ED"/>
    <w:rsid w:val="00324E19"/>
    <w:rsid w:val="003250C1"/>
    <w:rsid w:val="0032541F"/>
    <w:rsid w:val="00325524"/>
    <w:rsid w:val="00325AC1"/>
    <w:rsid w:val="00325D07"/>
    <w:rsid w:val="00325DED"/>
    <w:rsid w:val="003260F0"/>
    <w:rsid w:val="00326147"/>
    <w:rsid w:val="00326311"/>
    <w:rsid w:val="003265F2"/>
    <w:rsid w:val="00326B38"/>
    <w:rsid w:val="00326F2C"/>
    <w:rsid w:val="00326FB3"/>
    <w:rsid w:val="0032704B"/>
    <w:rsid w:val="0032721C"/>
    <w:rsid w:val="00327485"/>
    <w:rsid w:val="00327662"/>
    <w:rsid w:val="003279E3"/>
    <w:rsid w:val="00327A6B"/>
    <w:rsid w:val="00327DC1"/>
    <w:rsid w:val="0033006E"/>
    <w:rsid w:val="003301F0"/>
    <w:rsid w:val="0033054A"/>
    <w:rsid w:val="00330636"/>
    <w:rsid w:val="0033105B"/>
    <w:rsid w:val="0033142B"/>
    <w:rsid w:val="00331B66"/>
    <w:rsid w:val="003325D2"/>
    <w:rsid w:val="0033385C"/>
    <w:rsid w:val="0033387E"/>
    <w:rsid w:val="003339B2"/>
    <w:rsid w:val="00333A34"/>
    <w:rsid w:val="00333B38"/>
    <w:rsid w:val="00333D66"/>
    <w:rsid w:val="00334011"/>
    <w:rsid w:val="00334275"/>
    <w:rsid w:val="00334E90"/>
    <w:rsid w:val="003354D0"/>
    <w:rsid w:val="003361D9"/>
    <w:rsid w:val="00336659"/>
    <w:rsid w:val="00336956"/>
    <w:rsid w:val="0033705A"/>
    <w:rsid w:val="00337166"/>
    <w:rsid w:val="00337909"/>
    <w:rsid w:val="00337BF6"/>
    <w:rsid w:val="00340389"/>
    <w:rsid w:val="0034095C"/>
    <w:rsid w:val="00340A16"/>
    <w:rsid w:val="00340B4E"/>
    <w:rsid w:val="003411E1"/>
    <w:rsid w:val="0034185C"/>
    <w:rsid w:val="00341A2E"/>
    <w:rsid w:val="0034200D"/>
    <w:rsid w:val="003424CA"/>
    <w:rsid w:val="00342AA2"/>
    <w:rsid w:val="00342DD3"/>
    <w:rsid w:val="00342ECD"/>
    <w:rsid w:val="00343265"/>
    <w:rsid w:val="003437E0"/>
    <w:rsid w:val="003439A7"/>
    <w:rsid w:val="00343A07"/>
    <w:rsid w:val="00343C53"/>
    <w:rsid w:val="00343FB8"/>
    <w:rsid w:val="00344270"/>
    <w:rsid w:val="0034429E"/>
    <w:rsid w:val="003447A0"/>
    <w:rsid w:val="00344A16"/>
    <w:rsid w:val="00344FDB"/>
    <w:rsid w:val="0034509C"/>
    <w:rsid w:val="003452E8"/>
    <w:rsid w:val="00345C5B"/>
    <w:rsid w:val="00345C9A"/>
    <w:rsid w:val="00345F6F"/>
    <w:rsid w:val="00346185"/>
    <w:rsid w:val="003463F9"/>
    <w:rsid w:val="0034689E"/>
    <w:rsid w:val="0034694E"/>
    <w:rsid w:val="00346C40"/>
    <w:rsid w:val="00346D3C"/>
    <w:rsid w:val="00346E08"/>
    <w:rsid w:val="00346F47"/>
    <w:rsid w:val="00346F7E"/>
    <w:rsid w:val="00347552"/>
    <w:rsid w:val="003476B5"/>
    <w:rsid w:val="00347ED6"/>
    <w:rsid w:val="00347FC2"/>
    <w:rsid w:val="0035013B"/>
    <w:rsid w:val="00350DBE"/>
    <w:rsid w:val="00350E69"/>
    <w:rsid w:val="00350FB3"/>
    <w:rsid w:val="00351120"/>
    <w:rsid w:val="0035127D"/>
    <w:rsid w:val="00351328"/>
    <w:rsid w:val="00351529"/>
    <w:rsid w:val="0035179F"/>
    <w:rsid w:val="00351851"/>
    <w:rsid w:val="00351A7C"/>
    <w:rsid w:val="00351A8E"/>
    <w:rsid w:val="00351B6B"/>
    <w:rsid w:val="00351E5D"/>
    <w:rsid w:val="00352CEE"/>
    <w:rsid w:val="0035319A"/>
    <w:rsid w:val="00353227"/>
    <w:rsid w:val="00354646"/>
    <w:rsid w:val="003548B2"/>
    <w:rsid w:val="00354A7D"/>
    <w:rsid w:val="00354FB5"/>
    <w:rsid w:val="00354FFA"/>
    <w:rsid w:val="0035534A"/>
    <w:rsid w:val="003553DE"/>
    <w:rsid w:val="0035541F"/>
    <w:rsid w:val="00355470"/>
    <w:rsid w:val="0035566E"/>
    <w:rsid w:val="003556D2"/>
    <w:rsid w:val="003556F6"/>
    <w:rsid w:val="003557B0"/>
    <w:rsid w:val="003557C9"/>
    <w:rsid w:val="00355A4F"/>
    <w:rsid w:val="00355E6A"/>
    <w:rsid w:val="00355E72"/>
    <w:rsid w:val="00355FF5"/>
    <w:rsid w:val="00355FFC"/>
    <w:rsid w:val="003560E7"/>
    <w:rsid w:val="0035626A"/>
    <w:rsid w:val="00356361"/>
    <w:rsid w:val="003567DC"/>
    <w:rsid w:val="00356DA1"/>
    <w:rsid w:val="00356FD7"/>
    <w:rsid w:val="0035703E"/>
    <w:rsid w:val="003576EC"/>
    <w:rsid w:val="00357D7F"/>
    <w:rsid w:val="0036066F"/>
    <w:rsid w:val="00360B41"/>
    <w:rsid w:val="00360BBD"/>
    <w:rsid w:val="00360F4D"/>
    <w:rsid w:val="00361034"/>
    <w:rsid w:val="00361211"/>
    <w:rsid w:val="00361913"/>
    <w:rsid w:val="0036202D"/>
    <w:rsid w:val="003622BB"/>
    <w:rsid w:val="0036247F"/>
    <w:rsid w:val="0036270F"/>
    <w:rsid w:val="0036340C"/>
    <w:rsid w:val="003636EF"/>
    <w:rsid w:val="003638C1"/>
    <w:rsid w:val="00363A4A"/>
    <w:rsid w:val="00363A95"/>
    <w:rsid w:val="00364049"/>
    <w:rsid w:val="003644F1"/>
    <w:rsid w:val="003645FD"/>
    <w:rsid w:val="00364BC7"/>
    <w:rsid w:val="00364C2D"/>
    <w:rsid w:val="00365C75"/>
    <w:rsid w:val="00365F78"/>
    <w:rsid w:val="003661D1"/>
    <w:rsid w:val="00366FE2"/>
    <w:rsid w:val="00367093"/>
    <w:rsid w:val="0036724F"/>
    <w:rsid w:val="0036727C"/>
    <w:rsid w:val="00367319"/>
    <w:rsid w:val="00367F07"/>
    <w:rsid w:val="0037021E"/>
    <w:rsid w:val="0037087F"/>
    <w:rsid w:val="00370999"/>
    <w:rsid w:val="00370E34"/>
    <w:rsid w:val="003710B4"/>
    <w:rsid w:val="00371546"/>
    <w:rsid w:val="003721E5"/>
    <w:rsid w:val="0037237A"/>
    <w:rsid w:val="00372704"/>
    <w:rsid w:val="00372780"/>
    <w:rsid w:val="0037302B"/>
    <w:rsid w:val="00373786"/>
    <w:rsid w:val="00373849"/>
    <w:rsid w:val="00373A11"/>
    <w:rsid w:val="00373B5E"/>
    <w:rsid w:val="003742B0"/>
    <w:rsid w:val="0037457E"/>
    <w:rsid w:val="0037461C"/>
    <w:rsid w:val="00374DB4"/>
    <w:rsid w:val="003756CE"/>
    <w:rsid w:val="003758E9"/>
    <w:rsid w:val="00375994"/>
    <w:rsid w:val="00375AC7"/>
    <w:rsid w:val="00375CD9"/>
    <w:rsid w:val="00375D8C"/>
    <w:rsid w:val="00375F52"/>
    <w:rsid w:val="00376AE6"/>
    <w:rsid w:val="00376FDB"/>
    <w:rsid w:val="00377233"/>
    <w:rsid w:val="0037771B"/>
    <w:rsid w:val="003779A9"/>
    <w:rsid w:val="00377F01"/>
    <w:rsid w:val="003807E9"/>
    <w:rsid w:val="00380ADC"/>
    <w:rsid w:val="00380B1B"/>
    <w:rsid w:val="00380FA9"/>
    <w:rsid w:val="003813CD"/>
    <w:rsid w:val="0038183C"/>
    <w:rsid w:val="0038187B"/>
    <w:rsid w:val="00381914"/>
    <w:rsid w:val="00381D8E"/>
    <w:rsid w:val="00382448"/>
    <w:rsid w:val="0038290A"/>
    <w:rsid w:val="00382B38"/>
    <w:rsid w:val="00382CFA"/>
    <w:rsid w:val="00383243"/>
    <w:rsid w:val="003832D5"/>
    <w:rsid w:val="0038347E"/>
    <w:rsid w:val="00383634"/>
    <w:rsid w:val="00383B1F"/>
    <w:rsid w:val="00383FD8"/>
    <w:rsid w:val="00384565"/>
    <w:rsid w:val="003845B8"/>
    <w:rsid w:val="00384B87"/>
    <w:rsid w:val="00385012"/>
    <w:rsid w:val="00385A32"/>
    <w:rsid w:val="0038603C"/>
    <w:rsid w:val="0038670C"/>
    <w:rsid w:val="00386950"/>
    <w:rsid w:val="00386A55"/>
    <w:rsid w:val="00386AF6"/>
    <w:rsid w:val="00386DE0"/>
    <w:rsid w:val="003900DF"/>
    <w:rsid w:val="00390FFE"/>
    <w:rsid w:val="003920B4"/>
    <w:rsid w:val="00392709"/>
    <w:rsid w:val="00392EBB"/>
    <w:rsid w:val="0039334F"/>
    <w:rsid w:val="003938A6"/>
    <w:rsid w:val="00393B48"/>
    <w:rsid w:val="00393B69"/>
    <w:rsid w:val="00393EF8"/>
    <w:rsid w:val="00393FE9"/>
    <w:rsid w:val="0039423B"/>
    <w:rsid w:val="003943E9"/>
    <w:rsid w:val="00394417"/>
    <w:rsid w:val="003947A2"/>
    <w:rsid w:val="00394BBD"/>
    <w:rsid w:val="00394C55"/>
    <w:rsid w:val="00394CF6"/>
    <w:rsid w:val="0039534F"/>
    <w:rsid w:val="003953D4"/>
    <w:rsid w:val="00395455"/>
    <w:rsid w:val="00395A41"/>
    <w:rsid w:val="00395B9B"/>
    <w:rsid w:val="00395F93"/>
    <w:rsid w:val="0039637F"/>
    <w:rsid w:val="003965EF"/>
    <w:rsid w:val="003969F4"/>
    <w:rsid w:val="0039715C"/>
    <w:rsid w:val="0039758C"/>
    <w:rsid w:val="00397961"/>
    <w:rsid w:val="003A0437"/>
    <w:rsid w:val="003A05A4"/>
    <w:rsid w:val="003A07C8"/>
    <w:rsid w:val="003A1132"/>
    <w:rsid w:val="003A1317"/>
    <w:rsid w:val="003A15EB"/>
    <w:rsid w:val="003A1B38"/>
    <w:rsid w:val="003A2071"/>
    <w:rsid w:val="003A2119"/>
    <w:rsid w:val="003A23FB"/>
    <w:rsid w:val="003A2C65"/>
    <w:rsid w:val="003A2F96"/>
    <w:rsid w:val="003A30ED"/>
    <w:rsid w:val="003A3422"/>
    <w:rsid w:val="003A3A4B"/>
    <w:rsid w:val="003A3B1A"/>
    <w:rsid w:val="003A3C69"/>
    <w:rsid w:val="003A3E25"/>
    <w:rsid w:val="003A41A3"/>
    <w:rsid w:val="003A4C53"/>
    <w:rsid w:val="003A4EF8"/>
    <w:rsid w:val="003A4F0B"/>
    <w:rsid w:val="003A54B1"/>
    <w:rsid w:val="003A617F"/>
    <w:rsid w:val="003A6E04"/>
    <w:rsid w:val="003A7A5D"/>
    <w:rsid w:val="003A7BE0"/>
    <w:rsid w:val="003B04FA"/>
    <w:rsid w:val="003B0820"/>
    <w:rsid w:val="003B0C9A"/>
    <w:rsid w:val="003B1F81"/>
    <w:rsid w:val="003B2120"/>
    <w:rsid w:val="003B22DF"/>
    <w:rsid w:val="003B26C5"/>
    <w:rsid w:val="003B2EC3"/>
    <w:rsid w:val="003B3834"/>
    <w:rsid w:val="003B3BE4"/>
    <w:rsid w:val="003B49C7"/>
    <w:rsid w:val="003B49E7"/>
    <w:rsid w:val="003B4B33"/>
    <w:rsid w:val="003B522D"/>
    <w:rsid w:val="003B5464"/>
    <w:rsid w:val="003B5894"/>
    <w:rsid w:val="003B5D10"/>
    <w:rsid w:val="003B5FAF"/>
    <w:rsid w:val="003B6081"/>
    <w:rsid w:val="003B61AE"/>
    <w:rsid w:val="003B62EC"/>
    <w:rsid w:val="003B647A"/>
    <w:rsid w:val="003B68CF"/>
    <w:rsid w:val="003B6A7C"/>
    <w:rsid w:val="003B77AE"/>
    <w:rsid w:val="003B7EC9"/>
    <w:rsid w:val="003C1016"/>
    <w:rsid w:val="003C14E4"/>
    <w:rsid w:val="003C1A33"/>
    <w:rsid w:val="003C226C"/>
    <w:rsid w:val="003C26E6"/>
    <w:rsid w:val="003C292D"/>
    <w:rsid w:val="003C2A88"/>
    <w:rsid w:val="003C2DD9"/>
    <w:rsid w:val="003C31D2"/>
    <w:rsid w:val="003C3986"/>
    <w:rsid w:val="003C3E48"/>
    <w:rsid w:val="003C4412"/>
    <w:rsid w:val="003C5491"/>
    <w:rsid w:val="003C5702"/>
    <w:rsid w:val="003C5827"/>
    <w:rsid w:val="003C5FA4"/>
    <w:rsid w:val="003C629C"/>
    <w:rsid w:val="003C6585"/>
    <w:rsid w:val="003C6627"/>
    <w:rsid w:val="003C69EC"/>
    <w:rsid w:val="003C6A66"/>
    <w:rsid w:val="003C6A8A"/>
    <w:rsid w:val="003C6D94"/>
    <w:rsid w:val="003C6FE0"/>
    <w:rsid w:val="003C724B"/>
    <w:rsid w:val="003C7262"/>
    <w:rsid w:val="003C75D4"/>
    <w:rsid w:val="003C798F"/>
    <w:rsid w:val="003D0A97"/>
    <w:rsid w:val="003D1041"/>
    <w:rsid w:val="003D138D"/>
    <w:rsid w:val="003D1825"/>
    <w:rsid w:val="003D1871"/>
    <w:rsid w:val="003D18A8"/>
    <w:rsid w:val="003D19C4"/>
    <w:rsid w:val="003D19D5"/>
    <w:rsid w:val="003D1BC6"/>
    <w:rsid w:val="003D23AD"/>
    <w:rsid w:val="003D2583"/>
    <w:rsid w:val="003D27D3"/>
    <w:rsid w:val="003D299A"/>
    <w:rsid w:val="003D2D50"/>
    <w:rsid w:val="003D338F"/>
    <w:rsid w:val="003D33A1"/>
    <w:rsid w:val="003D38AF"/>
    <w:rsid w:val="003D4097"/>
    <w:rsid w:val="003D4DD6"/>
    <w:rsid w:val="003D598E"/>
    <w:rsid w:val="003D5995"/>
    <w:rsid w:val="003D6849"/>
    <w:rsid w:val="003D69C0"/>
    <w:rsid w:val="003D6C23"/>
    <w:rsid w:val="003D6D27"/>
    <w:rsid w:val="003D6DE6"/>
    <w:rsid w:val="003D7A49"/>
    <w:rsid w:val="003D7C44"/>
    <w:rsid w:val="003E0074"/>
    <w:rsid w:val="003E00C3"/>
    <w:rsid w:val="003E01C2"/>
    <w:rsid w:val="003E03B5"/>
    <w:rsid w:val="003E0571"/>
    <w:rsid w:val="003E0ADA"/>
    <w:rsid w:val="003E0CBD"/>
    <w:rsid w:val="003E0DFF"/>
    <w:rsid w:val="003E1367"/>
    <w:rsid w:val="003E1837"/>
    <w:rsid w:val="003E1A94"/>
    <w:rsid w:val="003E202E"/>
    <w:rsid w:val="003E21B3"/>
    <w:rsid w:val="003E236E"/>
    <w:rsid w:val="003E2D10"/>
    <w:rsid w:val="003E35A8"/>
    <w:rsid w:val="003E3B24"/>
    <w:rsid w:val="003E3B69"/>
    <w:rsid w:val="003E4019"/>
    <w:rsid w:val="003E4076"/>
    <w:rsid w:val="003E4219"/>
    <w:rsid w:val="003E4268"/>
    <w:rsid w:val="003E4772"/>
    <w:rsid w:val="003E49DD"/>
    <w:rsid w:val="003E4A02"/>
    <w:rsid w:val="003E4F43"/>
    <w:rsid w:val="003E51D2"/>
    <w:rsid w:val="003E5B71"/>
    <w:rsid w:val="003E5BBC"/>
    <w:rsid w:val="003E5BEE"/>
    <w:rsid w:val="003E5F29"/>
    <w:rsid w:val="003E6001"/>
    <w:rsid w:val="003E6160"/>
    <w:rsid w:val="003E6238"/>
    <w:rsid w:val="003E66E8"/>
    <w:rsid w:val="003E695B"/>
    <w:rsid w:val="003E6971"/>
    <w:rsid w:val="003E6A7A"/>
    <w:rsid w:val="003E6B76"/>
    <w:rsid w:val="003E7221"/>
    <w:rsid w:val="003E72C9"/>
    <w:rsid w:val="003E7849"/>
    <w:rsid w:val="003E7887"/>
    <w:rsid w:val="003E7E30"/>
    <w:rsid w:val="003F0574"/>
    <w:rsid w:val="003F05AA"/>
    <w:rsid w:val="003F0A20"/>
    <w:rsid w:val="003F116B"/>
    <w:rsid w:val="003F1A82"/>
    <w:rsid w:val="003F1ED8"/>
    <w:rsid w:val="003F1F2E"/>
    <w:rsid w:val="003F22D7"/>
    <w:rsid w:val="003F2B3B"/>
    <w:rsid w:val="003F2B72"/>
    <w:rsid w:val="003F3109"/>
    <w:rsid w:val="003F32F0"/>
    <w:rsid w:val="003F3671"/>
    <w:rsid w:val="003F3A5E"/>
    <w:rsid w:val="003F4E83"/>
    <w:rsid w:val="003F4F6B"/>
    <w:rsid w:val="003F546F"/>
    <w:rsid w:val="003F5725"/>
    <w:rsid w:val="003F5CE0"/>
    <w:rsid w:val="003F61CB"/>
    <w:rsid w:val="003F68E1"/>
    <w:rsid w:val="003F6B77"/>
    <w:rsid w:val="003F6C97"/>
    <w:rsid w:val="003F7144"/>
    <w:rsid w:val="003F71CF"/>
    <w:rsid w:val="003F7464"/>
    <w:rsid w:val="004008A9"/>
    <w:rsid w:val="00400B2F"/>
    <w:rsid w:val="004011D4"/>
    <w:rsid w:val="00401625"/>
    <w:rsid w:val="004016EF"/>
    <w:rsid w:val="004017F8"/>
    <w:rsid w:val="00401D22"/>
    <w:rsid w:val="00401F96"/>
    <w:rsid w:val="00402184"/>
    <w:rsid w:val="0040248C"/>
    <w:rsid w:val="0040258A"/>
    <w:rsid w:val="00402665"/>
    <w:rsid w:val="004027FC"/>
    <w:rsid w:val="00402887"/>
    <w:rsid w:val="004028EB"/>
    <w:rsid w:val="00402C85"/>
    <w:rsid w:val="004037DE"/>
    <w:rsid w:val="00403931"/>
    <w:rsid w:val="00403BBD"/>
    <w:rsid w:val="00403DCB"/>
    <w:rsid w:val="00403EF4"/>
    <w:rsid w:val="004040B7"/>
    <w:rsid w:val="00404176"/>
    <w:rsid w:val="00404B47"/>
    <w:rsid w:val="00404E51"/>
    <w:rsid w:val="00404E57"/>
    <w:rsid w:val="00405A0F"/>
    <w:rsid w:val="00405AE6"/>
    <w:rsid w:val="00405BBC"/>
    <w:rsid w:val="00406576"/>
    <w:rsid w:val="00406872"/>
    <w:rsid w:val="00406F73"/>
    <w:rsid w:val="0040710B"/>
    <w:rsid w:val="00407E27"/>
    <w:rsid w:val="00410E6F"/>
    <w:rsid w:val="00411465"/>
    <w:rsid w:val="004116C3"/>
    <w:rsid w:val="00411E0A"/>
    <w:rsid w:val="0041224E"/>
    <w:rsid w:val="0041259A"/>
    <w:rsid w:val="00412BD5"/>
    <w:rsid w:val="00412BF2"/>
    <w:rsid w:val="00412C61"/>
    <w:rsid w:val="00412D1E"/>
    <w:rsid w:val="00413A83"/>
    <w:rsid w:val="00413B31"/>
    <w:rsid w:val="00413F72"/>
    <w:rsid w:val="00413F7E"/>
    <w:rsid w:val="00413F81"/>
    <w:rsid w:val="00413FCE"/>
    <w:rsid w:val="00413FF0"/>
    <w:rsid w:val="0041422E"/>
    <w:rsid w:val="00414399"/>
    <w:rsid w:val="004147EC"/>
    <w:rsid w:val="00414899"/>
    <w:rsid w:val="004148B4"/>
    <w:rsid w:val="00414DD7"/>
    <w:rsid w:val="00414E11"/>
    <w:rsid w:val="00415122"/>
    <w:rsid w:val="00415915"/>
    <w:rsid w:val="004159A2"/>
    <w:rsid w:val="00415A4D"/>
    <w:rsid w:val="00415D58"/>
    <w:rsid w:val="00415EDB"/>
    <w:rsid w:val="00415F91"/>
    <w:rsid w:val="00416169"/>
    <w:rsid w:val="0041645C"/>
    <w:rsid w:val="00416B29"/>
    <w:rsid w:val="00416EEC"/>
    <w:rsid w:val="004174C6"/>
    <w:rsid w:val="0041775C"/>
    <w:rsid w:val="00417EB6"/>
    <w:rsid w:val="00420256"/>
    <w:rsid w:val="00420333"/>
    <w:rsid w:val="00420348"/>
    <w:rsid w:val="004205FD"/>
    <w:rsid w:val="00420765"/>
    <w:rsid w:val="00420B0C"/>
    <w:rsid w:val="00420CF1"/>
    <w:rsid w:val="00421197"/>
    <w:rsid w:val="004212B0"/>
    <w:rsid w:val="004215E3"/>
    <w:rsid w:val="0042268E"/>
    <w:rsid w:val="0042294D"/>
    <w:rsid w:val="00422E92"/>
    <w:rsid w:val="00422FAF"/>
    <w:rsid w:val="00422FDF"/>
    <w:rsid w:val="00423528"/>
    <w:rsid w:val="004235CC"/>
    <w:rsid w:val="00423677"/>
    <w:rsid w:val="00423801"/>
    <w:rsid w:val="00424003"/>
    <w:rsid w:val="00424B5C"/>
    <w:rsid w:val="0042539B"/>
    <w:rsid w:val="00426CDF"/>
    <w:rsid w:val="00426D24"/>
    <w:rsid w:val="00427154"/>
    <w:rsid w:val="004273FB"/>
    <w:rsid w:val="0042762E"/>
    <w:rsid w:val="0042788A"/>
    <w:rsid w:val="004279B2"/>
    <w:rsid w:val="00427B60"/>
    <w:rsid w:val="00427C67"/>
    <w:rsid w:val="00430AFA"/>
    <w:rsid w:val="00431500"/>
    <w:rsid w:val="00431AA7"/>
    <w:rsid w:val="00431CB4"/>
    <w:rsid w:val="00432074"/>
    <w:rsid w:val="0043220E"/>
    <w:rsid w:val="0043226D"/>
    <w:rsid w:val="00432F19"/>
    <w:rsid w:val="00433B39"/>
    <w:rsid w:val="00433EA8"/>
    <w:rsid w:val="00433ECA"/>
    <w:rsid w:val="00434114"/>
    <w:rsid w:val="004342A9"/>
    <w:rsid w:val="0043444B"/>
    <w:rsid w:val="004344B0"/>
    <w:rsid w:val="0043590C"/>
    <w:rsid w:val="00435CF5"/>
    <w:rsid w:val="00435D36"/>
    <w:rsid w:val="00435F84"/>
    <w:rsid w:val="0043681A"/>
    <w:rsid w:val="00436A58"/>
    <w:rsid w:val="00436C00"/>
    <w:rsid w:val="00436EB5"/>
    <w:rsid w:val="00437047"/>
    <w:rsid w:val="004370F7"/>
    <w:rsid w:val="0043737C"/>
    <w:rsid w:val="00437382"/>
    <w:rsid w:val="0043747C"/>
    <w:rsid w:val="00437555"/>
    <w:rsid w:val="0043755E"/>
    <w:rsid w:val="0043781C"/>
    <w:rsid w:val="004379C8"/>
    <w:rsid w:val="004400F0"/>
    <w:rsid w:val="004403A8"/>
    <w:rsid w:val="0044045C"/>
    <w:rsid w:val="004405D1"/>
    <w:rsid w:val="00441A36"/>
    <w:rsid w:val="00441AA9"/>
    <w:rsid w:val="00441B63"/>
    <w:rsid w:val="00441BEA"/>
    <w:rsid w:val="00441E90"/>
    <w:rsid w:val="00441FF7"/>
    <w:rsid w:val="00443221"/>
    <w:rsid w:val="004436BC"/>
    <w:rsid w:val="00443823"/>
    <w:rsid w:val="00443AA2"/>
    <w:rsid w:val="00443AD5"/>
    <w:rsid w:val="00444093"/>
    <w:rsid w:val="004446DE"/>
    <w:rsid w:val="00444964"/>
    <w:rsid w:val="004449A7"/>
    <w:rsid w:val="00444C39"/>
    <w:rsid w:val="00444ECB"/>
    <w:rsid w:val="00445248"/>
    <w:rsid w:val="004458D9"/>
    <w:rsid w:val="00446018"/>
    <w:rsid w:val="004460E2"/>
    <w:rsid w:val="00446199"/>
    <w:rsid w:val="004461CD"/>
    <w:rsid w:val="004462C1"/>
    <w:rsid w:val="0044630C"/>
    <w:rsid w:val="00446558"/>
    <w:rsid w:val="00446CBE"/>
    <w:rsid w:val="00446CFC"/>
    <w:rsid w:val="004476EF"/>
    <w:rsid w:val="00447BE5"/>
    <w:rsid w:val="00450071"/>
    <w:rsid w:val="00450D4F"/>
    <w:rsid w:val="00451879"/>
    <w:rsid w:val="00451895"/>
    <w:rsid w:val="004519CE"/>
    <w:rsid w:val="00451A9B"/>
    <w:rsid w:val="0045223D"/>
    <w:rsid w:val="004523B3"/>
    <w:rsid w:val="0045263E"/>
    <w:rsid w:val="00452A2A"/>
    <w:rsid w:val="00452B68"/>
    <w:rsid w:val="00452E5A"/>
    <w:rsid w:val="00453853"/>
    <w:rsid w:val="00453EB7"/>
    <w:rsid w:val="00453FD2"/>
    <w:rsid w:val="004545F7"/>
    <w:rsid w:val="00454894"/>
    <w:rsid w:val="00454D04"/>
    <w:rsid w:val="00454D88"/>
    <w:rsid w:val="0045519A"/>
    <w:rsid w:val="00455204"/>
    <w:rsid w:val="00455B78"/>
    <w:rsid w:val="00455E31"/>
    <w:rsid w:val="00456219"/>
    <w:rsid w:val="0045629D"/>
    <w:rsid w:val="004565D4"/>
    <w:rsid w:val="004567EE"/>
    <w:rsid w:val="004570CC"/>
    <w:rsid w:val="004574FC"/>
    <w:rsid w:val="0045758F"/>
    <w:rsid w:val="004575E3"/>
    <w:rsid w:val="00457CA8"/>
    <w:rsid w:val="00457E70"/>
    <w:rsid w:val="004606F0"/>
    <w:rsid w:val="00460957"/>
    <w:rsid w:val="00461083"/>
    <w:rsid w:val="0046134B"/>
    <w:rsid w:val="00461B4A"/>
    <w:rsid w:val="00461DA0"/>
    <w:rsid w:val="00461F17"/>
    <w:rsid w:val="0046224B"/>
    <w:rsid w:val="004636CB"/>
    <w:rsid w:val="00463ADE"/>
    <w:rsid w:val="00463C21"/>
    <w:rsid w:val="004652FA"/>
    <w:rsid w:val="00465353"/>
    <w:rsid w:val="004655BC"/>
    <w:rsid w:val="00465B47"/>
    <w:rsid w:val="00466172"/>
    <w:rsid w:val="004661B3"/>
    <w:rsid w:val="0046652B"/>
    <w:rsid w:val="004666FD"/>
    <w:rsid w:val="004670A9"/>
    <w:rsid w:val="00467817"/>
    <w:rsid w:val="00467934"/>
    <w:rsid w:val="004707E2"/>
    <w:rsid w:val="00470904"/>
    <w:rsid w:val="00470F0A"/>
    <w:rsid w:val="00470FEB"/>
    <w:rsid w:val="004710D5"/>
    <w:rsid w:val="004713D2"/>
    <w:rsid w:val="004717AB"/>
    <w:rsid w:val="004717C5"/>
    <w:rsid w:val="00471A5A"/>
    <w:rsid w:val="00471A94"/>
    <w:rsid w:val="00471ADD"/>
    <w:rsid w:val="00472880"/>
    <w:rsid w:val="00472DA4"/>
    <w:rsid w:val="0047358C"/>
    <w:rsid w:val="0047371A"/>
    <w:rsid w:val="00473F72"/>
    <w:rsid w:val="0047432D"/>
    <w:rsid w:val="00474428"/>
    <w:rsid w:val="0047482A"/>
    <w:rsid w:val="0047499A"/>
    <w:rsid w:val="00474C40"/>
    <w:rsid w:val="00474DF4"/>
    <w:rsid w:val="00474FAD"/>
    <w:rsid w:val="00475358"/>
    <w:rsid w:val="00475968"/>
    <w:rsid w:val="00476272"/>
    <w:rsid w:val="004763CF"/>
    <w:rsid w:val="0047643C"/>
    <w:rsid w:val="00477DFA"/>
    <w:rsid w:val="004804BC"/>
    <w:rsid w:val="004805FD"/>
    <w:rsid w:val="00480655"/>
    <w:rsid w:val="00480C59"/>
    <w:rsid w:val="004816C0"/>
    <w:rsid w:val="0048197D"/>
    <w:rsid w:val="00481AA2"/>
    <w:rsid w:val="00481B71"/>
    <w:rsid w:val="00481CAE"/>
    <w:rsid w:val="00481F19"/>
    <w:rsid w:val="0048240E"/>
    <w:rsid w:val="00482474"/>
    <w:rsid w:val="0048283A"/>
    <w:rsid w:val="00482BF1"/>
    <w:rsid w:val="00482EB2"/>
    <w:rsid w:val="00483021"/>
    <w:rsid w:val="00483418"/>
    <w:rsid w:val="00483787"/>
    <w:rsid w:val="0048395F"/>
    <w:rsid w:val="00483A6C"/>
    <w:rsid w:val="00484013"/>
    <w:rsid w:val="0048472C"/>
    <w:rsid w:val="00484D89"/>
    <w:rsid w:val="0048526B"/>
    <w:rsid w:val="0048552C"/>
    <w:rsid w:val="004855BE"/>
    <w:rsid w:val="004855F4"/>
    <w:rsid w:val="00485A1C"/>
    <w:rsid w:val="00485CAB"/>
    <w:rsid w:val="00485D8D"/>
    <w:rsid w:val="00485DBC"/>
    <w:rsid w:val="004865EE"/>
    <w:rsid w:val="00486B0B"/>
    <w:rsid w:val="00486DD3"/>
    <w:rsid w:val="00487387"/>
    <w:rsid w:val="00487465"/>
    <w:rsid w:val="00487476"/>
    <w:rsid w:val="0048757D"/>
    <w:rsid w:val="00487601"/>
    <w:rsid w:val="00487C92"/>
    <w:rsid w:val="00487EBB"/>
    <w:rsid w:val="00487F68"/>
    <w:rsid w:val="00490407"/>
    <w:rsid w:val="0049057A"/>
    <w:rsid w:val="004906B9"/>
    <w:rsid w:val="00490822"/>
    <w:rsid w:val="00490D18"/>
    <w:rsid w:val="00490E34"/>
    <w:rsid w:val="00490ED0"/>
    <w:rsid w:val="00491087"/>
    <w:rsid w:val="004910A2"/>
    <w:rsid w:val="00491720"/>
    <w:rsid w:val="004917F0"/>
    <w:rsid w:val="00491AD5"/>
    <w:rsid w:val="00492060"/>
    <w:rsid w:val="0049262C"/>
    <w:rsid w:val="004928F4"/>
    <w:rsid w:val="00492927"/>
    <w:rsid w:val="004938AD"/>
    <w:rsid w:val="00493949"/>
    <w:rsid w:val="00494268"/>
    <w:rsid w:val="004949EF"/>
    <w:rsid w:val="00494BB9"/>
    <w:rsid w:val="0049519C"/>
    <w:rsid w:val="004951FA"/>
    <w:rsid w:val="00495B73"/>
    <w:rsid w:val="00495DB9"/>
    <w:rsid w:val="004962A7"/>
    <w:rsid w:val="0049646A"/>
    <w:rsid w:val="004968C7"/>
    <w:rsid w:val="0049706D"/>
    <w:rsid w:val="0049765B"/>
    <w:rsid w:val="00497A70"/>
    <w:rsid w:val="004A0F0D"/>
    <w:rsid w:val="004A212E"/>
    <w:rsid w:val="004A21A3"/>
    <w:rsid w:val="004A27AE"/>
    <w:rsid w:val="004A28E0"/>
    <w:rsid w:val="004A2AD5"/>
    <w:rsid w:val="004A2B97"/>
    <w:rsid w:val="004A2E33"/>
    <w:rsid w:val="004A3B6E"/>
    <w:rsid w:val="004A3BD7"/>
    <w:rsid w:val="004A3D60"/>
    <w:rsid w:val="004A412C"/>
    <w:rsid w:val="004A414A"/>
    <w:rsid w:val="004A445B"/>
    <w:rsid w:val="004A45AB"/>
    <w:rsid w:val="004A45C1"/>
    <w:rsid w:val="004A4755"/>
    <w:rsid w:val="004A4D1A"/>
    <w:rsid w:val="004A4F66"/>
    <w:rsid w:val="004A54C3"/>
    <w:rsid w:val="004A5753"/>
    <w:rsid w:val="004A5B8C"/>
    <w:rsid w:val="004A6C80"/>
    <w:rsid w:val="004A6EA1"/>
    <w:rsid w:val="004A6ED9"/>
    <w:rsid w:val="004A70F6"/>
    <w:rsid w:val="004A7348"/>
    <w:rsid w:val="004A73E2"/>
    <w:rsid w:val="004B0B8A"/>
    <w:rsid w:val="004B0BFF"/>
    <w:rsid w:val="004B0FA8"/>
    <w:rsid w:val="004B12A3"/>
    <w:rsid w:val="004B1FAF"/>
    <w:rsid w:val="004B27D8"/>
    <w:rsid w:val="004B29DD"/>
    <w:rsid w:val="004B3819"/>
    <w:rsid w:val="004B3E40"/>
    <w:rsid w:val="004B3F1A"/>
    <w:rsid w:val="004B4DDB"/>
    <w:rsid w:val="004B50DD"/>
    <w:rsid w:val="004B53B5"/>
    <w:rsid w:val="004B5614"/>
    <w:rsid w:val="004B5751"/>
    <w:rsid w:val="004B5A05"/>
    <w:rsid w:val="004B5AD6"/>
    <w:rsid w:val="004B65D7"/>
    <w:rsid w:val="004B690D"/>
    <w:rsid w:val="004B7240"/>
    <w:rsid w:val="004B725A"/>
    <w:rsid w:val="004B748E"/>
    <w:rsid w:val="004B76D0"/>
    <w:rsid w:val="004B77C5"/>
    <w:rsid w:val="004B788B"/>
    <w:rsid w:val="004B796C"/>
    <w:rsid w:val="004B7BBC"/>
    <w:rsid w:val="004C0265"/>
    <w:rsid w:val="004C0272"/>
    <w:rsid w:val="004C02DC"/>
    <w:rsid w:val="004C0594"/>
    <w:rsid w:val="004C0A1F"/>
    <w:rsid w:val="004C1082"/>
    <w:rsid w:val="004C1280"/>
    <w:rsid w:val="004C19C1"/>
    <w:rsid w:val="004C1B06"/>
    <w:rsid w:val="004C1F58"/>
    <w:rsid w:val="004C1FBF"/>
    <w:rsid w:val="004C2494"/>
    <w:rsid w:val="004C2978"/>
    <w:rsid w:val="004C327D"/>
    <w:rsid w:val="004C34A3"/>
    <w:rsid w:val="004C38B7"/>
    <w:rsid w:val="004C3D74"/>
    <w:rsid w:val="004C431D"/>
    <w:rsid w:val="004C47A7"/>
    <w:rsid w:val="004C4868"/>
    <w:rsid w:val="004C50CF"/>
    <w:rsid w:val="004C58A5"/>
    <w:rsid w:val="004C5B27"/>
    <w:rsid w:val="004C5C12"/>
    <w:rsid w:val="004C5CAA"/>
    <w:rsid w:val="004C5D3D"/>
    <w:rsid w:val="004C60F0"/>
    <w:rsid w:val="004C7258"/>
    <w:rsid w:val="004C7D47"/>
    <w:rsid w:val="004D0020"/>
    <w:rsid w:val="004D0A32"/>
    <w:rsid w:val="004D0C63"/>
    <w:rsid w:val="004D1035"/>
    <w:rsid w:val="004D12D4"/>
    <w:rsid w:val="004D1426"/>
    <w:rsid w:val="004D18AF"/>
    <w:rsid w:val="004D1AB7"/>
    <w:rsid w:val="004D1E10"/>
    <w:rsid w:val="004D1F94"/>
    <w:rsid w:val="004D289F"/>
    <w:rsid w:val="004D2CFE"/>
    <w:rsid w:val="004D309C"/>
    <w:rsid w:val="004D337C"/>
    <w:rsid w:val="004D4600"/>
    <w:rsid w:val="004D4742"/>
    <w:rsid w:val="004D4776"/>
    <w:rsid w:val="004D48EA"/>
    <w:rsid w:val="004D4CC1"/>
    <w:rsid w:val="004D4F24"/>
    <w:rsid w:val="004D54A5"/>
    <w:rsid w:val="004D58E2"/>
    <w:rsid w:val="004D5D54"/>
    <w:rsid w:val="004D5D86"/>
    <w:rsid w:val="004D5ED6"/>
    <w:rsid w:val="004D5F8D"/>
    <w:rsid w:val="004D636B"/>
    <w:rsid w:val="004D64C2"/>
    <w:rsid w:val="004D68F8"/>
    <w:rsid w:val="004D6E4B"/>
    <w:rsid w:val="004D7095"/>
    <w:rsid w:val="004D7367"/>
    <w:rsid w:val="004E0565"/>
    <w:rsid w:val="004E091A"/>
    <w:rsid w:val="004E0DDF"/>
    <w:rsid w:val="004E0F46"/>
    <w:rsid w:val="004E129F"/>
    <w:rsid w:val="004E1409"/>
    <w:rsid w:val="004E1640"/>
    <w:rsid w:val="004E1F85"/>
    <w:rsid w:val="004E2472"/>
    <w:rsid w:val="004E38C5"/>
    <w:rsid w:val="004E3B6A"/>
    <w:rsid w:val="004E3BB0"/>
    <w:rsid w:val="004E4230"/>
    <w:rsid w:val="004E4805"/>
    <w:rsid w:val="004E4978"/>
    <w:rsid w:val="004E4B31"/>
    <w:rsid w:val="004E4EF8"/>
    <w:rsid w:val="004E548E"/>
    <w:rsid w:val="004E569A"/>
    <w:rsid w:val="004E5B42"/>
    <w:rsid w:val="004E6401"/>
    <w:rsid w:val="004E652F"/>
    <w:rsid w:val="004E6546"/>
    <w:rsid w:val="004E6802"/>
    <w:rsid w:val="004E686F"/>
    <w:rsid w:val="004E6875"/>
    <w:rsid w:val="004E6922"/>
    <w:rsid w:val="004E697B"/>
    <w:rsid w:val="004E6A98"/>
    <w:rsid w:val="004E6AC6"/>
    <w:rsid w:val="004E6BA6"/>
    <w:rsid w:val="004E6D6D"/>
    <w:rsid w:val="004E6F80"/>
    <w:rsid w:val="004E7016"/>
    <w:rsid w:val="004E75A0"/>
    <w:rsid w:val="004E75A7"/>
    <w:rsid w:val="004E764D"/>
    <w:rsid w:val="004E7A75"/>
    <w:rsid w:val="004E7E03"/>
    <w:rsid w:val="004E7E14"/>
    <w:rsid w:val="004F067D"/>
    <w:rsid w:val="004F0EF7"/>
    <w:rsid w:val="004F18BE"/>
    <w:rsid w:val="004F1ABF"/>
    <w:rsid w:val="004F1C6D"/>
    <w:rsid w:val="004F2426"/>
    <w:rsid w:val="004F255B"/>
    <w:rsid w:val="004F281C"/>
    <w:rsid w:val="004F2A7D"/>
    <w:rsid w:val="004F2EFD"/>
    <w:rsid w:val="004F3AB6"/>
    <w:rsid w:val="004F3C0C"/>
    <w:rsid w:val="004F3D55"/>
    <w:rsid w:val="004F3E5A"/>
    <w:rsid w:val="004F3E89"/>
    <w:rsid w:val="004F47E3"/>
    <w:rsid w:val="004F4CC2"/>
    <w:rsid w:val="004F5361"/>
    <w:rsid w:val="004F6682"/>
    <w:rsid w:val="004F6A17"/>
    <w:rsid w:val="004F7107"/>
    <w:rsid w:val="004F7367"/>
    <w:rsid w:val="004F73B2"/>
    <w:rsid w:val="004F7A1D"/>
    <w:rsid w:val="004F7C21"/>
    <w:rsid w:val="0050002F"/>
    <w:rsid w:val="005000C0"/>
    <w:rsid w:val="005010E3"/>
    <w:rsid w:val="005013F6"/>
    <w:rsid w:val="005017C8"/>
    <w:rsid w:val="00501D3E"/>
    <w:rsid w:val="00502279"/>
    <w:rsid w:val="00502364"/>
    <w:rsid w:val="00502A6F"/>
    <w:rsid w:val="00502AAA"/>
    <w:rsid w:val="0050301D"/>
    <w:rsid w:val="00503263"/>
    <w:rsid w:val="00503717"/>
    <w:rsid w:val="005038ED"/>
    <w:rsid w:val="00503C83"/>
    <w:rsid w:val="00503D44"/>
    <w:rsid w:val="00504310"/>
    <w:rsid w:val="00504C1D"/>
    <w:rsid w:val="00504D6D"/>
    <w:rsid w:val="00504EB7"/>
    <w:rsid w:val="00505578"/>
    <w:rsid w:val="00505B1A"/>
    <w:rsid w:val="00505BD1"/>
    <w:rsid w:val="00505D99"/>
    <w:rsid w:val="00506302"/>
    <w:rsid w:val="005066D8"/>
    <w:rsid w:val="00506D31"/>
    <w:rsid w:val="00507181"/>
    <w:rsid w:val="00507675"/>
    <w:rsid w:val="00507811"/>
    <w:rsid w:val="00507962"/>
    <w:rsid w:val="00507B3E"/>
    <w:rsid w:val="00507F21"/>
    <w:rsid w:val="005104AA"/>
    <w:rsid w:val="00510BFE"/>
    <w:rsid w:val="00510CCB"/>
    <w:rsid w:val="005110DB"/>
    <w:rsid w:val="00511126"/>
    <w:rsid w:val="005111AD"/>
    <w:rsid w:val="00512A9A"/>
    <w:rsid w:val="00512AF7"/>
    <w:rsid w:val="00512B80"/>
    <w:rsid w:val="005131B3"/>
    <w:rsid w:val="005135D8"/>
    <w:rsid w:val="005137DB"/>
    <w:rsid w:val="00513BCF"/>
    <w:rsid w:val="00513E5E"/>
    <w:rsid w:val="00513F2B"/>
    <w:rsid w:val="00513F8E"/>
    <w:rsid w:val="005148A2"/>
    <w:rsid w:val="005148AC"/>
    <w:rsid w:val="00514F68"/>
    <w:rsid w:val="0051541C"/>
    <w:rsid w:val="005157C1"/>
    <w:rsid w:val="00515EF5"/>
    <w:rsid w:val="0051619B"/>
    <w:rsid w:val="005161C2"/>
    <w:rsid w:val="00516C67"/>
    <w:rsid w:val="005170DB"/>
    <w:rsid w:val="0051759C"/>
    <w:rsid w:val="005177F0"/>
    <w:rsid w:val="00517811"/>
    <w:rsid w:val="005202C9"/>
    <w:rsid w:val="005204F4"/>
    <w:rsid w:val="005219F6"/>
    <w:rsid w:val="00521D4A"/>
    <w:rsid w:val="005226EB"/>
    <w:rsid w:val="00522D5B"/>
    <w:rsid w:val="00522E81"/>
    <w:rsid w:val="0052349B"/>
    <w:rsid w:val="0052367C"/>
    <w:rsid w:val="0052457F"/>
    <w:rsid w:val="00524607"/>
    <w:rsid w:val="00524A76"/>
    <w:rsid w:val="005250AF"/>
    <w:rsid w:val="005270C8"/>
    <w:rsid w:val="0052731B"/>
    <w:rsid w:val="00527999"/>
    <w:rsid w:val="00527ABE"/>
    <w:rsid w:val="00527CBD"/>
    <w:rsid w:val="005303FD"/>
    <w:rsid w:val="0053061C"/>
    <w:rsid w:val="00530C6C"/>
    <w:rsid w:val="00530DFF"/>
    <w:rsid w:val="00530ED4"/>
    <w:rsid w:val="0053157A"/>
    <w:rsid w:val="005315F4"/>
    <w:rsid w:val="00531A38"/>
    <w:rsid w:val="00531AB2"/>
    <w:rsid w:val="00531BE0"/>
    <w:rsid w:val="00531C98"/>
    <w:rsid w:val="00531D01"/>
    <w:rsid w:val="00531DAE"/>
    <w:rsid w:val="005320BF"/>
    <w:rsid w:val="00532877"/>
    <w:rsid w:val="00532910"/>
    <w:rsid w:val="00532B29"/>
    <w:rsid w:val="00532EBB"/>
    <w:rsid w:val="00532FBC"/>
    <w:rsid w:val="00533182"/>
    <w:rsid w:val="0053358A"/>
    <w:rsid w:val="00533B7C"/>
    <w:rsid w:val="00533F37"/>
    <w:rsid w:val="00534137"/>
    <w:rsid w:val="00534252"/>
    <w:rsid w:val="005344F0"/>
    <w:rsid w:val="00534582"/>
    <w:rsid w:val="0053488F"/>
    <w:rsid w:val="00534BBC"/>
    <w:rsid w:val="00534F5D"/>
    <w:rsid w:val="0053511F"/>
    <w:rsid w:val="00535582"/>
    <w:rsid w:val="005355E6"/>
    <w:rsid w:val="0053619A"/>
    <w:rsid w:val="00536958"/>
    <w:rsid w:val="00536A01"/>
    <w:rsid w:val="00536AAC"/>
    <w:rsid w:val="005377D1"/>
    <w:rsid w:val="00537AD4"/>
    <w:rsid w:val="00540134"/>
    <w:rsid w:val="00540472"/>
    <w:rsid w:val="005406D4"/>
    <w:rsid w:val="0054090F"/>
    <w:rsid w:val="00540F85"/>
    <w:rsid w:val="00541091"/>
    <w:rsid w:val="00541185"/>
    <w:rsid w:val="005411A2"/>
    <w:rsid w:val="005412E3"/>
    <w:rsid w:val="00541A7A"/>
    <w:rsid w:val="00541B68"/>
    <w:rsid w:val="00542808"/>
    <w:rsid w:val="005431AB"/>
    <w:rsid w:val="00543A81"/>
    <w:rsid w:val="00543F2A"/>
    <w:rsid w:val="00543F3A"/>
    <w:rsid w:val="0054439B"/>
    <w:rsid w:val="005444DD"/>
    <w:rsid w:val="00544635"/>
    <w:rsid w:val="0054523A"/>
    <w:rsid w:val="00545C2D"/>
    <w:rsid w:val="00546786"/>
    <w:rsid w:val="00547DC5"/>
    <w:rsid w:val="00550077"/>
    <w:rsid w:val="0055023C"/>
    <w:rsid w:val="005505CD"/>
    <w:rsid w:val="005515FF"/>
    <w:rsid w:val="0055177E"/>
    <w:rsid w:val="00551FF1"/>
    <w:rsid w:val="0055283E"/>
    <w:rsid w:val="005530A7"/>
    <w:rsid w:val="005532A1"/>
    <w:rsid w:val="0055358F"/>
    <w:rsid w:val="0055365E"/>
    <w:rsid w:val="00553A12"/>
    <w:rsid w:val="00553B0D"/>
    <w:rsid w:val="00553D2A"/>
    <w:rsid w:val="00554089"/>
    <w:rsid w:val="00554F3F"/>
    <w:rsid w:val="00555356"/>
    <w:rsid w:val="005555B7"/>
    <w:rsid w:val="00555FC6"/>
    <w:rsid w:val="005561EA"/>
    <w:rsid w:val="0055648A"/>
    <w:rsid w:val="0055659F"/>
    <w:rsid w:val="00556641"/>
    <w:rsid w:val="00556E0C"/>
    <w:rsid w:val="005570C9"/>
    <w:rsid w:val="00557501"/>
    <w:rsid w:val="005576CA"/>
    <w:rsid w:val="00557ECC"/>
    <w:rsid w:val="005603F3"/>
    <w:rsid w:val="00560741"/>
    <w:rsid w:val="00560760"/>
    <w:rsid w:val="00560950"/>
    <w:rsid w:val="00560B5D"/>
    <w:rsid w:val="00560E1F"/>
    <w:rsid w:val="00560FE3"/>
    <w:rsid w:val="00562246"/>
    <w:rsid w:val="0056289A"/>
    <w:rsid w:val="00562BBF"/>
    <w:rsid w:val="00562D1D"/>
    <w:rsid w:val="0056302A"/>
    <w:rsid w:val="005633F1"/>
    <w:rsid w:val="00563634"/>
    <w:rsid w:val="00563B51"/>
    <w:rsid w:val="005647FF"/>
    <w:rsid w:val="005651AE"/>
    <w:rsid w:val="00565482"/>
    <w:rsid w:val="005658D6"/>
    <w:rsid w:val="00565980"/>
    <w:rsid w:val="00565F5D"/>
    <w:rsid w:val="00565F78"/>
    <w:rsid w:val="005665BE"/>
    <w:rsid w:val="00566808"/>
    <w:rsid w:val="0056691E"/>
    <w:rsid w:val="005669CB"/>
    <w:rsid w:val="0056703F"/>
    <w:rsid w:val="00567091"/>
    <w:rsid w:val="00567190"/>
    <w:rsid w:val="0056765C"/>
    <w:rsid w:val="00567772"/>
    <w:rsid w:val="005677D1"/>
    <w:rsid w:val="00567EE5"/>
    <w:rsid w:val="00570ACB"/>
    <w:rsid w:val="00571472"/>
    <w:rsid w:val="0057158E"/>
    <w:rsid w:val="00571602"/>
    <w:rsid w:val="0057175C"/>
    <w:rsid w:val="00571D59"/>
    <w:rsid w:val="005720BC"/>
    <w:rsid w:val="005724C6"/>
    <w:rsid w:val="005727FC"/>
    <w:rsid w:val="00572881"/>
    <w:rsid w:val="00572990"/>
    <w:rsid w:val="00573A23"/>
    <w:rsid w:val="005746E3"/>
    <w:rsid w:val="00574864"/>
    <w:rsid w:val="00574A79"/>
    <w:rsid w:val="00574DD5"/>
    <w:rsid w:val="00574FD0"/>
    <w:rsid w:val="005753DB"/>
    <w:rsid w:val="00575D5C"/>
    <w:rsid w:val="0057661E"/>
    <w:rsid w:val="00576DD1"/>
    <w:rsid w:val="00576ECA"/>
    <w:rsid w:val="00576FEF"/>
    <w:rsid w:val="0057701E"/>
    <w:rsid w:val="005772A0"/>
    <w:rsid w:val="0057732D"/>
    <w:rsid w:val="00577FBB"/>
    <w:rsid w:val="0058065F"/>
    <w:rsid w:val="00580986"/>
    <w:rsid w:val="00580DF3"/>
    <w:rsid w:val="00580E57"/>
    <w:rsid w:val="00581050"/>
    <w:rsid w:val="005811D2"/>
    <w:rsid w:val="00581386"/>
    <w:rsid w:val="005817AC"/>
    <w:rsid w:val="00581ABA"/>
    <w:rsid w:val="00581CC4"/>
    <w:rsid w:val="00581DB2"/>
    <w:rsid w:val="00581F21"/>
    <w:rsid w:val="00581FDD"/>
    <w:rsid w:val="005823A2"/>
    <w:rsid w:val="005826C3"/>
    <w:rsid w:val="00582871"/>
    <w:rsid w:val="00582C3A"/>
    <w:rsid w:val="00583073"/>
    <w:rsid w:val="005830FD"/>
    <w:rsid w:val="005832C5"/>
    <w:rsid w:val="00583C6A"/>
    <w:rsid w:val="00583F34"/>
    <w:rsid w:val="00584070"/>
    <w:rsid w:val="005842CE"/>
    <w:rsid w:val="0058451E"/>
    <w:rsid w:val="00584EFE"/>
    <w:rsid w:val="0058563C"/>
    <w:rsid w:val="00585996"/>
    <w:rsid w:val="005859A0"/>
    <w:rsid w:val="005859AE"/>
    <w:rsid w:val="00585C67"/>
    <w:rsid w:val="00585F3B"/>
    <w:rsid w:val="00586991"/>
    <w:rsid w:val="005869E2"/>
    <w:rsid w:val="00586F93"/>
    <w:rsid w:val="005870F0"/>
    <w:rsid w:val="00587460"/>
    <w:rsid w:val="005874A3"/>
    <w:rsid w:val="0058774B"/>
    <w:rsid w:val="00587906"/>
    <w:rsid w:val="00587AC8"/>
    <w:rsid w:val="0059078F"/>
    <w:rsid w:val="00590956"/>
    <w:rsid w:val="00590D08"/>
    <w:rsid w:val="00591187"/>
    <w:rsid w:val="00591241"/>
    <w:rsid w:val="00591521"/>
    <w:rsid w:val="00591596"/>
    <w:rsid w:val="005915A9"/>
    <w:rsid w:val="005915F1"/>
    <w:rsid w:val="005916B3"/>
    <w:rsid w:val="00591A93"/>
    <w:rsid w:val="00591F40"/>
    <w:rsid w:val="005924DB"/>
    <w:rsid w:val="00593BB1"/>
    <w:rsid w:val="00593EB7"/>
    <w:rsid w:val="0059463A"/>
    <w:rsid w:val="00594E68"/>
    <w:rsid w:val="00595268"/>
    <w:rsid w:val="00595E70"/>
    <w:rsid w:val="005978F8"/>
    <w:rsid w:val="00597AC1"/>
    <w:rsid w:val="005A012E"/>
    <w:rsid w:val="005A014B"/>
    <w:rsid w:val="005A0443"/>
    <w:rsid w:val="005A13A3"/>
    <w:rsid w:val="005A15DF"/>
    <w:rsid w:val="005A202D"/>
    <w:rsid w:val="005A2255"/>
    <w:rsid w:val="005A22AD"/>
    <w:rsid w:val="005A2A18"/>
    <w:rsid w:val="005A2F62"/>
    <w:rsid w:val="005A44CB"/>
    <w:rsid w:val="005A46B5"/>
    <w:rsid w:val="005A48C3"/>
    <w:rsid w:val="005A4F67"/>
    <w:rsid w:val="005A514A"/>
    <w:rsid w:val="005A5713"/>
    <w:rsid w:val="005A5F14"/>
    <w:rsid w:val="005A6171"/>
    <w:rsid w:val="005A6640"/>
    <w:rsid w:val="005A6854"/>
    <w:rsid w:val="005A6A3B"/>
    <w:rsid w:val="005A6C56"/>
    <w:rsid w:val="005A70ED"/>
    <w:rsid w:val="005A70FA"/>
    <w:rsid w:val="005A7857"/>
    <w:rsid w:val="005A7CAE"/>
    <w:rsid w:val="005A7DE1"/>
    <w:rsid w:val="005B0068"/>
    <w:rsid w:val="005B0179"/>
    <w:rsid w:val="005B020A"/>
    <w:rsid w:val="005B0302"/>
    <w:rsid w:val="005B0331"/>
    <w:rsid w:val="005B0835"/>
    <w:rsid w:val="005B0A25"/>
    <w:rsid w:val="005B1313"/>
    <w:rsid w:val="005B1899"/>
    <w:rsid w:val="005B1A11"/>
    <w:rsid w:val="005B1BE7"/>
    <w:rsid w:val="005B1F01"/>
    <w:rsid w:val="005B2152"/>
    <w:rsid w:val="005B2273"/>
    <w:rsid w:val="005B2534"/>
    <w:rsid w:val="005B2CF1"/>
    <w:rsid w:val="005B3103"/>
    <w:rsid w:val="005B32F6"/>
    <w:rsid w:val="005B3391"/>
    <w:rsid w:val="005B3B8F"/>
    <w:rsid w:val="005B4304"/>
    <w:rsid w:val="005B44D8"/>
    <w:rsid w:val="005B4813"/>
    <w:rsid w:val="005B4BEE"/>
    <w:rsid w:val="005B51E1"/>
    <w:rsid w:val="005B541C"/>
    <w:rsid w:val="005B55C4"/>
    <w:rsid w:val="005B5AF3"/>
    <w:rsid w:val="005B6942"/>
    <w:rsid w:val="005B6FC5"/>
    <w:rsid w:val="005B70AC"/>
    <w:rsid w:val="005B72B0"/>
    <w:rsid w:val="005B75F9"/>
    <w:rsid w:val="005B7809"/>
    <w:rsid w:val="005B78BF"/>
    <w:rsid w:val="005B7927"/>
    <w:rsid w:val="005B7C0A"/>
    <w:rsid w:val="005B7E78"/>
    <w:rsid w:val="005B7F89"/>
    <w:rsid w:val="005C04DA"/>
    <w:rsid w:val="005C08D7"/>
    <w:rsid w:val="005C0F18"/>
    <w:rsid w:val="005C13E4"/>
    <w:rsid w:val="005C1BF3"/>
    <w:rsid w:val="005C262C"/>
    <w:rsid w:val="005C29E9"/>
    <w:rsid w:val="005C2B91"/>
    <w:rsid w:val="005C2DDC"/>
    <w:rsid w:val="005C31B0"/>
    <w:rsid w:val="005C337C"/>
    <w:rsid w:val="005C34DE"/>
    <w:rsid w:val="005C3B5C"/>
    <w:rsid w:val="005C3E3E"/>
    <w:rsid w:val="005C410C"/>
    <w:rsid w:val="005C4137"/>
    <w:rsid w:val="005C429C"/>
    <w:rsid w:val="005C44C2"/>
    <w:rsid w:val="005C4957"/>
    <w:rsid w:val="005C4B5C"/>
    <w:rsid w:val="005C522C"/>
    <w:rsid w:val="005C5403"/>
    <w:rsid w:val="005C5C3B"/>
    <w:rsid w:val="005C63B1"/>
    <w:rsid w:val="005C68B6"/>
    <w:rsid w:val="005C6997"/>
    <w:rsid w:val="005C74A6"/>
    <w:rsid w:val="005C7711"/>
    <w:rsid w:val="005C7CFD"/>
    <w:rsid w:val="005D022F"/>
    <w:rsid w:val="005D0D80"/>
    <w:rsid w:val="005D0E34"/>
    <w:rsid w:val="005D0F06"/>
    <w:rsid w:val="005D16B6"/>
    <w:rsid w:val="005D1D9A"/>
    <w:rsid w:val="005D1F37"/>
    <w:rsid w:val="005D23BC"/>
    <w:rsid w:val="005D24C2"/>
    <w:rsid w:val="005D2F4D"/>
    <w:rsid w:val="005D32C2"/>
    <w:rsid w:val="005D342D"/>
    <w:rsid w:val="005D3451"/>
    <w:rsid w:val="005D46B9"/>
    <w:rsid w:val="005D4795"/>
    <w:rsid w:val="005D48B0"/>
    <w:rsid w:val="005D4C72"/>
    <w:rsid w:val="005D5250"/>
    <w:rsid w:val="005D5264"/>
    <w:rsid w:val="005D52CB"/>
    <w:rsid w:val="005D53FB"/>
    <w:rsid w:val="005D61B0"/>
    <w:rsid w:val="005D6C7B"/>
    <w:rsid w:val="005D707A"/>
    <w:rsid w:val="005D70A3"/>
    <w:rsid w:val="005D789E"/>
    <w:rsid w:val="005D7C0E"/>
    <w:rsid w:val="005E04AE"/>
    <w:rsid w:val="005E0594"/>
    <w:rsid w:val="005E110F"/>
    <w:rsid w:val="005E115E"/>
    <w:rsid w:val="005E15C7"/>
    <w:rsid w:val="005E181F"/>
    <w:rsid w:val="005E1935"/>
    <w:rsid w:val="005E1A3D"/>
    <w:rsid w:val="005E1E0C"/>
    <w:rsid w:val="005E218E"/>
    <w:rsid w:val="005E2486"/>
    <w:rsid w:val="005E27A4"/>
    <w:rsid w:val="005E3779"/>
    <w:rsid w:val="005E3A1B"/>
    <w:rsid w:val="005E3C5F"/>
    <w:rsid w:val="005E3DF3"/>
    <w:rsid w:val="005E3F20"/>
    <w:rsid w:val="005E408F"/>
    <w:rsid w:val="005E414E"/>
    <w:rsid w:val="005E468E"/>
    <w:rsid w:val="005E503B"/>
    <w:rsid w:val="005E51F5"/>
    <w:rsid w:val="005E52F1"/>
    <w:rsid w:val="005E559D"/>
    <w:rsid w:val="005E55D0"/>
    <w:rsid w:val="005E56C2"/>
    <w:rsid w:val="005E5ED7"/>
    <w:rsid w:val="005E5EF1"/>
    <w:rsid w:val="005E63CD"/>
    <w:rsid w:val="005E6899"/>
    <w:rsid w:val="005E68E5"/>
    <w:rsid w:val="005E698C"/>
    <w:rsid w:val="005E6DFD"/>
    <w:rsid w:val="005E7116"/>
    <w:rsid w:val="005E78AC"/>
    <w:rsid w:val="005E79CC"/>
    <w:rsid w:val="005E7AC0"/>
    <w:rsid w:val="005F055F"/>
    <w:rsid w:val="005F07A2"/>
    <w:rsid w:val="005F0D81"/>
    <w:rsid w:val="005F19FD"/>
    <w:rsid w:val="005F1FEE"/>
    <w:rsid w:val="005F2154"/>
    <w:rsid w:val="005F2164"/>
    <w:rsid w:val="005F2354"/>
    <w:rsid w:val="005F23D3"/>
    <w:rsid w:val="005F2D9E"/>
    <w:rsid w:val="005F3134"/>
    <w:rsid w:val="005F33A3"/>
    <w:rsid w:val="005F3710"/>
    <w:rsid w:val="005F3C0B"/>
    <w:rsid w:val="005F3D81"/>
    <w:rsid w:val="005F3FE6"/>
    <w:rsid w:val="005F45BB"/>
    <w:rsid w:val="005F510F"/>
    <w:rsid w:val="005F51D6"/>
    <w:rsid w:val="005F56B1"/>
    <w:rsid w:val="005F5AB3"/>
    <w:rsid w:val="005F5CCD"/>
    <w:rsid w:val="005F5D8A"/>
    <w:rsid w:val="005F5DB8"/>
    <w:rsid w:val="005F6013"/>
    <w:rsid w:val="005F64E1"/>
    <w:rsid w:val="005F64F9"/>
    <w:rsid w:val="005F688F"/>
    <w:rsid w:val="005F6B1E"/>
    <w:rsid w:val="005F6B56"/>
    <w:rsid w:val="005F6DF4"/>
    <w:rsid w:val="005F7488"/>
    <w:rsid w:val="005F74E5"/>
    <w:rsid w:val="005F7CDB"/>
    <w:rsid w:val="005F7FD5"/>
    <w:rsid w:val="00600A84"/>
    <w:rsid w:val="00600BE9"/>
    <w:rsid w:val="00600D76"/>
    <w:rsid w:val="00600F5B"/>
    <w:rsid w:val="00601084"/>
    <w:rsid w:val="006012C7"/>
    <w:rsid w:val="00601367"/>
    <w:rsid w:val="006015A5"/>
    <w:rsid w:val="00601B59"/>
    <w:rsid w:val="00601E81"/>
    <w:rsid w:val="00601F07"/>
    <w:rsid w:val="00602542"/>
    <w:rsid w:val="006026A1"/>
    <w:rsid w:val="00602B49"/>
    <w:rsid w:val="00602C39"/>
    <w:rsid w:val="00602C8E"/>
    <w:rsid w:val="00602E32"/>
    <w:rsid w:val="00602EB9"/>
    <w:rsid w:val="00603056"/>
    <w:rsid w:val="006036A8"/>
    <w:rsid w:val="00603A4E"/>
    <w:rsid w:val="00603C26"/>
    <w:rsid w:val="00603E90"/>
    <w:rsid w:val="00604280"/>
    <w:rsid w:val="006042E5"/>
    <w:rsid w:val="0060430A"/>
    <w:rsid w:val="006045CB"/>
    <w:rsid w:val="00604619"/>
    <w:rsid w:val="00604A51"/>
    <w:rsid w:val="00604E81"/>
    <w:rsid w:val="0060519B"/>
    <w:rsid w:val="006054DF"/>
    <w:rsid w:val="00605577"/>
    <w:rsid w:val="00605F6D"/>
    <w:rsid w:val="00605F74"/>
    <w:rsid w:val="00606371"/>
    <w:rsid w:val="006064BE"/>
    <w:rsid w:val="00606FBB"/>
    <w:rsid w:val="0060719D"/>
    <w:rsid w:val="006071FA"/>
    <w:rsid w:val="00607FBE"/>
    <w:rsid w:val="00610516"/>
    <w:rsid w:val="00610BAB"/>
    <w:rsid w:val="00610DC4"/>
    <w:rsid w:val="00610DF3"/>
    <w:rsid w:val="00610EBD"/>
    <w:rsid w:val="00611484"/>
    <w:rsid w:val="00611519"/>
    <w:rsid w:val="006119FB"/>
    <w:rsid w:val="00611F23"/>
    <w:rsid w:val="00612343"/>
    <w:rsid w:val="006125F6"/>
    <w:rsid w:val="00612995"/>
    <w:rsid w:val="00612A95"/>
    <w:rsid w:val="00612AAD"/>
    <w:rsid w:val="00613304"/>
    <w:rsid w:val="006138EC"/>
    <w:rsid w:val="00613F1A"/>
    <w:rsid w:val="00613FD0"/>
    <w:rsid w:val="006144A8"/>
    <w:rsid w:val="006149FA"/>
    <w:rsid w:val="00614D24"/>
    <w:rsid w:val="00615024"/>
    <w:rsid w:val="00615170"/>
    <w:rsid w:val="006155FE"/>
    <w:rsid w:val="0061593D"/>
    <w:rsid w:val="00615A85"/>
    <w:rsid w:val="0061670C"/>
    <w:rsid w:val="006167D3"/>
    <w:rsid w:val="00616A88"/>
    <w:rsid w:val="00616B72"/>
    <w:rsid w:val="006177D3"/>
    <w:rsid w:val="00617873"/>
    <w:rsid w:val="006178D2"/>
    <w:rsid w:val="00617C07"/>
    <w:rsid w:val="00617FB7"/>
    <w:rsid w:val="006205A5"/>
    <w:rsid w:val="00620940"/>
    <w:rsid w:val="00620A81"/>
    <w:rsid w:val="006212CE"/>
    <w:rsid w:val="00621BC4"/>
    <w:rsid w:val="00621F5D"/>
    <w:rsid w:val="006220A5"/>
    <w:rsid w:val="0062284E"/>
    <w:rsid w:val="00622953"/>
    <w:rsid w:val="00622F16"/>
    <w:rsid w:val="00623052"/>
    <w:rsid w:val="0062324B"/>
    <w:rsid w:val="0062348E"/>
    <w:rsid w:val="00623729"/>
    <w:rsid w:val="0062375E"/>
    <w:rsid w:val="006238D3"/>
    <w:rsid w:val="00623C33"/>
    <w:rsid w:val="00623D43"/>
    <w:rsid w:val="006243B1"/>
    <w:rsid w:val="006247E4"/>
    <w:rsid w:val="00624B1C"/>
    <w:rsid w:val="00624B6C"/>
    <w:rsid w:val="00624D2B"/>
    <w:rsid w:val="006255F6"/>
    <w:rsid w:val="00625B2D"/>
    <w:rsid w:val="00625E2E"/>
    <w:rsid w:val="00625FFE"/>
    <w:rsid w:val="00626B65"/>
    <w:rsid w:val="00626B9E"/>
    <w:rsid w:val="0062714B"/>
    <w:rsid w:val="006276B9"/>
    <w:rsid w:val="00627A20"/>
    <w:rsid w:val="00630326"/>
    <w:rsid w:val="00630473"/>
    <w:rsid w:val="006304C8"/>
    <w:rsid w:val="00630861"/>
    <w:rsid w:val="00630A81"/>
    <w:rsid w:val="00630AEF"/>
    <w:rsid w:val="006320E8"/>
    <w:rsid w:val="00632474"/>
    <w:rsid w:val="00632874"/>
    <w:rsid w:val="00632FDB"/>
    <w:rsid w:val="006335E0"/>
    <w:rsid w:val="00633746"/>
    <w:rsid w:val="006338C6"/>
    <w:rsid w:val="006340E7"/>
    <w:rsid w:val="00634C9A"/>
    <w:rsid w:val="00635437"/>
    <w:rsid w:val="006356F4"/>
    <w:rsid w:val="00635825"/>
    <w:rsid w:val="006362A8"/>
    <w:rsid w:val="006362D2"/>
    <w:rsid w:val="00636B84"/>
    <w:rsid w:val="00636E6B"/>
    <w:rsid w:val="006371A9"/>
    <w:rsid w:val="0063748C"/>
    <w:rsid w:val="00637DD0"/>
    <w:rsid w:val="00637E74"/>
    <w:rsid w:val="006400A1"/>
    <w:rsid w:val="006401A3"/>
    <w:rsid w:val="006403E4"/>
    <w:rsid w:val="0064091D"/>
    <w:rsid w:val="0064095E"/>
    <w:rsid w:val="00640A92"/>
    <w:rsid w:val="0064146F"/>
    <w:rsid w:val="006417EE"/>
    <w:rsid w:val="00641B2B"/>
    <w:rsid w:val="00641DAF"/>
    <w:rsid w:val="00642076"/>
    <w:rsid w:val="00642453"/>
    <w:rsid w:val="00642906"/>
    <w:rsid w:val="00642BB9"/>
    <w:rsid w:val="00643111"/>
    <w:rsid w:val="0064376A"/>
    <w:rsid w:val="00643839"/>
    <w:rsid w:val="006439DB"/>
    <w:rsid w:val="00643BC2"/>
    <w:rsid w:val="006441EF"/>
    <w:rsid w:val="006442DA"/>
    <w:rsid w:val="006444C4"/>
    <w:rsid w:val="0064459A"/>
    <w:rsid w:val="00644E6A"/>
    <w:rsid w:val="00645164"/>
    <w:rsid w:val="00645237"/>
    <w:rsid w:val="0064557E"/>
    <w:rsid w:val="00645993"/>
    <w:rsid w:val="00645A41"/>
    <w:rsid w:val="00645B06"/>
    <w:rsid w:val="00645CBF"/>
    <w:rsid w:val="00645DD9"/>
    <w:rsid w:val="00646018"/>
    <w:rsid w:val="00646483"/>
    <w:rsid w:val="006464E5"/>
    <w:rsid w:val="00646FEB"/>
    <w:rsid w:val="0064777B"/>
    <w:rsid w:val="0065056C"/>
    <w:rsid w:val="006509A9"/>
    <w:rsid w:val="0065171E"/>
    <w:rsid w:val="0065182E"/>
    <w:rsid w:val="00651A91"/>
    <w:rsid w:val="00651C8D"/>
    <w:rsid w:val="00651FA4"/>
    <w:rsid w:val="00651FA8"/>
    <w:rsid w:val="0065240F"/>
    <w:rsid w:val="00652A5D"/>
    <w:rsid w:val="00652CA2"/>
    <w:rsid w:val="00652CF4"/>
    <w:rsid w:val="0065300C"/>
    <w:rsid w:val="006532F6"/>
    <w:rsid w:val="00653413"/>
    <w:rsid w:val="00653503"/>
    <w:rsid w:val="00653B8E"/>
    <w:rsid w:val="00653BED"/>
    <w:rsid w:val="006540BD"/>
    <w:rsid w:val="006541D9"/>
    <w:rsid w:val="00654C24"/>
    <w:rsid w:val="006558E2"/>
    <w:rsid w:val="006559DD"/>
    <w:rsid w:val="00655D9E"/>
    <w:rsid w:val="00656507"/>
    <w:rsid w:val="00656714"/>
    <w:rsid w:val="00656D32"/>
    <w:rsid w:val="00656D40"/>
    <w:rsid w:val="006572D8"/>
    <w:rsid w:val="006574F6"/>
    <w:rsid w:val="00657857"/>
    <w:rsid w:val="00657967"/>
    <w:rsid w:val="00657DF2"/>
    <w:rsid w:val="006602BA"/>
    <w:rsid w:val="00660C77"/>
    <w:rsid w:val="0066111A"/>
    <w:rsid w:val="00661713"/>
    <w:rsid w:val="006621CB"/>
    <w:rsid w:val="00662539"/>
    <w:rsid w:val="00662E04"/>
    <w:rsid w:val="00662E95"/>
    <w:rsid w:val="00663076"/>
    <w:rsid w:val="006630C6"/>
    <w:rsid w:val="00663218"/>
    <w:rsid w:val="00663497"/>
    <w:rsid w:val="00663B8C"/>
    <w:rsid w:val="00663F06"/>
    <w:rsid w:val="006642BA"/>
    <w:rsid w:val="00664842"/>
    <w:rsid w:val="00664871"/>
    <w:rsid w:val="006648B2"/>
    <w:rsid w:val="00665284"/>
    <w:rsid w:val="006656D4"/>
    <w:rsid w:val="006665B8"/>
    <w:rsid w:val="006665F3"/>
    <w:rsid w:val="0066699A"/>
    <w:rsid w:val="00666C66"/>
    <w:rsid w:val="00666F21"/>
    <w:rsid w:val="006670B2"/>
    <w:rsid w:val="00667453"/>
    <w:rsid w:val="00667BCE"/>
    <w:rsid w:val="006703E3"/>
    <w:rsid w:val="00670676"/>
    <w:rsid w:val="0067099E"/>
    <w:rsid w:val="00671177"/>
    <w:rsid w:val="00671845"/>
    <w:rsid w:val="00671945"/>
    <w:rsid w:val="00671FDF"/>
    <w:rsid w:val="00672499"/>
    <w:rsid w:val="0067269C"/>
    <w:rsid w:val="00672921"/>
    <w:rsid w:val="00672940"/>
    <w:rsid w:val="00672D14"/>
    <w:rsid w:val="006731B2"/>
    <w:rsid w:val="006736EF"/>
    <w:rsid w:val="00673D91"/>
    <w:rsid w:val="00674041"/>
    <w:rsid w:val="006760BE"/>
    <w:rsid w:val="006761C0"/>
    <w:rsid w:val="006761FD"/>
    <w:rsid w:val="00676224"/>
    <w:rsid w:val="00676830"/>
    <w:rsid w:val="006774FC"/>
    <w:rsid w:val="00677A15"/>
    <w:rsid w:val="006803D7"/>
    <w:rsid w:val="00680444"/>
    <w:rsid w:val="006804B8"/>
    <w:rsid w:val="00680819"/>
    <w:rsid w:val="00681050"/>
    <w:rsid w:val="00681300"/>
    <w:rsid w:val="00681313"/>
    <w:rsid w:val="00681D62"/>
    <w:rsid w:val="00681F0D"/>
    <w:rsid w:val="00682332"/>
    <w:rsid w:val="0068256E"/>
    <w:rsid w:val="00682766"/>
    <w:rsid w:val="0068284D"/>
    <w:rsid w:val="006829D7"/>
    <w:rsid w:val="00682D5A"/>
    <w:rsid w:val="00683423"/>
    <w:rsid w:val="00683666"/>
    <w:rsid w:val="006836AB"/>
    <w:rsid w:val="006836E3"/>
    <w:rsid w:val="00683886"/>
    <w:rsid w:val="00683AF4"/>
    <w:rsid w:val="006841EF"/>
    <w:rsid w:val="0068421E"/>
    <w:rsid w:val="006846BF"/>
    <w:rsid w:val="00684A09"/>
    <w:rsid w:val="00685632"/>
    <w:rsid w:val="00685D02"/>
    <w:rsid w:val="00686027"/>
    <w:rsid w:val="006863B2"/>
    <w:rsid w:val="0068729F"/>
    <w:rsid w:val="00687B9C"/>
    <w:rsid w:val="00687F6E"/>
    <w:rsid w:val="00690247"/>
    <w:rsid w:val="00691C31"/>
    <w:rsid w:val="006920A1"/>
    <w:rsid w:val="00692413"/>
    <w:rsid w:val="006926A1"/>
    <w:rsid w:val="00692B4F"/>
    <w:rsid w:val="00693113"/>
    <w:rsid w:val="00693675"/>
    <w:rsid w:val="00694387"/>
    <w:rsid w:val="006943CD"/>
    <w:rsid w:val="00694D81"/>
    <w:rsid w:val="006950BD"/>
    <w:rsid w:val="00695264"/>
    <w:rsid w:val="00695462"/>
    <w:rsid w:val="006969B6"/>
    <w:rsid w:val="00696C40"/>
    <w:rsid w:val="00697294"/>
    <w:rsid w:val="006976BE"/>
    <w:rsid w:val="006977A0"/>
    <w:rsid w:val="0069783F"/>
    <w:rsid w:val="00697FD5"/>
    <w:rsid w:val="006A0BBC"/>
    <w:rsid w:val="006A0E19"/>
    <w:rsid w:val="006A0F7D"/>
    <w:rsid w:val="006A1244"/>
    <w:rsid w:val="006A136E"/>
    <w:rsid w:val="006A201A"/>
    <w:rsid w:val="006A29D5"/>
    <w:rsid w:val="006A2B63"/>
    <w:rsid w:val="006A2BCD"/>
    <w:rsid w:val="006A2D5F"/>
    <w:rsid w:val="006A3F75"/>
    <w:rsid w:val="006A41E4"/>
    <w:rsid w:val="006A52F1"/>
    <w:rsid w:val="006A56A7"/>
    <w:rsid w:val="006A655C"/>
    <w:rsid w:val="006A6599"/>
    <w:rsid w:val="006A686B"/>
    <w:rsid w:val="006A7219"/>
    <w:rsid w:val="006A726E"/>
    <w:rsid w:val="006A77BD"/>
    <w:rsid w:val="006A7C72"/>
    <w:rsid w:val="006B00A1"/>
    <w:rsid w:val="006B0136"/>
    <w:rsid w:val="006B05A1"/>
    <w:rsid w:val="006B08E8"/>
    <w:rsid w:val="006B1692"/>
    <w:rsid w:val="006B18CB"/>
    <w:rsid w:val="006B1A87"/>
    <w:rsid w:val="006B1C7D"/>
    <w:rsid w:val="006B1C99"/>
    <w:rsid w:val="006B1FF3"/>
    <w:rsid w:val="006B22EA"/>
    <w:rsid w:val="006B257E"/>
    <w:rsid w:val="006B2AE5"/>
    <w:rsid w:val="006B2B67"/>
    <w:rsid w:val="006B322E"/>
    <w:rsid w:val="006B330C"/>
    <w:rsid w:val="006B3391"/>
    <w:rsid w:val="006B3CD2"/>
    <w:rsid w:val="006B436A"/>
    <w:rsid w:val="006B4973"/>
    <w:rsid w:val="006B49B3"/>
    <w:rsid w:val="006B55D8"/>
    <w:rsid w:val="006B561F"/>
    <w:rsid w:val="006B596E"/>
    <w:rsid w:val="006B59B3"/>
    <w:rsid w:val="006B59CE"/>
    <w:rsid w:val="006B5A0A"/>
    <w:rsid w:val="006B5FAB"/>
    <w:rsid w:val="006B63E2"/>
    <w:rsid w:val="006B6A0E"/>
    <w:rsid w:val="006B6BC1"/>
    <w:rsid w:val="006B6C8C"/>
    <w:rsid w:val="006B6E5A"/>
    <w:rsid w:val="006B6F09"/>
    <w:rsid w:val="006B760B"/>
    <w:rsid w:val="006B7B34"/>
    <w:rsid w:val="006B7C5C"/>
    <w:rsid w:val="006B7DF7"/>
    <w:rsid w:val="006C0440"/>
    <w:rsid w:val="006C0A64"/>
    <w:rsid w:val="006C0DE2"/>
    <w:rsid w:val="006C0F95"/>
    <w:rsid w:val="006C12C9"/>
    <w:rsid w:val="006C16C5"/>
    <w:rsid w:val="006C1B31"/>
    <w:rsid w:val="006C1E1F"/>
    <w:rsid w:val="006C20D8"/>
    <w:rsid w:val="006C38C2"/>
    <w:rsid w:val="006C3AB4"/>
    <w:rsid w:val="006C3C21"/>
    <w:rsid w:val="006C3CF1"/>
    <w:rsid w:val="006C3D39"/>
    <w:rsid w:val="006C3EB7"/>
    <w:rsid w:val="006C4575"/>
    <w:rsid w:val="006C45E3"/>
    <w:rsid w:val="006C4878"/>
    <w:rsid w:val="006C48A9"/>
    <w:rsid w:val="006C4F32"/>
    <w:rsid w:val="006C5DBE"/>
    <w:rsid w:val="006C5F8E"/>
    <w:rsid w:val="006C61AD"/>
    <w:rsid w:val="006C6275"/>
    <w:rsid w:val="006C658F"/>
    <w:rsid w:val="006C6651"/>
    <w:rsid w:val="006C6982"/>
    <w:rsid w:val="006C7043"/>
    <w:rsid w:val="006C70AE"/>
    <w:rsid w:val="006C7E89"/>
    <w:rsid w:val="006D0119"/>
    <w:rsid w:val="006D09B4"/>
    <w:rsid w:val="006D09E1"/>
    <w:rsid w:val="006D0C5D"/>
    <w:rsid w:val="006D0EDC"/>
    <w:rsid w:val="006D0EE7"/>
    <w:rsid w:val="006D0F57"/>
    <w:rsid w:val="006D112A"/>
    <w:rsid w:val="006D1332"/>
    <w:rsid w:val="006D244C"/>
    <w:rsid w:val="006D2818"/>
    <w:rsid w:val="006D2F63"/>
    <w:rsid w:val="006D3798"/>
    <w:rsid w:val="006D37F0"/>
    <w:rsid w:val="006D3AB5"/>
    <w:rsid w:val="006D3FE1"/>
    <w:rsid w:val="006D46BD"/>
    <w:rsid w:val="006D47C8"/>
    <w:rsid w:val="006D482F"/>
    <w:rsid w:val="006D49B1"/>
    <w:rsid w:val="006D4CBB"/>
    <w:rsid w:val="006D4E03"/>
    <w:rsid w:val="006D5D4C"/>
    <w:rsid w:val="006D60E8"/>
    <w:rsid w:val="006D679F"/>
    <w:rsid w:val="006D7017"/>
    <w:rsid w:val="006D7A8A"/>
    <w:rsid w:val="006D7BD6"/>
    <w:rsid w:val="006D7C49"/>
    <w:rsid w:val="006D7C97"/>
    <w:rsid w:val="006E049A"/>
    <w:rsid w:val="006E0612"/>
    <w:rsid w:val="006E061E"/>
    <w:rsid w:val="006E06F7"/>
    <w:rsid w:val="006E0982"/>
    <w:rsid w:val="006E099D"/>
    <w:rsid w:val="006E1124"/>
    <w:rsid w:val="006E1300"/>
    <w:rsid w:val="006E1472"/>
    <w:rsid w:val="006E1862"/>
    <w:rsid w:val="006E1C9F"/>
    <w:rsid w:val="006E2F57"/>
    <w:rsid w:val="006E3042"/>
    <w:rsid w:val="006E30C9"/>
    <w:rsid w:val="006E3113"/>
    <w:rsid w:val="006E3646"/>
    <w:rsid w:val="006E3E10"/>
    <w:rsid w:val="006E6099"/>
    <w:rsid w:val="006E62DB"/>
    <w:rsid w:val="006E69B1"/>
    <w:rsid w:val="006E7053"/>
    <w:rsid w:val="006E715F"/>
    <w:rsid w:val="006E7C4D"/>
    <w:rsid w:val="006E7F36"/>
    <w:rsid w:val="006F07D7"/>
    <w:rsid w:val="006F0886"/>
    <w:rsid w:val="006F0BCA"/>
    <w:rsid w:val="006F185F"/>
    <w:rsid w:val="006F1871"/>
    <w:rsid w:val="006F1904"/>
    <w:rsid w:val="006F1D72"/>
    <w:rsid w:val="006F2003"/>
    <w:rsid w:val="006F20B5"/>
    <w:rsid w:val="006F2A7D"/>
    <w:rsid w:val="006F2A94"/>
    <w:rsid w:val="006F2E76"/>
    <w:rsid w:val="006F3175"/>
    <w:rsid w:val="006F336E"/>
    <w:rsid w:val="006F33EC"/>
    <w:rsid w:val="006F3451"/>
    <w:rsid w:val="006F377C"/>
    <w:rsid w:val="006F3831"/>
    <w:rsid w:val="006F3A3C"/>
    <w:rsid w:val="006F499E"/>
    <w:rsid w:val="006F4C82"/>
    <w:rsid w:val="006F5BAB"/>
    <w:rsid w:val="006F5E61"/>
    <w:rsid w:val="006F6336"/>
    <w:rsid w:val="006F6396"/>
    <w:rsid w:val="006F6579"/>
    <w:rsid w:val="006F6953"/>
    <w:rsid w:val="006F70F3"/>
    <w:rsid w:val="006F72BE"/>
    <w:rsid w:val="006F7842"/>
    <w:rsid w:val="006F7B9D"/>
    <w:rsid w:val="0070025D"/>
    <w:rsid w:val="0070031B"/>
    <w:rsid w:val="00700496"/>
    <w:rsid w:val="007004AA"/>
    <w:rsid w:val="007007A3"/>
    <w:rsid w:val="0070097C"/>
    <w:rsid w:val="00701593"/>
    <w:rsid w:val="00701997"/>
    <w:rsid w:val="00701B2D"/>
    <w:rsid w:val="00702A7F"/>
    <w:rsid w:val="0070332A"/>
    <w:rsid w:val="00703433"/>
    <w:rsid w:val="00703621"/>
    <w:rsid w:val="0070391C"/>
    <w:rsid w:val="00703952"/>
    <w:rsid w:val="00703A83"/>
    <w:rsid w:val="00703CE3"/>
    <w:rsid w:val="00703DB0"/>
    <w:rsid w:val="00704009"/>
    <w:rsid w:val="0070465B"/>
    <w:rsid w:val="007049E3"/>
    <w:rsid w:val="00704AB5"/>
    <w:rsid w:val="007055CB"/>
    <w:rsid w:val="00705959"/>
    <w:rsid w:val="00705D82"/>
    <w:rsid w:val="0070620F"/>
    <w:rsid w:val="00706246"/>
    <w:rsid w:val="007063F7"/>
    <w:rsid w:val="0070707A"/>
    <w:rsid w:val="00707126"/>
    <w:rsid w:val="00707BA6"/>
    <w:rsid w:val="00707D72"/>
    <w:rsid w:val="00710494"/>
    <w:rsid w:val="0071073F"/>
    <w:rsid w:val="0071182B"/>
    <w:rsid w:val="00711F79"/>
    <w:rsid w:val="00712371"/>
    <w:rsid w:val="0071275F"/>
    <w:rsid w:val="007128CA"/>
    <w:rsid w:val="00712A11"/>
    <w:rsid w:val="00712C42"/>
    <w:rsid w:val="0071336B"/>
    <w:rsid w:val="0071341C"/>
    <w:rsid w:val="007139E6"/>
    <w:rsid w:val="00713D5B"/>
    <w:rsid w:val="00713EB0"/>
    <w:rsid w:val="007145ED"/>
    <w:rsid w:val="0071472B"/>
    <w:rsid w:val="0071527A"/>
    <w:rsid w:val="00715C61"/>
    <w:rsid w:val="00715C65"/>
    <w:rsid w:val="00715E2C"/>
    <w:rsid w:val="00716367"/>
    <w:rsid w:val="007169FC"/>
    <w:rsid w:val="007171AA"/>
    <w:rsid w:val="00717480"/>
    <w:rsid w:val="007178D8"/>
    <w:rsid w:val="007179DE"/>
    <w:rsid w:val="00717AC7"/>
    <w:rsid w:val="00720AEB"/>
    <w:rsid w:val="00721108"/>
    <w:rsid w:val="007214B2"/>
    <w:rsid w:val="00721674"/>
    <w:rsid w:val="00721AE6"/>
    <w:rsid w:val="00721BFF"/>
    <w:rsid w:val="00721EF8"/>
    <w:rsid w:val="00722001"/>
    <w:rsid w:val="007221DA"/>
    <w:rsid w:val="00722234"/>
    <w:rsid w:val="007224D2"/>
    <w:rsid w:val="007225D7"/>
    <w:rsid w:val="0072290F"/>
    <w:rsid w:val="00722D32"/>
    <w:rsid w:val="00722E46"/>
    <w:rsid w:val="00722F7E"/>
    <w:rsid w:val="00723A22"/>
    <w:rsid w:val="00724049"/>
    <w:rsid w:val="007242AE"/>
    <w:rsid w:val="007242B8"/>
    <w:rsid w:val="00724693"/>
    <w:rsid w:val="007250DC"/>
    <w:rsid w:val="00725466"/>
    <w:rsid w:val="00725D1E"/>
    <w:rsid w:val="00725EE2"/>
    <w:rsid w:val="007260CF"/>
    <w:rsid w:val="00726301"/>
    <w:rsid w:val="0072631D"/>
    <w:rsid w:val="0072645E"/>
    <w:rsid w:val="0072648F"/>
    <w:rsid w:val="007272CD"/>
    <w:rsid w:val="007275CF"/>
    <w:rsid w:val="007275FF"/>
    <w:rsid w:val="0073075E"/>
    <w:rsid w:val="0073079D"/>
    <w:rsid w:val="007307AE"/>
    <w:rsid w:val="00731426"/>
    <w:rsid w:val="0073176E"/>
    <w:rsid w:val="00731DBD"/>
    <w:rsid w:val="00731F51"/>
    <w:rsid w:val="0073201D"/>
    <w:rsid w:val="00732680"/>
    <w:rsid w:val="007328B2"/>
    <w:rsid w:val="0073290D"/>
    <w:rsid w:val="00732BD6"/>
    <w:rsid w:val="00732CF5"/>
    <w:rsid w:val="007333DF"/>
    <w:rsid w:val="007334BC"/>
    <w:rsid w:val="0073378A"/>
    <w:rsid w:val="00733861"/>
    <w:rsid w:val="0073482F"/>
    <w:rsid w:val="00734B8E"/>
    <w:rsid w:val="00735B50"/>
    <w:rsid w:val="0073602A"/>
    <w:rsid w:val="0073679C"/>
    <w:rsid w:val="0073681D"/>
    <w:rsid w:val="00736DFC"/>
    <w:rsid w:val="00737517"/>
    <w:rsid w:val="0074033D"/>
    <w:rsid w:val="00740459"/>
    <w:rsid w:val="00741525"/>
    <w:rsid w:val="00741CC2"/>
    <w:rsid w:val="00741E7E"/>
    <w:rsid w:val="00741ED3"/>
    <w:rsid w:val="00741FE3"/>
    <w:rsid w:val="00742046"/>
    <w:rsid w:val="00742054"/>
    <w:rsid w:val="0074215F"/>
    <w:rsid w:val="007426C8"/>
    <w:rsid w:val="007430F9"/>
    <w:rsid w:val="007436FD"/>
    <w:rsid w:val="00744999"/>
    <w:rsid w:val="00744D74"/>
    <w:rsid w:val="007456FC"/>
    <w:rsid w:val="00745A2E"/>
    <w:rsid w:val="00745E47"/>
    <w:rsid w:val="00746091"/>
    <w:rsid w:val="007461F7"/>
    <w:rsid w:val="007465F1"/>
    <w:rsid w:val="00746644"/>
    <w:rsid w:val="0074689C"/>
    <w:rsid w:val="00746B4F"/>
    <w:rsid w:val="0074727F"/>
    <w:rsid w:val="007475AA"/>
    <w:rsid w:val="00747AF3"/>
    <w:rsid w:val="00750CF4"/>
    <w:rsid w:val="00751299"/>
    <w:rsid w:val="007514F4"/>
    <w:rsid w:val="0075193D"/>
    <w:rsid w:val="00751F41"/>
    <w:rsid w:val="00752299"/>
    <w:rsid w:val="00752322"/>
    <w:rsid w:val="0075260F"/>
    <w:rsid w:val="00752B56"/>
    <w:rsid w:val="00752E75"/>
    <w:rsid w:val="00752EFE"/>
    <w:rsid w:val="007534A8"/>
    <w:rsid w:val="00754248"/>
    <w:rsid w:val="007543BC"/>
    <w:rsid w:val="00754577"/>
    <w:rsid w:val="007548DB"/>
    <w:rsid w:val="007548F8"/>
    <w:rsid w:val="00754905"/>
    <w:rsid w:val="0075493B"/>
    <w:rsid w:val="00754E76"/>
    <w:rsid w:val="00754F8F"/>
    <w:rsid w:val="00755137"/>
    <w:rsid w:val="00755366"/>
    <w:rsid w:val="007553E6"/>
    <w:rsid w:val="00755EB5"/>
    <w:rsid w:val="00755FA3"/>
    <w:rsid w:val="0075622F"/>
    <w:rsid w:val="007574A1"/>
    <w:rsid w:val="007577BE"/>
    <w:rsid w:val="00757ABC"/>
    <w:rsid w:val="00757E6D"/>
    <w:rsid w:val="0076053E"/>
    <w:rsid w:val="007605CE"/>
    <w:rsid w:val="007606E9"/>
    <w:rsid w:val="00760CA5"/>
    <w:rsid w:val="0076109C"/>
    <w:rsid w:val="007611B2"/>
    <w:rsid w:val="007615A1"/>
    <w:rsid w:val="00761F7D"/>
    <w:rsid w:val="00762623"/>
    <w:rsid w:val="00762913"/>
    <w:rsid w:val="00762E8E"/>
    <w:rsid w:val="00762F0F"/>
    <w:rsid w:val="007631AE"/>
    <w:rsid w:val="00763364"/>
    <w:rsid w:val="007635F8"/>
    <w:rsid w:val="007638A8"/>
    <w:rsid w:val="0076404B"/>
    <w:rsid w:val="00764703"/>
    <w:rsid w:val="00764A5E"/>
    <w:rsid w:val="00764BE9"/>
    <w:rsid w:val="00764CE9"/>
    <w:rsid w:val="00764EA4"/>
    <w:rsid w:val="0076508B"/>
    <w:rsid w:val="00765312"/>
    <w:rsid w:val="007654D8"/>
    <w:rsid w:val="0076629B"/>
    <w:rsid w:val="00766614"/>
    <w:rsid w:val="007667B3"/>
    <w:rsid w:val="007667FB"/>
    <w:rsid w:val="00766A92"/>
    <w:rsid w:val="00767099"/>
    <w:rsid w:val="00767687"/>
    <w:rsid w:val="00767B19"/>
    <w:rsid w:val="00767BBC"/>
    <w:rsid w:val="00767C0F"/>
    <w:rsid w:val="00767CE5"/>
    <w:rsid w:val="00770196"/>
    <w:rsid w:val="0077065E"/>
    <w:rsid w:val="0077068D"/>
    <w:rsid w:val="007707F5"/>
    <w:rsid w:val="0077090F"/>
    <w:rsid w:val="00770C48"/>
    <w:rsid w:val="00770F77"/>
    <w:rsid w:val="00771CF9"/>
    <w:rsid w:val="00772516"/>
    <w:rsid w:val="00773931"/>
    <w:rsid w:val="00773E99"/>
    <w:rsid w:val="00773F1F"/>
    <w:rsid w:val="00773FA7"/>
    <w:rsid w:val="007740A0"/>
    <w:rsid w:val="00774BFE"/>
    <w:rsid w:val="00774D41"/>
    <w:rsid w:val="00775170"/>
    <w:rsid w:val="00775C86"/>
    <w:rsid w:val="00775C8B"/>
    <w:rsid w:val="0077612B"/>
    <w:rsid w:val="0077683A"/>
    <w:rsid w:val="007768E8"/>
    <w:rsid w:val="00776B5F"/>
    <w:rsid w:val="00776B72"/>
    <w:rsid w:val="00776F91"/>
    <w:rsid w:val="007775C6"/>
    <w:rsid w:val="00777643"/>
    <w:rsid w:val="0077780D"/>
    <w:rsid w:val="00777A1C"/>
    <w:rsid w:val="00777AFF"/>
    <w:rsid w:val="00777BA7"/>
    <w:rsid w:val="00777F03"/>
    <w:rsid w:val="0078015B"/>
    <w:rsid w:val="00780177"/>
    <w:rsid w:val="00780A98"/>
    <w:rsid w:val="00781375"/>
    <w:rsid w:val="007817F9"/>
    <w:rsid w:val="007821B2"/>
    <w:rsid w:val="007823E9"/>
    <w:rsid w:val="00782A4E"/>
    <w:rsid w:val="00782ECE"/>
    <w:rsid w:val="0078365C"/>
    <w:rsid w:val="0078376E"/>
    <w:rsid w:val="007847B9"/>
    <w:rsid w:val="00784842"/>
    <w:rsid w:val="00784E55"/>
    <w:rsid w:val="0078509C"/>
    <w:rsid w:val="00785E8B"/>
    <w:rsid w:val="00785E8F"/>
    <w:rsid w:val="0078642B"/>
    <w:rsid w:val="00786434"/>
    <w:rsid w:val="00786590"/>
    <w:rsid w:val="00786609"/>
    <w:rsid w:val="007867E2"/>
    <w:rsid w:val="00787174"/>
    <w:rsid w:val="007871C2"/>
    <w:rsid w:val="00787706"/>
    <w:rsid w:val="00787D67"/>
    <w:rsid w:val="00787DCF"/>
    <w:rsid w:val="00790D2F"/>
    <w:rsid w:val="00790EA9"/>
    <w:rsid w:val="00791B36"/>
    <w:rsid w:val="00791BA8"/>
    <w:rsid w:val="00791BD1"/>
    <w:rsid w:val="00792423"/>
    <w:rsid w:val="00792507"/>
    <w:rsid w:val="007927CA"/>
    <w:rsid w:val="00792830"/>
    <w:rsid w:val="007928D0"/>
    <w:rsid w:val="00792B82"/>
    <w:rsid w:val="00792D8C"/>
    <w:rsid w:val="00792F19"/>
    <w:rsid w:val="00793410"/>
    <w:rsid w:val="00793A84"/>
    <w:rsid w:val="00793B5A"/>
    <w:rsid w:val="00793F4B"/>
    <w:rsid w:val="007943F1"/>
    <w:rsid w:val="007948A4"/>
    <w:rsid w:val="00794EF7"/>
    <w:rsid w:val="0079638F"/>
    <w:rsid w:val="0079644E"/>
    <w:rsid w:val="0079648A"/>
    <w:rsid w:val="0079727A"/>
    <w:rsid w:val="00797ABF"/>
    <w:rsid w:val="00797E16"/>
    <w:rsid w:val="00797EF0"/>
    <w:rsid w:val="007A0797"/>
    <w:rsid w:val="007A15EA"/>
    <w:rsid w:val="007A17D4"/>
    <w:rsid w:val="007A18F6"/>
    <w:rsid w:val="007A1BD7"/>
    <w:rsid w:val="007A1D31"/>
    <w:rsid w:val="007A2408"/>
    <w:rsid w:val="007A2AC3"/>
    <w:rsid w:val="007A2CDE"/>
    <w:rsid w:val="007A343E"/>
    <w:rsid w:val="007A34B0"/>
    <w:rsid w:val="007A45E1"/>
    <w:rsid w:val="007A485B"/>
    <w:rsid w:val="007A4CB7"/>
    <w:rsid w:val="007A50E7"/>
    <w:rsid w:val="007A51C0"/>
    <w:rsid w:val="007A52F4"/>
    <w:rsid w:val="007A5BE7"/>
    <w:rsid w:val="007A61B7"/>
    <w:rsid w:val="007A64AC"/>
    <w:rsid w:val="007A6681"/>
    <w:rsid w:val="007A714E"/>
    <w:rsid w:val="007A7413"/>
    <w:rsid w:val="007A7FB0"/>
    <w:rsid w:val="007B01B3"/>
    <w:rsid w:val="007B0B0D"/>
    <w:rsid w:val="007B126A"/>
    <w:rsid w:val="007B1C64"/>
    <w:rsid w:val="007B1D3B"/>
    <w:rsid w:val="007B1E1B"/>
    <w:rsid w:val="007B1E89"/>
    <w:rsid w:val="007B1FAE"/>
    <w:rsid w:val="007B2335"/>
    <w:rsid w:val="007B2FEC"/>
    <w:rsid w:val="007B32D5"/>
    <w:rsid w:val="007B3A34"/>
    <w:rsid w:val="007B3A6D"/>
    <w:rsid w:val="007B4B2D"/>
    <w:rsid w:val="007B4D48"/>
    <w:rsid w:val="007B517C"/>
    <w:rsid w:val="007B5ADF"/>
    <w:rsid w:val="007B5B72"/>
    <w:rsid w:val="007B5DC6"/>
    <w:rsid w:val="007B6014"/>
    <w:rsid w:val="007B63B4"/>
    <w:rsid w:val="007B6D4E"/>
    <w:rsid w:val="007B6FF7"/>
    <w:rsid w:val="007B72B7"/>
    <w:rsid w:val="007B752C"/>
    <w:rsid w:val="007B7626"/>
    <w:rsid w:val="007B78F8"/>
    <w:rsid w:val="007B7A18"/>
    <w:rsid w:val="007B7B3E"/>
    <w:rsid w:val="007C01B3"/>
    <w:rsid w:val="007C05C4"/>
    <w:rsid w:val="007C05EE"/>
    <w:rsid w:val="007C12DA"/>
    <w:rsid w:val="007C1419"/>
    <w:rsid w:val="007C1857"/>
    <w:rsid w:val="007C1CA4"/>
    <w:rsid w:val="007C1E63"/>
    <w:rsid w:val="007C221E"/>
    <w:rsid w:val="007C29BF"/>
    <w:rsid w:val="007C2BFB"/>
    <w:rsid w:val="007C32F4"/>
    <w:rsid w:val="007C3B26"/>
    <w:rsid w:val="007C3BAE"/>
    <w:rsid w:val="007C3E6A"/>
    <w:rsid w:val="007C4152"/>
    <w:rsid w:val="007C460D"/>
    <w:rsid w:val="007C46B1"/>
    <w:rsid w:val="007C4C7A"/>
    <w:rsid w:val="007C4EE9"/>
    <w:rsid w:val="007C5256"/>
    <w:rsid w:val="007C571C"/>
    <w:rsid w:val="007C5B8A"/>
    <w:rsid w:val="007C5CDE"/>
    <w:rsid w:val="007C6702"/>
    <w:rsid w:val="007C71CF"/>
    <w:rsid w:val="007C738D"/>
    <w:rsid w:val="007C7614"/>
    <w:rsid w:val="007C76DE"/>
    <w:rsid w:val="007C7F80"/>
    <w:rsid w:val="007C7FFA"/>
    <w:rsid w:val="007D03E9"/>
    <w:rsid w:val="007D0589"/>
    <w:rsid w:val="007D0E15"/>
    <w:rsid w:val="007D1143"/>
    <w:rsid w:val="007D11C6"/>
    <w:rsid w:val="007D18F0"/>
    <w:rsid w:val="007D1A78"/>
    <w:rsid w:val="007D1AA7"/>
    <w:rsid w:val="007D1BAE"/>
    <w:rsid w:val="007D1C33"/>
    <w:rsid w:val="007D1EA0"/>
    <w:rsid w:val="007D1F6C"/>
    <w:rsid w:val="007D20F2"/>
    <w:rsid w:val="007D218E"/>
    <w:rsid w:val="007D2374"/>
    <w:rsid w:val="007D2CD2"/>
    <w:rsid w:val="007D32C6"/>
    <w:rsid w:val="007D34DE"/>
    <w:rsid w:val="007D3845"/>
    <w:rsid w:val="007D40AB"/>
    <w:rsid w:val="007D48A2"/>
    <w:rsid w:val="007D48D0"/>
    <w:rsid w:val="007D4924"/>
    <w:rsid w:val="007D4DFA"/>
    <w:rsid w:val="007D4E3E"/>
    <w:rsid w:val="007D508C"/>
    <w:rsid w:val="007D5375"/>
    <w:rsid w:val="007D53EE"/>
    <w:rsid w:val="007D5639"/>
    <w:rsid w:val="007D5A4B"/>
    <w:rsid w:val="007D5F22"/>
    <w:rsid w:val="007D605B"/>
    <w:rsid w:val="007D6103"/>
    <w:rsid w:val="007D69B3"/>
    <w:rsid w:val="007D69B9"/>
    <w:rsid w:val="007D6FFB"/>
    <w:rsid w:val="007D7B01"/>
    <w:rsid w:val="007D7BBA"/>
    <w:rsid w:val="007D7C37"/>
    <w:rsid w:val="007E0124"/>
    <w:rsid w:val="007E03C0"/>
    <w:rsid w:val="007E04DF"/>
    <w:rsid w:val="007E07D8"/>
    <w:rsid w:val="007E07FB"/>
    <w:rsid w:val="007E0E37"/>
    <w:rsid w:val="007E10D0"/>
    <w:rsid w:val="007E119F"/>
    <w:rsid w:val="007E11CF"/>
    <w:rsid w:val="007E15D0"/>
    <w:rsid w:val="007E1804"/>
    <w:rsid w:val="007E23C0"/>
    <w:rsid w:val="007E24F0"/>
    <w:rsid w:val="007E2A47"/>
    <w:rsid w:val="007E2BD0"/>
    <w:rsid w:val="007E2C49"/>
    <w:rsid w:val="007E2D91"/>
    <w:rsid w:val="007E2F7A"/>
    <w:rsid w:val="007E3C44"/>
    <w:rsid w:val="007E3FED"/>
    <w:rsid w:val="007E4662"/>
    <w:rsid w:val="007E4C03"/>
    <w:rsid w:val="007E4D74"/>
    <w:rsid w:val="007E53E7"/>
    <w:rsid w:val="007E593A"/>
    <w:rsid w:val="007E5EDF"/>
    <w:rsid w:val="007E6902"/>
    <w:rsid w:val="007E6963"/>
    <w:rsid w:val="007E6D41"/>
    <w:rsid w:val="007E7A29"/>
    <w:rsid w:val="007E7E40"/>
    <w:rsid w:val="007F00AC"/>
    <w:rsid w:val="007F176C"/>
    <w:rsid w:val="007F1C84"/>
    <w:rsid w:val="007F2010"/>
    <w:rsid w:val="007F2221"/>
    <w:rsid w:val="007F267D"/>
    <w:rsid w:val="007F2BFA"/>
    <w:rsid w:val="007F3150"/>
    <w:rsid w:val="007F39CC"/>
    <w:rsid w:val="007F4016"/>
    <w:rsid w:val="007F4034"/>
    <w:rsid w:val="007F45E4"/>
    <w:rsid w:val="007F46FE"/>
    <w:rsid w:val="007F4DE2"/>
    <w:rsid w:val="007F4F2B"/>
    <w:rsid w:val="007F53AD"/>
    <w:rsid w:val="007F54D0"/>
    <w:rsid w:val="007F57D1"/>
    <w:rsid w:val="007F5EF4"/>
    <w:rsid w:val="007F604A"/>
    <w:rsid w:val="007F6289"/>
    <w:rsid w:val="007F63B3"/>
    <w:rsid w:val="007F6626"/>
    <w:rsid w:val="007F6A8D"/>
    <w:rsid w:val="007F6ACB"/>
    <w:rsid w:val="007F6C19"/>
    <w:rsid w:val="007F7134"/>
    <w:rsid w:val="00800142"/>
    <w:rsid w:val="00800390"/>
    <w:rsid w:val="00800427"/>
    <w:rsid w:val="0080049A"/>
    <w:rsid w:val="0080091D"/>
    <w:rsid w:val="00800CC4"/>
    <w:rsid w:val="00800E26"/>
    <w:rsid w:val="00801599"/>
    <w:rsid w:val="008016ED"/>
    <w:rsid w:val="00801A6F"/>
    <w:rsid w:val="00802D78"/>
    <w:rsid w:val="008031E7"/>
    <w:rsid w:val="00803790"/>
    <w:rsid w:val="00803842"/>
    <w:rsid w:val="00803C4E"/>
    <w:rsid w:val="00803EC2"/>
    <w:rsid w:val="008043A5"/>
    <w:rsid w:val="00804D01"/>
    <w:rsid w:val="00804F81"/>
    <w:rsid w:val="00805A2A"/>
    <w:rsid w:val="00805AEF"/>
    <w:rsid w:val="00805E45"/>
    <w:rsid w:val="008066F0"/>
    <w:rsid w:val="008067D0"/>
    <w:rsid w:val="00806A20"/>
    <w:rsid w:val="00806B9B"/>
    <w:rsid w:val="00807140"/>
    <w:rsid w:val="00807AF1"/>
    <w:rsid w:val="00807BA5"/>
    <w:rsid w:val="0081023E"/>
    <w:rsid w:val="00811091"/>
    <w:rsid w:val="008111C7"/>
    <w:rsid w:val="00811767"/>
    <w:rsid w:val="00811AD2"/>
    <w:rsid w:val="00811B95"/>
    <w:rsid w:val="00811BE0"/>
    <w:rsid w:val="00811D73"/>
    <w:rsid w:val="00812A65"/>
    <w:rsid w:val="00812BBA"/>
    <w:rsid w:val="00813362"/>
    <w:rsid w:val="008133AC"/>
    <w:rsid w:val="00813EEB"/>
    <w:rsid w:val="00814529"/>
    <w:rsid w:val="00814707"/>
    <w:rsid w:val="0081513D"/>
    <w:rsid w:val="008153F9"/>
    <w:rsid w:val="00815842"/>
    <w:rsid w:val="00815C43"/>
    <w:rsid w:val="00815E48"/>
    <w:rsid w:val="00815EA8"/>
    <w:rsid w:val="00816074"/>
    <w:rsid w:val="00816DF2"/>
    <w:rsid w:val="00816E2B"/>
    <w:rsid w:val="00816E98"/>
    <w:rsid w:val="00817336"/>
    <w:rsid w:val="00817C71"/>
    <w:rsid w:val="00817EDA"/>
    <w:rsid w:val="0082028B"/>
    <w:rsid w:val="008206C1"/>
    <w:rsid w:val="008208AE"/>
    <w:rsid w:val="00820C0D"/>
    <w:rsid w:val="00820DC5"/>
    <w:rsid w:val="00820EDB"/>
    <w:rsid w:val="00821C8B"/>
    <w:rsid w:val="00822638"/>
    <w:rsid w:val="00822B19"/>
    <w:rsid w:val="00822CC0"/>
    <w:rsid w:val="00822EC5"/>
    <w:rsid w:val="00823807"/>
    <w:rsid w:val="00823976"/>
    <w:rsid w:val="00823A08"/>
    <w:rsid w:val="00823F14"/>
    <w:rsid w:val="00824395"/>
    <w:rsid w:val="00824493"/>
    <w:rsid w:val="008245AE"/>
    <w:rsid w:val="0082473E"/>
    <w:rsid w:val="008250B8"/>
    <w:rsid w:val="008252AA"/>
    <w:rsid w:val="0082594C"/>
    <w:rsid w:val="00825A34"/>
    <w:rsid w:val="00825A41"/>
    <w:rsid w:val="00825D39"/>
    <w:rsid w:val="00825DC9"/>
    <w:rsid w:val="00825E37"/>
    <w:rsid w:val="00826488"/>
    <w:rsid w:val="008265AE"/>
    <w:rsid w:val="00826650"/>
    <w:rsid w:val="00826BA6"/>
    <w:rsid w:val="008276F0"/>
    <w:rsid w:val="00827719"/>
    <w:rsid w:val="00827CDA"/>
    <w:rsid w:val="00827EF2"/>
    <w:rsid w:val="00830087"/>
    <w:rsid w:val="00830887"/>
    <w:rsid w:val="00830C7F"/>
    <w:rsid w:val="008311A8"/>
    <w:rsid w:val="0083156E"/>
    <w:rsid w:val="00831799"/>
    <w:rsid w:val="008317F5"/>
    <w:rsid w:val="00831B48"/>
    <w:rsid w:val="00831CB5"/>
    <w:rsid w:val="00832730"/>
    <w:rsid w:val="00832A15"/>
    <w:rsid w:val="00832F54"/>
    <w:rsid w:val="00833058"/>
    <w:rsid w:val="008330C6"/>
    <w:rsid w:val="00834005"/>
    <w:rsid w:val="008345A9"/>
    <w:rsid w:val="008348E1"/>
    <w:rsid w:val="00834943"/>
    <w:rsid w:val="00834A49"/>
    <w:rsid w:val="00835697"/>
    <w:rsid w:val="00835B4E"/>
    <w:rsid w:val="00835B92"/>
    <w:rsid w:val="00835F33"/>
    <w:rsid w:val="008360C8"/>
    <w:rsid w:val="008361A9"/>
    <w:rsid w:val="008363C5"/>
    <w:rsid w:val="008368A0"/>
    <w:rsid w:val="00836D03"/>
    <w:rsid w:val="00836D92"/>
    <w:rsid w:val="00836DF6"/>
    <w:rsid w:val="00836EC6"/>
    <w:rsid w:val="00836FD5"/>
    <w:rsid w:val="0083715E"/>
    <w:rsid w:val="00837306"/>
    <w:rsid w:val="00837580"/>
    <w:rsid w:val="008376BB"/>
    <w:rsid w:val="00837A71"/>
    <w:rsid w:val="00840092"/>
    <w:rsid w:val="008402CC"/>
    <w:rsid w:val="00840356"/>
    <w:rsid w:val="00840812"/>
    <w:rsid w:val="00840A3A"/>
    <w:rsid w:val="00840E88"/>
    <w:rsid w:val="008413CE"/>
    <w:rsid w:val="008415BB"/>
    <w:rsid w:val="00841CFA"/>
    <w:rsid w:val="00841D56"/>
    <w:rsid w:val="00841E73"/>
    <w:rsid w:val="008425BA"/>
    <w:rsid w:val="00842EF5"/>
    <w:rsid w:val="00843107"/>
    <w:rsid w:val="008431CF"/>
    <w:rsid w:val="00843880"/>
    <w:rsid w:val="008438CC"/>
    <w:rsid w:val="00843B84"/>
    <w:rsid w:val="008442FB"/>
    <w:rsid w:val="00844736"/>
    <w:rsid w:val="00844C1F"/>
    <w:rsid w:val="0084506B"/>
    <w:rsid w:val="0084515A"/>
    <w:rsid w:val="0084593B"/>
    <w:rsid w:val="00845CA2"/>
    <w:rsid w:val="008462F5"/>
    <w:rsid w:val="0084641F"/>
    <w:rsid w:val="008468D3"/>
    <w:rsid w:val="00846938"/>
    <w:rsid w:val="00846F0F"/>
    <w:rsid w:val="00847749"/>
    <w:rsid w:val="00847F69"/>
    <w:rsid w:val="00850182"/>
    <w:rsid w:val="008505C0"/>
    <w:rsid w:val="00850B73"/>
    <w:rsid w:val="00850CDC"/>
    <w:rsid w:val="00850D1D"/>
    <w:rsid w:val="008513AF"/>
    <w:rsid w:val="008515BE"/>
    <w:rsid w:val="008519C7"/>
    <w:rsid w:val="00852405"/>
    <w:rsid w:val="00852803"/>
    <w:rsid w:val="00852B8B"/>
    <w:rsid w:val="00852D42"/>
    <w:rsid w:val="00853437"/>
    <w:rsid w:val="008539CE"/>
    <w:rsid w:val="00853CA2"/>
    <w:rsid w:val="00854371"/>
    <w:rsid w:val="0085449A"/>
    <w:rsid w:val="00854AAD"/>
    <w:rsid w:val="00854D9B"/>
    <w:rsid w:val="00854F5A"/>
    <w:rsid w:val="00855857"/>
    <w:rsid w:val="00855B60"/>
    <w:rsid w:val="00855CA5"/>
    <w:rsid w:val="00855E72"/>
    <w:rsid w:val="008561CA"/>
    <w:rsid w:val="008565BC"/>
    <w:rsid w:val="0085660A"/>
    <w:rsid w:val="00856A6B"/>
    <w:rsid w:val="00856AF5"/>
    <w:rsid w:val="00856FD4"/>
    <w:rsid w:val="00856FD9"/>
    <w:rsid w:val="008571D8"/>
    <w:rsid w:val="00857B2D"/>
    <w:rsid w:val="00857BA6"/>
    <w:rsid w:val="00857ECD"/>
    <w:rsid w:val="00860365"/>
    <w:rsid w:val="0086043C"/>
    <w:rsid w:val="0086047F"/>
    <w:rsid w:val="00860597"/>
    <w:rsid w:val="00860C02"/>
    <w:rsid w:val="00860C8E"/>
    <w:rsid w:val="00861015"/>
    <w:rsid w:val="008612CE"/>
    <w:rsid w:val="008614EA"/>
    <w:rsid w:val="008617E4"/>
    <w:rsid w:val="0086287A"/>
    <w:rsid w:val="00862D8A"/>
    <w:rsid w:val="008636F6"/>
    <w:rsid w:val="00863AE1"/>
    <w:rsid w:val="00863FAC"/>
    <w:rsid w:val="008643E4"/>
    <w:rsid w:val="0086469C"/>
    <w:rsid w:val="00864E83"/>
    <w:rsid w:val="00864E8F"/>
    <w:rsid w:val="00864FB7"/>
    <w:rsid w:val="00865409"/>
    <w:rsid w:val="00865667"/>
    <w:rsid w:val="008657E4"/>
    <w:rsid w:val="008658D6"/>
    <w:rsid w:val="00865DA9"/>
    <w:rsid w:val="008661E6"/>
    <w:rsid w:val="00866ACA"/>
    <w:rsid w:val="008670C2"/>
    <w:rsid w:val="008674EB"/>
    <w:rsid w:val="00867CAB"/>
    <w:rsid w:val="00867DE2"/>
    <w:rsid w:val="00870395"/>
    <w:rsid w:val="00870577"/>
    <w:rsid w:val="008711E1"/>
    <w:rsid w:val="00871231"/>
    <w:rsid w:val="008712A2"/>
    <w:rsid w:val="00871540"/>
    <w:rsid w:val="00871666"/>
    <w:rsid w:val="0087226F"/>
    <w:rsid w:val="00872339"/>
    <w:rsid w:val="008725E8"/>
    <w:rsid w:val="00872FE1"/>
    <w:rsid w:val="00873372"/>
    <w:rsid w:val="00873C73"/>
    <w:rsid w:val="00873D20"/>
    <w:rsid w:val="00873D4C"/>
    <w:rsid w:val="00874B18"/>
    <w:rsid w:val="00874DE8"/>
    <w:rsid w:val="00874DF4"/>
    <w:rsid w:val="00874FC1"/>
    <w:rsid w:val="00875F72"/>
    <w:rsid w:val="008762F0"/>
    <w:rsid w:val="008763BA"/>
    <w:rsid w:val="0087670C"/>
    <w:rsid w:val="008778A2"/>
    <w:rsid w:val="00877E62"/>
    <w:rsid w:val="0088139E"/>
    <w:rsid w:val="0088153E"/>
    <w:rsid w:val="0088184E"/>
    <w:rsid w:val="00881B39"/>
    <w:rsid w:val="00881B78"/>
    <w:rsid w:val="0088200C"/>
    <w:rsid w:val="00882470"/>
    <w:rsid w:val="008829BB"/>
    <w:rsid w:val="00882BD1"/>
    <w:rsid w:val="00882C97"/>
    <w:rsid w:val="00882F6C"/>
    <w:rsid w:val="008840FF"/>
    <w:rsid w:val="00884744"/>
    <w:rsid w:val="00884809"/>
    <w:rsid w:val="00884FD2"/>
    <w:rsid w:val="008857E0"/>
    <w:rsid w:val="00885926"/>
    <w:rsid w:val="008859A2"/>
    <w:rsid w:val="00885D99"/>
    <w:rsid w:val="008861B0"/>
    <w:rsid w:val="00886267"/>
    <w:rsid w:val="008869B9"/>
    <w:rsid w:val="00886DDA"/>
    <w:rsid w:val="00886F47"/>
    <w:rsid w:val="00887CE0"/>
    <w:rsid w:val="00887D10"/>
    <w:rsid w:val="00890102"/>
    <w:rsid w:val="008905AE"/>
    <w:rsid w:val="008907E9"/>
    <w:rsid w:val="0089099E"/>
    <w:rsid w:val="00890F14"/>
    <w:rsid w:val="00890F32"/>
    <w:rsid w:val="0089128D"/>
    <w:rsid w:val="00891504"/>
    <w:rsid w:val="00891C7B"/>
    <w:rsid w:val="00891EC4"/>
    <w:rsid w:val="00891F3D"/>
    <w:rsid w:val="008921F3"/>
    <w:rsid w:val="00892529"/>
    <w:rsid w:val="00892FA4"/>
    <w:rsid w:val="0089316F"/>
    <w:rsid w:val="008934C2"/>
    <w:rsid w:val="00893E81"/>
    <w:rsid w:val="008946AF"/>
    <w:rsid w:val="008948B2"/>
    <w:rsid w:val="00895693"/>
    <w:rsid w:val="0089596F"/>
    <w:rsid w:val="00895F10"/>
    <w:rsid w:val="00895FA2"/>
    <w:rsid w:val="00895FFA"/>
    <w:rsid w:val="00896177"/>
    <w:rsid w:val="00896955"/>
    <w:rsid w:val="00896A14"/>
    <w:rsid w:val="00896D41"/>
    <w:rsid w:val="00897581"/>
    <w:rsid w:val="008977FF"/>
    <w:rsid w:val="00897865"/>
    <w:rsid w:val="008A0132"/>
    <w:rsid w:val="008A0234"/>
    <w:rsid w:val="008A0770"/>
    <w:rsid w:val="008A07C3"/>
    <w:rsid w:val="008A0C2F"/>
    <w:rsid w:val="008A0D20"/>
    <w:rsid w:val="008A0E03"/>
    <w:rsid w:val="008A1C51"/>
    <w:rsid w:val="008A1F6E"/>
    <w:rsid w:val="008A2081"/>
    <w:rsid w:val="008A222B"/>
    <w:rsid w:val="008A35AE"/>
    <w:rsid w:val="008A36B2"/>
    <w:rsid w:val="008A3DAD"/>
    <w:rsid w:val="008A4183"/>
    <w:rsid w:val="008A4934"/>
    <w:rsid w:val="008A524E"/>
    <w:rsid w:val="008A5456"/>
    <w:rsid w:val="008A5569"/>
    <w:rsid w:val="008A57E9"/>
    <w:rsid w:val="008A5B27"/>
    <w:rsid w:val="008A5B64"/>
    <w:rsid w:val="008A6A5F"/>
    <w:rsid w:val="008A6F5D"/>
    <w:rsid w:val="008A6FA8"/>
    <w:rsid w:val="008A71E2"/>
    <w:rsid w:val="008A750F"/>
    <w:rsid w:val="008A75B1"/>
    <w:rsid w:val="008A79AD"/>
    <w:rsid w:val="008A7A17"/>
    <w:rsid w:val="008A7D0A"/>
    <w:rsid w:val="008A7D25"/>
    <w:rsid w:val="008B0067"/>
    <w:rsid w:val="008B0184"/>
    <w:rsid w:val="008B02A2"/>
    <w:rsid w:val="008B0942"/>
    <w:rsid w:val="008B0991"/>
    <w:rsid w:val="008B0E77"/>
    <w:rsid w:val="008B12D3"/>
    <w:rsid w:val="008B15D6"/>
    <w:rsid w:val="008B2094"/>
    <w:rsid w:val="008B23C0"/>
    <w:rsid w:val="008B2418"/>
    <w:rsid w:val="008B26E9"/>
    <w:rsid w:val="008B2ACD"/>
    <w:rsid w:val="008B2CDE"/>
    <w:rsid w:val="008B30EB"/>
    <w:rsid w:val="008B383D"/>
    <w:rsid w:val="008B3E43"/>
    <w:rsid w:val="008B443B"/>
    <w:rsid w:val="008B450B"/>
    <w:rsid w:val="008B4AFF"/>
    <w:rsid w:val="008B4BA5"/>
    <w:rsid w:val="008B4F94"/>
    <w:rsid w:val="008B51CA"/>
    <w:rsid w:val="008B5431"/>
    <w:rsid w:val="008B56DA"/>
    <w:rsid w:val="008B5B3F"/>
    <w:rsid w:val="008B5B62"/>
    <w:rsid w:val="008B5F07"/>
    <w:rsid w:val="008B5F28"/>
    <w:rsid w:val="008B6540"/>
    <w:rsid w:val="008B714D"/>
    <w:rsid w:val="008B746D"/>
    <w:rsid w:val="008B7554"/>
    <w:rsid w:val="008C0197"/>
    <w:rsid w:val="008C08C7"/>
    <w:rsid w:val="008C0B34"/>
    <w:rsid w:val="008C0B9D"/>
    <w:rsid w:val="008C0F86"/>
    <w:rsid w:val="008C14B5"/>
    <w:rsid w:val="008C1843"/>
    <w:rsid w:val="008C199A"/>
    <w:rsid w:val="008C208D"/>
    <w:rsid w:val="008C22BC"/>
    <w:rsid w:val="008C264F"/>
    <w:rsid w:val="008C269D"/>
    <w:rsid w:val="008C2D09"/>
    <w:rsid w:val="008C31DA"/>
    <w:rsid w:val="008C3E59"/>
    <w:rsid w:val="008C3EC9"/>
    <w:rsid w:val="008C4B97"/>
    <w:rsid w:val="008C4F95"/>
    <w:rsid w:val="008C5303"/>
    <w:rsid w:val="008C58A5"/>
    <w:rsid w:val="008C58D0"/>
    <w:rsid w:val="008C5A57"/>
    <w:rsid w:val="008C5A5B"/>
    <w:rsid w:val="008C5BAE"/>
    <w:rsid w:val="008C66F9"/>
    <w:rsid w:val="008C6724"/>
    <w:rsid w:val="008C72FD"/>
    <w:rsid w:val="008C773B"/>
    <w:rsid w:val="008C790B"/>
    <w:rsid w:val="008C7981"/>
    <w:rsid w:val="008C7AED"/>
    <w:rsid w:val="008C7EC2"/>
    <w:rsid w:val="008D00F4"/>
    <w:rsid w:val="008D0457"/>
    <w:rsid w:val="008D05EF"/>
    <w:rsid w:val="008D0910"/>
    <w:rsid w:val="008D0DB2"/>
    <w:rsid w:val="008D16BC"/>
    <w:rsid w:val="008D176F"/>
    <w:rsid w:val="008D1C7B"/>
    <w:rsid w:val="008D1D22"/>
    <w:rsid w:val="008D205B"/>
    <w:rsid w:val="008D23F5"/>
    <w:rsid w:val="008D2E9C"/>
    <w:rsid w:val="008D32DA"/>
    <w:rsid w:val="008D34DE"/>
    <w:rsid w:val="008D3628"/>
    <w:rsid w:val="008D38A8"/>
    <w:rsid w:val="008D3E0F"/>
    <w:rsid w:val="008D43F9"/>
    <w:rsid w:val="008D4685"/>
    <w:rsid w:val="008D4780"/>
    <w:rsid w:val="008D51DD"/>
    <w:rsid w:val="008D5227"/>
    <w:rsid w:val="008D5A24"/>
    <w:rsid w:val="008D5A2C"/>
    <w:rsid w:val="008D5D02"/>
    <w:rsid w:val="008D601C"/>
    <w:rsid w:val="008D606E"/>
    <w:rsid w:val="008D6576"/>
    <w:rsid w:val="008D660D"/>
    <w:rsid w:val="008D6DFB"/>
    <w:rsid w:val="008D6E40"/>
    <w:rsid w:val="008D6FB6"/>
    <w:rsid w:val="008D710B"/>
    <w:rsid w:val="008D736F"/>
    <w:rsid w:val="008D740C"/>
    <w:rsid w:val="008D79B9"/>
    <w:rsid w:val="008D7A32"/>
    <w:rsid w:val="008D7CCA"/>
    <w:rsid w:val="008D7EEA"/>
    <w:rsid w:val="008E01EB"/>
    <w:rsid w:val="008E020B"/>
    <w:rsid w:val="008E0C33"/>
    <w:rsid w:val="008E0CDD"/>
    <w:rsid w:val="008E1145"/>
    <w:rsid w:val="008E11B6"/>
    <w:rsid w:val="008E120E"/>
    <w:rsid w:val="008E1253"/>
    <w:rsid w:val="008E13B3"/>
    <w:rsid w:val="008E17E6"/>
    <w:rsid w:val="008E1C3E"/>
    <w:rsid w:val="008E1E3D"/>
    <w:rsid w:val="008E233D"/>
    <w:rsid w:val="008E3F13"/>
    <w:rsid w:val="008E3F54"/>
    <w:rsid w:val="008E4202"/>
    <w:rsid w:val="008E453A"/>
    <w:rsid w:val="008E5412"/>
    <w:rsid w:val="008E5519"/>
    <w:rsid w:val="008E5A69"/>
    <w:rsid w:val="008E6A05"/>
    <w:rsid w:val="008E7049"/>
    <w:rsid w:val="008E70FE"/>
    <w:rsid w:val="008F0068"/>
    <w:rsid w:val="008F0148"/>
    <w:rsid w:val="008F01AC"/>
    <w:rsid w:val="008F03A5"/>
    <w:rsid w:val="008F0E2B"/>
    <w:rsid w:val="008F1A9D"/>
    <w:rsid w:val="008F1C39"/>
    <w:rsid w:val="008F1DA3"/>
    <w:rsid w:val="008F2270"/>
    <w:rsid w:val="008F2349"/>
    <w:rsid w:val="008F2440"/>
    <w:rsid w:val="008F248B"/>
    <w:rsid w:val="008F27A0"/>
    <w:rsid w:val="008F2A5F"/>
    <w:rsid w:val="008F2BE9"/>
    <w:rsid w:val="008F2DC6"/>
    <w:rsid w:val="008F30D8"/>
    <w:rsid w:val="008F3E2C"/>
    <w:rsid w:val="008F4373"/>
    <w:rsid w:val="008F4870"/>
    <w:rsid w:val="008F4FBA"/>
    <w:rsid w:val="008F520C"/>
    <w:rsid w:val="008F5D90"/>
    <w:rsid w:val="008F5E9F"/>
    <w:rsid w:val="008F5FDB"/>
    <w:rsid w:val="008F6209"/>
    <w:rsid w:val="008F6D1C"/>
    <w:rsid w:val="008F6EC2"/>
    <w:rsid w:val="008F6F95"/>
    <w:rsid w:val="008F768F"/>
    <w:rsid w:val="008F76D4"/>
    <w:rsid w:val="008F7804"/>
    <w:rsid w:val="008F78D6"/>
    <w:rsid w:val="008F7A82"/>
    <w:rsid w:val="008F7A92"/>
    <w:rsid w:val="009006F0"/>
    <w:rsid w:val="009008E8"/>
    <w:rsid w:val="009009E5"/>
    <w:rsid w:val="00900AF5"/>
    <w:rsid w:val="00900D79"/>
    <w:rsid w:val="00901C88"/>
    <w:rsid w:val="00902097"/>
    <w:rsid w:val="00902125"/>
    <w:rsid w:val="009022C2"/>
    <w:rsid w:val="00902559"/>
    <w:rsid w:val="00902560"/>
    <w:rsid w:val="00902586"/>
    <w:rsid w:val="009027C1"/>
    <w:rsid w:val="00902936"/>
    <w:rsid w:val="0090294B"/>
    <w:rsid w:val="009030BF"/>
    <w:rsid w:val="00903DF1"/>
    <w:rsid w:val="00903E84"/>
    <w:rsid w:val="00904245"/>
    <w:rsid w:val="009042CC"/>
    <w:rsid w:val="0090507B"/>
    <w:rsid w:val="009051FC"/>
    <w:rsid w:val="0090606C"/>
    <w:rsid w:val="009060A9"/>
    <w:rsid w:val="0090670B"/>
    <w:rsid w:val="00906999"/>
    <w:rsid w:val="00906A7D"/>
    <w:rsid w:val="00906CDD"/>
    <w:rsid w:val="00906E7F"/>
    <w:rsid w:val="00906F4C"/>
    <w:rsid w:val="00907055"/>
    <w:rsid w:val="00907374"/>
    <w:rsid w:val="00907521"/>
    <w:rsid w:val="009078F3"/>
    <w:rsid w:val="00907EF4"/>
    <w:rsid w:val="00910527"/>
    <w:rsid w:val="009105A0"/>
    <w:rsid w:val="009106FD"/>
    <w:rsid w:val="0091115D"/>
    <w:rsid w:val="00911DB4"/>
    <w:rsid w:val="00911EE3"/>
    <w:rsid w:val="00911FD7"/>
    <w:rsid w:val="009120B3"/>
    <w:rsid w:val="00912BE3"/>
    <w:rsid w:val="0091317D"/>
    <w:rsid w:val="009131E7"/>
    <w:rsid w:val="00913505"/>
    <w:rsid w:val="0091389A"/>
    <w:rsid w:val="00913D4F"/>
    <w:rsid w:val="00913F7E"/>
    <w:rsid w:val="009145FB"/>
    <w:rsid w:val="00915123"/>
    <w:rsid w:val="0091531F"/>
    <w:rsid w:val="00916188"/>
    <w:rsid w:val="0091630C"/>
    <w:rsid w:val="00916CF2"/>
    <w:rsid w:val="00916DBA"/>
    <w:rsid w:val="009170E6"/>
    <w:rsid w:val="00917781"/>
    <w:rsid w:val="009177C5"/>
    <w:rsid w:val="0091788F"/>
    <w:rsid w:val="009179C1"/>
    <w:rsid w:val="00917A1F"/>
    <w:rsid w:val="00917D6A"/>
    <w:rsid w:val="00920404"/>
    <w:rsid w:val="009204C3"/>
    <w:rsid w:val="00920BD5"/>
    <w:rsid w:val="00920BE9"/>
    <w:rsid w:val="00920E88"/>
    <w:rsid w:val="009212C4"/>
    <w:rsid w:val="009212CD"/>
    <w:rsid w:val="0092211A"/>
    <w:rsid w:val="00922CBF"/>
    <w:rsid w:val="00922FBE"/>
    <w:rsid w:val="00923262"/>
    <w:rsid w:val="009240AC"/>
    <w:rsid w:val="00924635"/>
    <w:rsid w:val="009249C3"/>
    <w:rsid w:val="00924A28"/>
    <w:rsid w:val="00924A86"/>
    <w:rsid w:val="00924C7D"/>
    <w:rsid w:val="00925019"/>
    <w:rsid w:val="0092530D"/>
    <w:rsid w:val="009253FC"/>
    <w:rsid w:val="00925426"/>
    <w:rsid w:val="00925826"/>
    <w:rsid w:val="00925B45"/>
    <w:rsid w:val="009261CB"/>
    <w:rsid w:val="00926D28"/>
    <w:rsid w:val="009276C6"/>
    <w:rsid w:val="00927993"/>
    <w:rsid w:val="00927A25"/>
    <w:rsid w:val="00927C9F"/>
    <w:rsid w:val="00927D76"/>
    <w:rsid w:val="009317FA"/>
    <w:rsid w:val="009319D8"/>
    <w:rsid w:val="00931D4D"/>
    <w:rsid w:val="00932231"/>
    <w:rsid w:val="009324DD"/>
    <w:rsid w:val="0093272A"/>
    <w:rsid w:val="009328D9"/>
    <w:rsid w:val="0093299E"/>
    <w:rsid w:val="009329AA"/>
    <w:rsid w:val="00932C4A"/>
    <w:rsid w:val="0093302B"/>
    <w:rsid w:val="0093317E"/>
    <w:rsid w:val="00933531"/>
    <w:rsid w:val="00933951"/>
    <w:rsid w:val="00933CC2"/>
    <w:rsid w:val="00933D30"/>
    <w:rsid w:val="00934296"/>
    <w:rsid w:val="00934719"/>
    <w:rsid w:val="00934CFB"/>
    <w:rsid w:val="009355DD"/>
    <w:rsid w:val="00936749"/>
    <w:rsid w:val="00936B3B"/>
    <w:rsid w:val="00936E24"/>
    <w:rsid w:val="00937068"/>
    <w:rsid w:val="009371C4"/>
    <w:rsid w:val="00937848"/>
    <w:rsid w:val="00940595"/>
    <w:rsid w:val="0094093A"/>
    <w:rsid w:val="00940AB2"/>
    <w:rsid w:val="00940BF3"/>
    <w:rsid w:val="00940C16"/>
    <w:rsid w:val="00940DE8"/>
    <w:rsid w:val="009418F1"/>
    <w:rsid w:val="00941D51"/>
    <w:rsid w:val="009420BB"/>
    <w:rsid w:val="009428A2"/>
    <w:rsid w:val="00942925"/>
    <w:rsid w:val="00942F1D"/>
    <w:rsid w:val="009433DF"/>
    <w:rsid w:val="0094366C"/>
    <w:rsid w:val="00943DE1"/>
    <w:rsid w:val="00944296"/>
    <w:rsid w:val="00945116"/>
    <w:rsid w:val="009453B6"/>
    <w:rsid w:val="00945509"/>
    <w:rsid w:val="009458B5"/>
    <w:rsid w:val="00945A49"/>
    <w:rsid w:val="00946062"/>
    <w:rsid w:val="0094609E"/>
    <w:rsid w:val="009460D3"/>
    <w:rsid w:val="00946AD0"/>
    <w:rsid w:val="00946AE1"/>
    <w:rsid w:val="00947401"/>
    <w:rsid w:val="0094749F"/>
    <w:rsid w:val="0094785C"/>
    <w:rsid w:val="00947A2D"/>
    <w:rsid w:val="0095068C"/>
    <w:rsid w:val="00950A4F"/>
    <w:rsid w:val="00950B56"/>
    <w:rsid w:val="00950C27"/>
    <w:rsid w:val="0095138D"/>
    <w:rsid w:val="00951575"/>
    <w:rsid w:val="009516E8"/>
    <w:rsid w:val="0095186A"/>
    <w:rsid w:val="00951886"/>
    <w:rsid w:val="0095247C"/>
    <w:rsid w:val="009535E2"/>
    <w:rsid w:val="00953C0F"/>
    <w:rsid w:val="00953FCD"/>
    <w:rsid w:val="00954453"/>
    <w:rsid w:val="009547B6"/>
    <w:rsid w:val="00955071"/>
    <w:rsid w:val="009560AC"/>
    <w:rsid w:val="0095618D"/>
    <w:rsid w:val="009566AC"/>
    <w:rsid w:val="00956813"/>
    <w:rsid w:val="0095696D"/>
    <w:rsid w:val="00957DB2"/>
    <w:rsid w:val="009604BD"/>
    <w:rsid w:val="00960744"/>
    <w:rsid w:val="00960EBA"/>
    <w:rsid w:val="00961073"/>
    <w:rsid w:val="009610A5"/>
    <w:rsid w:val="00961160"/>
    <w:rsid w:val="00961313"/>
    <w:rsid w:val="00961336"/>
    <w:rsid w:val="009614C0"/>
    <w:rsid w:val="009631E8"/>
    <w:rsid w:val="009635E7"/>
    <w:rsid w:val="00963A10"/>
    <w:rsid w:val="009640FF"/>
    <w:rsid w:val="0096418C"/>
    <w:rsid w:val="009648B3"/>
    <w:rsid w:val="00965094"/>
    <w:rsid w:val="009651A1"/>
    <w:rsid w:val="009655F1"/>
    <w:rsid w:val="00965651"/>
    <w:rsid w:val="00965A0D"/>
    <w:rsid w:val="00965AFF"/>
    <w:rsid w:val="00965B47"/>
    <w:rsid w:val="00965C6B"/>
    <w:rsid w:val="00966257"/>
    <w:rsid w:val="00966834"/>
    <w:rsid w:val="00966C80"/>
    <w:rsid w:val="00967551"/>
    <w:rsid w:val="00967A40"/>
    <w:rsid w:val="00967D1E"/>
    <w:rsid w:val="0097046B"/>
    <w:rsid w:val="0097098E"/>
    <w:rsid w:val="00970FD5"/>
    <w:rsid w:val="009718C0"/>
    <w:rsid w:val="009723C6"/>
    <w:rsid w:val="00972A22"/>
    <w:rsid w:val="00973053"/>
    <w:rsid w:val="0097375A"/>
    <w:rsid w:val="00973C49"/>
    <w:rsid w:val="00973D47"/>
    <w:rsid w:val="0097425A"/>
    <w:rsid w:val="009743AD"/>
    <w:rsid w:val="009746F9"/>
    <w:rsid w:val="00975381"/>
    <w:rsid w:val="009754B0"/>
    <w:rsid w:val="009754BE"/>
    <w:rsid w:val="00975634"/>
    <w:rsid w:val="0097632B"/>
    <w:rsid w:val="009765DD"/>
    <w:rsid w:val="009768BA"/>
    <w:rsid w:val="00976AF6"/>
    <w:rsid w:val="00976B4A"/>
    <w:rsid w:val="00976BFC"/>
    <w:rsid w:val="00976ECA"/>
    <w:rsid w:val="00976FDA"/>
    <w:rsid w:val="0097703D"/>
    <w:rsid w:val="0097721C"/>
    <w:rsid w:val="00977354"/>
    <w:rsid w:val="00977368"/>
    <w:rsid w:val="009777DD"/>
    <w:rsid w:val="00977852"/>
    <w:rsid w:val="00980617"/>
    <w:rsid w:val="00980ADB"/>
    <w:rsid w:val="00980C51"/>
    <w:rsid w:val="009811F8"/>
    <w:rsid w:val="00981229"/>
    <w:rsid w:val="009812BE"/>
    <w:rsid w:val="00981DB9"/>
    <w:rsid w:val="0098204D"/>
    <w:rsid w:val="00982B32"/>
    <w:rsid w:val="00982C68"/>
    <w:rsid w:val="00982D95"/>
    <w:rsid w:val="00982E1E"/>
    <w:rsid w:val="00982E5E"/>
    <w:rsid w:val="00982F92"/>
    <w:rsid w:val="009833D9"/>
    <w:rsid w:val="0098342E"/>
    <w:rsid w:val="009836E5"/>
    <w:rsid w:val="009838CC"/>
    <w:rsid w:val="00983ADB"/>
    <w:rsid w:val="00984034"/>
    <w:rsid w:val="00984421"/>
    <w:rsid w:val="00984753"/>
    <w:rsid w:val="009847AA"/>
    <w:rsid w:val="00984987"/>
    <w:rsid w:val="00984D2B"/>
    <w:rsid w:val="00984D78"/>
    <w:rsid w:val="009851BE"/>
    <w:rsid w:val="009855F1"/>
    <w:rsid w:val="009856D9"/>
    <w:rsid w:val="00985D62"/>
    <w:rsid w:val="00985F59"/>
    <w:rsid w:val="009866E1"/>
    <w:rsid w:val="00986F7A"/>
    <w:rsid w:val="00987108"/>
    <w:rsid w:val="00987514"/>
    <w:rsid w:val="0098786E"/>
    <w:rsid w:val="00987972"/>
    <w:rsid w:val="00987D90"/>
    <w:rsid w:val="00987FCC"/>
    <w:rsid w:val="00990337"/>
    <w:rsid w:val="00990C9B"/>
    <w:rsid w:val="00991BD5"/>
    <w:rsid w:val="00991D10"/>
    <w:rsid w:val="00992696"/>
    <w:rsid w:val="00992B42"/>
    <w:rsid w:val="00992C69"/>
    <w:rsid w:val="00992FF0"/>
    <w:rsid w:val="00993684"/>
    <w:rsid w:val="00993B47"/>
    <w:rsid w:val="00993FF6"/>
    <w:rsid w:val="0099417E"/>
    <w:rsid w:val="009946EB"/>
    <w:rsid w:val="00995458"/>
    <w:rsid w:val="00995502"/>
    <w:rsid w:val="00995EAE"/>
    <w:rsid w:val="009966C9"/>
    <w:rsid w:val="00996BB6"/>
    <w:rsid w:val="00996D0B"/>
    <w:rsid w:val="00996FD9"/>
    <w:rsid w:val="0099721C"/>
    <w:rsid w:val="0099797F"/>
    <w:rsid w:val="00997E96"/>
    <w:rsid w:val="009A030C"/>
    <w:rsid w:val="009A0406"/>
    <w:rsid w:val="009A0A01"/>
    <w:rsid w:val="009A0FC1"/>
    <w:rsid w:val="009A133D"/>
    <w:rsid w:val="009A145C"/>
    <w:rsid w:val="009A14D8"/>
    <w:rsid w:val="009A1526"/>
    <w:rsid w:val="009A199C"/>
    <w:rsid w:val="009A2788"/>
    <w:rsid w:val="009A2A29"/>
    <w:rsid w:val="009A2C4E"/>
    <w:rsid w:val="009A3492"/>
    <w:rsid w:val="009A3600"/>
    <w:rsid w:val="009A3952"/>
    <w:rsid w:val="009A39C1"/>
    <w:rsid w:val="009A3A22"/>
    <w:rsid w:val="009A4456"/>
    <w:rsid w:val="009A48A3"/>
    <w:rsid w:val="009A4904"/>
    <w:rsid w:val="009A4A88"/>
    <w:rsid w:val="009A4DA6"/>
    <w:rsid w:val="009A5918"/>
    <w:rsid w:val="009A5CF3"/>
    <w:rsid w:val="009A5FE4"/>
    <w:rsid w:val="009A60FC"/>
    <w:rsid w:val="009A61C5"/>
    <w:rsid w:val="009A69E9"/>
    <w:rsid w:val="009A73B9"/>
    <w:rsid w:val="009A7402"/>
    <w:rsid w:val="009A7817"/>
    <w:rsid w:val="009B00CF"/>
    <w:rsid w:val="009B015E"/>
    <w:rsid w:val="009B0D4D"/>
    <w:rsid w:val="009B1023"/>
    <w:rsid w:val="009B1258"/>
    <w:rsid w:val="009B2549"/>
    <w:rsid w:val="009B2E83"/>
    <w:rsid w:val="009B3669"/>
    <w:rsid w:val="009B3782"/>
    <w:rsid w:val="009B37D9"/>
    <w:rsid w:val="009B3831"/>
    <w:rsid w:val="009B389C"/>
    <w:rsid w:val="009B3AAE"/>
    <w:rsid w:val="009B4026"/>
    <w:rsid w:val="009B407C"/>
    <w:rsid w:val="009B41AC"/>
    <w:rsid w:val="009B4977"/>
    <w:rsid w:val="009B51DD"/>
    <w:rsid w:val="009B54A7"/>
    <w:rsid w:val="009B55B9"/>
    <w:rsid w:val="009B56EF"/>
    <w:rsid w:val="009B5A8F"/>
    <w:rsid w:val="009B609F"/>
    <w:rsid w:val="009B65F3"/>
    <w:rsid w:val="009B68F6"/>
    <w:rsid w:val="009B6AB3"/>
    <w:rsid w:val="009B6D93"/>
    <w:rsid w:val="009B73F5"/>
    <w:rsid w:val="009B7A03"/>
    <w:rsid w:val="009B7BD5"/>
    <w:rsid w:val="009B7FA7"/>
    <w:rsid w:val="009C0051"/>
    <w:rsid w:val="009C0875"/>
    <w:rsid w:val="009C13B3"/>
    <w:rsid w:val="009C1875"/>
    <w:rsid w:val="009C1A78"/>
    <w:rsid w:val="009C2630"/>
    <w:rsid w:val="009C3188"/>
    <w:rsid w:val="009C3378"/>
    <w:rsid w:val="009C33C3"/>
    <w:rsid w:val="009C34A4"/>
    <w:rsid w:val="009C34FB"/>
    <w:rsid w:val="009C387B"/>
    <w:rsid w:val="009C38AC"/>
    <w:rsid w:val="009C3C0D"/>
    <w:rsid w:val="009C3D0C"/>
    <w:rsid w:val="009C42B1"/>
    <w:rsid w:val="009C4512"/>
    <w:rsid w:val="009C47E5"/>
    <w:rsid w:val="009C48A5"/>
    <w:rsid w:val="009C4FAB"/>
    <w:rsid w:val="009C50E3"/>
    <w:rsid w:val="009C5292"/>
    <w:rsid w:val="009C5630"/>
    <w:rsid w:val="009C575F"/>
    <w:rsid w:val="009C5BFE"/>
    <w:rsid w:val="009C6468"/>
    <w:rsid w:val="009C64F9"/>
    <w:rsid w:val="009C6556"/>
    <w:rsid w:val="009C6C1D"/>
    <w:rsid w:val="009C6E14"/>
    <w:rsid w:val="009C70D4"/>
    <w:rsid w:val="009C724C"/>
    <w:rsid w:val="009C7309"/>
    <w:rsid w:val="009C73D8"/>
    <w:rsid w:val="009C7892"/>
    <w:rsid w:val="009C7E90"/>
    <w:rsid w:val="009D0145"/>
    <w:rsid w:val="009D01E4"/>
    <w:rsid w:val="009D0762"/>
    <w:rsid w:val="009D1AC0"/>
    <w:rsid w:val="009D1FB8"/>
    <w:rsid w:val="009D252A"/>
    <w:rsid w:val="009D279F"/>
    <w:rsid w:val="009D2A9F"/>
    <w:rsid w:val="009D2C2B"/>
    <w:rsid w:val="009D3020"/>
    <w:rsid w:val="009D31E7"/>
    <w:rsid w:val="009D363F"/>
    <w:rsid w:val="009D3CD5"/>
    <w:rsid w:val="009D4C3F"/>
    <w:rsid w:val="009D4CBD"/>
    <w:rsid w:val="009D6593"/>
    <w:rsid w:val="009D6B5C"/>
    <w:rsid w:val="009D750A"/>
    <w:rsid w:val="009D75E6"/>
    <w:rsid w:val="009D79D8"/>
    <w:rsid w:val="009E007D"/>
    <w:rsid w:val="009E0CAD"/>
    <w:rsid w:val="009E0F65"/>
    <w:rsid w:val="009E162E"/>
    <w:rsid w:val="009E1664"/>
    <w:rsid w:val="009E2A79"/>
    <w:rsid w:val="009E2B1D"/>
    <w:rsid w:val="009E2C68"/>
    <w:rsid w:val="009E2FB9"/>
    <w:rsid w:val="009E317E"/>
    <w:rsid w:val="009E31EB"/>
    <w:rsid w:val="009E3A5D"/>
    <w:rsid w:val="009E3EA0"/>
    <w:rsid w:val="009E4725"/>
    <w:rsid w:val="009E4EB5"/>
    <w:rsid w:val="009E5E44"/>
    <w:rsid w:val="009E5ECF"/>
    <w:rsid w:val="009E6556"/>
    <w:rsid w:val="009E6D46"/>
    <w:rsid w:val="009E6EBE"/>
    <w:rsid w:val="009E6F7E"/>
    <w:rsid w:val="009E6F9D"/>
    <w:rsid w:val="009E7705"/>
    <w:rsid w:val="009E797D"/>
    <w:rsid w:val="009E7A3E"/>
    <w:rsid w:val="009F0185"/>
    <w:rsid w:val="009F03FD"/>
    <w:rsid w:val="009F0A15"/>
    <w:rsid w:val="009F0BDF"/>
    <w:rsid w:val="009F0D45"/>
    <w:rsid w:val="009F0DC0"/>
    <w:rsid w:val="009F1016"/>
    <w:rsid w:val="009F109C"/>
    <w:rsid w:val="009F10B9"/>
    <w:rsid w:val="009F1165"/>
    <w:rsid w:val="009F12A2"/>
    <w:rsid w:val="009F160F"/>
    <w:rsid w:val="009F1D67"/>
    <w:rsid w:val="009F2466"/>
    <w:rsid w:val="009F2567"/>
    <w:rsid w:val="009F288D"/>
    <w:rsid w:val="009F2EB4"/>
    <w:rsid w:val="009F2ED1"/>
    <w:rsid w:val="009F3562"/>
    <w:rsid w:val="009F3631"/>
    <w:rsid w:val="009F37B0"/>
    <w:rsid w:val="009F39BB"/>
    <w:rsid w:val="009F3B9A"/>
    <w:rsid w:val="009F4441"/>
    <w:rsid w:val="009F445C"/>
    <w:rsid w:val="009F4574"/>
    <w:rsid w:val="009F45CA"/>
    <w:rsid w:val="009F4DFF"/>
    <w:rsid w:val="009F50F0"/>
    <w:rsid w:val="009F5160"/>
    <w:rsid w:val="009F532A"/>
    <w:rsid w:val="009F54F1"/>
    <w:rsid w:val="009F55EA"/>
    <w:rsid w:val="009F5B7A"/>
    <w:rsid w:val="009F5E12"/>
    <w:rsid w:val="009F691D"/>
    <w:rsid w:val="009F69E4"/>
    <w:rsid w:val="009F6B9D"/>
    <w:rsid w:val="009F7225"/>
    <w:rsid w:val="009F723F"/>
    <w:rsid w:val="009F7902"/>
    <w:rsid w:val="009F7AFC"/>
    <w:rsid w:val="009F7DDA"/>
    <w:rsid w:val="009F7F3E"/>
    <w:rsid w:val="009F7FA1"/>
    <w:rsid w:val="00A00371"/>
    <w:rsid w:val="00A00709"/>
    <w:rsid w:val="00A00C9C"/>
    <w:rsid w:val="00A00ECC"/>
    <w:rsid w:val="00A0119E"/>
    <w:rsid w:val="00A015C8"/>
    <w:rsid w:val="00A01796"/>
    <w:rsid w:val="00A0216E"/>
    <w:rsid w:val="00A0282C"/>
    <w:rsid w:val="00A02AC2"/>
    <w:rsid w:val="00A02B5E"/>
    <w:rsid w:val="00A046FD"/>
    <w:rsid w:val="00A0487D"/>
    <w:rsid w:val="00A0494E"/>
    <w:rsid w:val="00A04B78"/>
    <w:rsid w:val="00A055B7"/>
    <w:rsid w:val="00A0576D"/>
    <w:rsid w:val="00A05F53"/>
    <w:rsid w:val="00A06854"/>
    <w:rsid w:val="00A06F28"/>
    <w:rsid w:val="00A073CF"/>
    <w:rsid w:val="00A07494"/>
    <w:rsid w:val="00A07B24"/>
    <w:rsid w:val="00A07D56"/>
    <w:rsid w:val="00A07D7F"/>
    <w:rsid w:val="00A07E20"/>
    <w:rsid w:val="00A1030F"/>
    <w:rsid w:val="00A10AFB"/>
    <w:rsid w:val="00A10DC1"/>
    <w:rsid w:val="00A10DFF"/>
    <w:rsid w:val="00A1122C"/>
    <w:rsid w:val="00A11266"/>
    <w:rsid w:val="00A122F6"/>
    <w:rsid w:val="00A12395"/>
    <w:rsid w:val="00A12690"/>
    <w:rsid w:val="00A129BD"/>
    <w:rsid w:val="00A130C1"/>
    <w:rsid w:val="00A135A9"/>
    <w:rsid w:val="00A135F9"/>
    <w:rsid w:val="00A13C17"/>
    <w:rsid w:val="00A13DA1"/>
    <w:rsid w:val="00A13F24"/>
    <w:rsid w:val="00A146EA"/>
    <w:rsid w:val="00A14983"/>
    <w:rsid w:val="00A15D67"/>
    <w:rsid w:val="00A16B68"/>
    <w:rsid w:val="00A16D68"/>
    <w:rsid w:val="00A171F6"/>
    <w:rsid w:val="00A17217"/>
    <w:rsid w:val="00A17384"/>
    <w:rsid w:val="00A203D0"/>
    <w:rsid w:val="00A2088F"/>
    <w:rsid w:val="00A213F1"/>
    <w:rsid w:val="00A2155D"/>
    <w:rsid w:val="00A21DFE"/>
    <w:rsid w:val="00A21E9E"/>
    <w:rsid w:val="00A21EFD"/>
    <w:rsid w:val="00A221B9"/>
    <w:rsid w:val="00A22279"/>
    <w:rsid w:val="00A22A1C"/>
    <w:rsid w:val="00A22C35"/>
    <w:rsid w:val="00A23180"/>
    <w:rsid w:val="00A231EA"/>
    <w:rsid w:val="00A233AD"/>
    <w:rsid w:val="00A23552"/>
    <w:rsid w:val="00A23925"/>
    <w:rsid w:val="00A23CB2"/>
    <w:rsid w:val="00A23D7C"/>
    <w:rsid w:val="00A241FF"/>
    <w:rsid w:val="00A242ED"/>
    <w:rsid w:val="00A24BF5"/>
    <w:rsid w:val="00A254E5"/>
    <w:rsid w:val="00A2645D"/>
    <w:rsid w:val="00A266D3"/>
    <w:rsid w:val="00A267E0"/>
    <w:rsid w:val="00A26CAF"/>
    <w:rsid w:val="00A26DAF"/>
    <w:rsid w:val="00A271BC"/>
    <w:rsid w:val="00A27623"/>
    <w:rsid w:val="00A2784B"/>
    <w:rsid w:val="00A27E4C"/>
    <w:rsid w:val="00A27FD0"/>
    <w:rsid w:val="00A309C7"/>
    <w:rsid w:val="00A315F2"/>
    <w:rsid w:val="00A31C1A"/>
    <w:rsid w:val="00A31F0D"/>
    <w:rsid w:val="00A31F91"/>
    <w:rsid w:val="00A327F3"/>
    <w:rsid w:val="00A3284C"/>
    <w:rsid w:val="00A32A69"/>
    <w:rsid w:val="00A3328B"/>
    <w:rsid w:val="00A33485"/>
    <w:rsid w:val="00A334C8"/>
    <w:rsid w:val="00A33FD1"/>
    <w:rsid w:val="00A3439C"/>
    <w:rsid w:val="00A34497"/>
    <w:rsid w:val="00A34ADA"/>
    <w:rsid w:val="00A34BD3"/>
    <w:rsid w:val="00A34C1E"/>
    <w:rsid w:val="00A34E62"/>
    <w:rsid w:val="00A35012"/>
    <w:rsid w:val="00A35110"/>
    <w:rsid w:val="00A355CB"/>
    <w:rsid w:val="00A35634"/>
    <w:rsid w:val="00A356D4"/>
    <w:rsid w:val="00A357C2"/>
    <w:rsid w:val="00A36A8F"/>
    <w:rsid w:val="00A37293"/>
    <w:rsid w:val="00A375B7"/>
    <w:rsid w:val="00A37B7E"/>
    <w:rsid w:val="00A408F0"/>
    <w:rsid w:val="00A409DF"/>
    <w:rsid w:val="00A40ABE"/>
    <w:rsid w:val="00A40BAF"/>
    <w:rsid w:val="00A40C21"/>
    <w:rsid w:val="00A40D99"/>
    <w:rsid w:val="00A410A5"/>
    <w:rsid w:val="00A417E9"/>
    <w:rsid w:val="00A41A77"/>
    <w:rsid w:val="00A41B9A"/>
    <w:rsid w:val="00A41CE1"/>
    <w:rsid w:val="00A41D55"/>
    <w:rsid w:val="00A422DE"/>
    <w:rsid w:val="00A423D2"/>
    <w:rsid w:val="00A4276F"/>
    <w:rsid w:val="00A427F6"/>
    <w:rsid w:val="00A42893"/>
    <w:rsid w:val="00A4320B"/>
    <w:rsid w:val="00A433F5"/>
    <w:rsid w:val="00A4356D"/>
    <w:rsid w:val="00A4398F"/>
    <w:rsid w:val="00A440FE"/>
    <w:rsid w:val="00A442D1"/>
    <w:rsid w:val="00A4435F"/>
    <w:rsid w:val="00A44D16"/>
    <w:rsid w:val="00A45672"/>
    <w:rsid w:val="00A45710"/>
    <w:rsid w:val="00A45993"/>
    <w:rsid w:val="00A4599F"/>
    <w:rsid w:val="00A45EB7"/>
    <w:rsid w:val="00A46148"/>
    <w:rsid w:val="00A46218"/>
    <w:rsid w:val="00A464DB"/>
    <w:rsid w:val="00A4680B"/>
    <w:rsid w:val="00A4693A"/>
    <w:rsid w:val="00A470A5"/>
    <w:rsid w:val="00A475FF"/>
    <w:rsid w:val="00A477B5"/>
    <w:rsid w:val="00A47B07"/>
    <w:rsid w:val="00A50AA6"/>
    <w:rsid w:val="00A518D4"/>
    <w:rsid w:val="00A51CF0"/>
    <w:rsid w:val="00A51DB3"/>
    <w:rsid w:val="00A52235"/>
    <w:rsid w:val="00A526F0"/>
    <w:rsid w:val="00A52911"/>
    <w:rsid w:val="00A52B53"/>
    <w:rsid w:val="00A52E6F"/>
    <w:rsid w:val="00A5322B"/>
    <w:rsid w:val="00A533CE"/>
    <w:rsid w:val="00A53461"/>
    <w:rsid w:val="00A536AD"/>
    <w:rsid w:val="00A53740"/>
    <w:rsid w:val="00A54418"/>
    <w:rsid w:val="00A54564"/>
    <w:rsid w:val="00A5476F"/>
    <w:rsid w:val="00A54B88"/>
    <w:rsid w:val="00A55850"/>
    <w:rsid w:val="00A558BC"/>
    <w:rsid w:val="00A55DD9"/>
    <w:rsid w:val="00A55EE6"/>
    <w:rsid w:val="00A5658F"/>
    <w:rsid w:val="00A5672D"/>
    <w:rsid w:val="00A56DCB"/>
    <w:rsid w:val="00A56E21"/>
    <w:rsid w:val="00A56FA4"/>
    <w:rsid w:val="00A570D8"/>
    <w:rsid w:val="00A57533"/>
    <w:rsid w:val="00A57A40"/>
    <w:rsid w:val="00A57C4D"/>
    <w:rsid w:val="00A60546"/>
    <w:rsid w:val="00A608DF"/>
    <w:rsid w:val="00A6207A"/>
    <w:rsid w:val="00A62978"/>
    <w:rsid w:val="00A635F5"/>
    <w:rsid w:val="00A63F5D"/>
    <w:rsid w:val="00A644E0"/>
    <w:rsid w:val="00A64556"/>
    <w:rsid w:val="00A646AF"/>
    <w:rsid w:val="00A64BE3"/>
    <w:rsid w:val="00A64FCA"/>
    <w:rsid w:val="00A6522B"/>
    <w:rsid w:val="00A65985"/>
    <w:rsid w:val="00A6648B"/>
    <w:rsid w:val="00A6666B"/>
    <w:rsid w:val="00A66865"/>
    <w:rsid w:val="00A66B7F"/>
    <w:rsid w:val="00A670EA"/>
    <w:rsid w:val="00A676D5"/>
    <w:rsid w:val="00A67F20"/>
    <w:rsid w:val="00A67F79"/>
    <w:rsid w:val="00A7008C"/>
    <w:rsid w:val="00A70998"/>
    <w:rsid w:val="00A70CAC"/>
    <w:rsid w:val="00A70CDA"/>
    <w:rsid w:val="00A71110"/>
    <w:rsid w:val="00A7156A"/>
    <w:rsid w:val="00A71770"/>
    <w:rsid w:val="00A71A62"/>
    <w:rsid w:val="00A71E49"/>
    <w:rsid w:val="00A71FD8"/>
    <w:rsid w:val="00A720F6"/>
    <w:rsid w:val="00A72366"/>
    <w:rsid w:val="00A72585"/>
    <w:rsid w:val="00A725C4"/>
    <w:rsid w:val="00A72607"/>
    <w:rsid w:val="00A72644"/>
    <w:rsid w:val="00A72808"/>
    <w:rsid w:val="00A72816"/>
    <w:rsid w:val="00A72D02"/>
    <w:rsid w:val="00A7331B"/>
    <w:rsid w:val="00A7371A"/>
    <w:rsid w:val="00A739AF"/>
    <w:rsid w:val="00A739F8"/>
    <w:rsid w:val="00A73A4F"/>
    <w:rsid w:val="00A73B77"/>
    <w:rsid w:val="00A7490A"/>
    <w:rsid w:val="00A74B88"/>
    <w:rsid w:val="00A74CE2"/>
    <w:rsid w:val="00A75575"/>
    <w:rsid w:val="00A7562B"/>
    <w:rsid w:val="00A75911"/>
    <w:rsid w:val="00A75BC8"/>
    <w:rsid w:val="00A75F2E"/>
    <w:rsid w:val="00A75F8D"/>
    <w:rsid w:val="00A76584"/>
    <w:rsid w:val="00A76B84"/>
    <w:rsid w:val="00A76CBC"/>
    <w:rsid w:val="00A77114"/>
    <w:rsid w:val="00A773F1"/>
    <w:rsid w:val="00A77DBD"/>
    <w:rsid w:val="00A80060"/>
    <w:rsid w:val="00A80F9F"/>
    <w:rsid w:val="00A81089"/>
    <w:rsid w:val="00A81649"/>
    <w:rsid w:val="00A81BF2"/>
    <w:rsid w:val="00A821F7"/>
    <w:rsid w:val="00A822BF"/>
    <w:rsid w:val="00A82451"/>
    <w:rsid w:val="00A82710"/>
    <w:rsid w:val="00A8282F"/>
    <w:rsid w:val="00A82C28"/>
    <w:rsid w:val="00A83809"/>
    <w:rsid w:val="00A8393D"/>
    <w:rsid w:val="00A83CB2"/>
    <w:rsid w:val="00A84841"/>
    <w:rsid w:val="00A84E9B"/>
    <w:rsid w:val="00A84F44"/>
    <w:rsid w:val="00A8504E"/>
    <w:rsid w:val="00A85213"/>
    <w:rsid w:val="00A8588A"/>
    <w:rsid w:val="00A858EF"/>
    <w:rsid w:val="00A85B1B"/>
    <w:rsid w:val="00A86046"/>
    <w:rsid w:val="00A86113"/>
    <w:rsid w:val="00A861A1"/>
    <w:rsid w:val="00A86547"/>
    <w:rsid w:val="00A87185"/>
    <w:rsid w:val="00A873BA"/>
    <w:rsid w:val="00A87A32"/>
    <w:rsid w:val="00A87B19"/>
    <w:rsid w:val="00A87F84"/>
    <w:rsid w:val="00A87F97"/>
    <w:rsid w:val="00A90669"/>
    <w:rsid w:val="00A90BA9"/>
    <w:rsid w:val="00A91014"/>
    <w:rsid w:val="00A91091"/>
    <w:rsid w:val="00A91159"/>
    <w:rsid w:val="00A9132B"/>
    <w:rsid w:val="00A91482"/>
    <w:rsid w:val="00A91B0F"/>
    <w:rsid w:val="00A91DB9"/>
    <w:rsid w:val="00A91DEF"/>
    <w:rsid w:val="00A92620"/>
    <w:rsid w:val="00A9272D"/>
    <w:rsid w:val="00A92F25"/>
    <w:rsid w:val="00A931DE"/>
    <w:rsid w:val="00A932C7"/>
    <w:rsid w:val="00A9359C"/>
    <w:rsid w:val="00A93E2D"/>
    <w:rsid w:val="00A941D9"/>
    <w:rsid w:val="00A9473B"/>
    <w:rsid w:val="00A94B67"/>
    <w:rsid w:val="00A94BBE"/>
    <w:rsid w:val="00A94FB4"/>
    <w:rsid w:val="00A95280"/>
    <w:rsid w:val="00A95B16"/>
    <w:rsid w:val="00A95BF2"/>
    <w:rsid w:val="00A95D6D"/>
    <w:rsid w:val="00A96412"/>
    <w:rsid w:val="00A96428"/>
    <w:rsid w:val="00A96711"/>
    <w:rsid w:val="00A96E7E"/>
    <w:rsid w:val="00A97AC9"/>
    <w:rsid w:val="00A97B44"/>
    <w:rsid w:val="00A97EE9"/>
    <w:rsid w:val="00A97EEC"/>
    <w:rsid w:val="00AA0054"/>
    <w:rsid w:val="00AA0B55"/>
    <w:rsid w:val="00AA0DB1"/>
    <w:rsid w:val="00AA0E32"/>
    <w:rsid w:val="00AA11E7"/>
    <w:rsid w:val="00AA21A3"/>
    <w:rsid w:val="00AA269E"/>
    <w:rsid w:val="00AA2BEE"/>
    <w:rsid w:val="00AA32B7"/>
    <w:rsid w:val="00AA3446"/>
    <w:rsid w:val="00AA3743"/>
    <w:rsid w:val="00AA3B78"/>
    <w:rsid w:val="00AA3FC7"/>
    <w:rsid w:val="00AA4262"/>
    <w:rsid w:val="00AA4B7C"/>
    <w:rsid w:val="00AA4D85"/>
    <w:rsid w:val="00AA5052"/>
    <w:rsid w:val="00AA5284"/>
    <w:rsid w:val="00AA5A7A"/>
    <w:rsid w:val="00AA5AB9"/>
    <w:rsid w:val="00AA6234"/>
    <w:rsid w:val="00AA6955"/>
    <w:rsid w:val="00AA6AF0"/>
    <w:rsid w:val="00AA6C4B"/>
    <w:rsid w:val="00AB0361"/>
    <w:rsid w:val="00AB06A5"/>
    <w:rsid w:val="00AB17CA"/>
    <w:rsid w:val="00AB1922"/>
    <w:rsid w:val="00AB1930"/>
    <w:rsid w:val="00AB1985"/>
    <w:rsid w:val="00AB1C03"/>
    <w:rsid w:val="00AB21F5"/>
    <w:rsid w:val="00AB2315"/>
    <w:rsid w:val="00AB266A"/>
    <w:rsid w:val="00AB2670"/>
    <w:rsid w:val="00AB2A46"/>
    <w:rsid w:val="00AB39A7"/>
    <w:rsid w:val="00AB433F"/>
    <w:rsid w:val="00AB5518"/>
    <w:rsid w:val="00AB573D"/>
    <w:rsid w:val="00AB589B"/>
    <w:rsid w:val="00AB5B44"/>
    <w:rsid w:val="00AB6046"/>
    <w:rsid w:val="00AB6107"/>
    <w:rsid w:val="00AB65BE"/>
    <w:rsid w:val="00AB662C"/>
    <w:rsid w:val="00AB679F"/>
    <w:rsid w:val="00AB67E0"/>
    <w:rsid w:val="00AB6BE7"/>
    <w:rsid w:val="00AB6C43"/>
    <w:rsid w:val="00AB6C77"/>
    <w:rsid w:val="00AB6E7E"/>
    <w:rsid w:val="00AB745A"/>
    <w:rsid w:val="00AB7DA8"/>
    <w:rsid w:val="00AC003F"/>
    <w:rsid w:val="00AC02D5"/>
    <w:rsid w:val="00AC031F"/>
    <w:rsid w:val="00AC035B"/>
    <w:rsid w:val="00AC0B07"/>
    <w:rsid w:val="00AC0BE7"/>
    <w:rsid w:val="00AC0EEF"/>
    <w:rsid w:val="00AC11BB"/>
    <w:rsid w:val="00AC12F5"/>
    <w:rsid w:val="00AC14C6"/>
    <w:rsid w:val="00AC16B6"/>
    <w:rsid w:val="00AC16CD"/>
    <w:rsid w:val="00AC174C"/>
    <w:rsid w:val="00AC19F6"/>
    <w:rsid w:val="00AC1C68"/>
    <w:rsid w:val="00AC1D71"/>
    <w:rsid w:val="00AC1ED8"/>
    <w:rsid w:val="00AC2184"/>
    <w:rsid w:val="00AC2519"/>
    <w:rsid w:val="00AC313E"/>
    <w:rsid w:val="00AC340F"/>
    <w:rsid w:val="00AC3CCC"/>
    <w:rsid w:val="00AC4D57"/>
    <w:rsid w:val="00AC511D"/>
    <w:rsid w:val="00AC51CD"/>
    <w:rsid w:val="00AC54C1"/>
    <w:rsid w:val="00AC56A4"/>
    <w:rsid w:val="00AC5990"/>
    <w:rsid w:val="00AC5C68"/>
    <w:rsid w:val="00AC5CD8"/>
    <w:rsid w:val="00AC61CE"/>
    <w:rsid w:val="00AC62B8"/>
    <w:rsid w:val="00AC6379"/>
    <w:rsid w:val="00AC6480"/>
    <w:rsid w:val="00AC64FA"/>
    <w:rsid w:val="00AC6796"/>
    <w:rsid w:val="00AC68BC"/>
    <w:rsid w:val="00AC6A1A"/>
    <w:rsid w:val="00AC6AD1"/>
    <w:rsid w:val="00AC6CA7"/>
    <w:rsid w:val="00AC6DED"/>
    <w:rsid w:val="00AC6FAA"/>
    <w:rsid w:val="00AC7146"/>
    <w:rsid w:val="00AC772D"/>
    <w:rsid w:val="00AC7B17"/>
    <w:rsid w:val="00AC7B2C"/>
    <w:rsid w:val="00AC7D08"/>
    <w:rsid w:val="00AD00A2"/>
    <w:rsid w:val="00AD03EB"/>
    <w:rsid w:val="00AD03F8"/>
    <w:rsid w:val="00AD054D"/>
    <w:rsid w:val="00AD0B2D"/>
    <w:rsid w:val="00AD0EA3"/>
    <w:rsid w:val="00AD0F2A"/>
    <w:rsid w:val="00AD0F35"/>
    <w:rsid w:val="00AD1015"/>
    <w:rsid w:val="00AD114B"/>
    <w:rsid w:val="00AD1674"/>
    <w:rsid w:val="00AD1DD3"/>
    <w:rsid w:val="00AD1F49"/>
    <w:rsid w:val="00AD2713"/>
    <w:rsid w:val="00AD2E54"/>
    <w:rsid w:val="00AD354E"/>
    <w:rsid w:val="00AD358F"/>
    <w:rsid w:val="00AD3A9F"/>
    <w:rsid w:val="00AD3EFA"/>
    <w:rsid w:val="00AD44D1"/>
    <w:rsid w:val="00AD45DB"/>
    <w:rsid w:val="00AD4C72"/>
    <w:rsid w:val="00AD4C85"/>
    <w:rsid w:val="00AD4FE5"/>
    <w:rsid w:val="00AD54A7"/>
    <w:rsid w:val="00AD5813"/>
    <w:rsid w:val="00AD616E"/>
    <w:rsid w:val="00AD6648"/>
    <w:rsid w:val="00AD6717"/>
    <w:rsid w:val="00AD6BA6"/>
    <w:rsid w:val="00AD6E05"/>
    <w:rsid w:val="00AD7287"/>
    <w:rsid w:val="00AD79CF"/>
    <w:rsid w:val="00AD79E5"/>
    <w:rsid w:val="00AD7BA1"/>
    <w:rsid w:val="00AD7F91"/>
    <w:rsid w:val="00AE05E9"/>
    <w:rsid w:val="00AE0621"/>
    <w:rsid w:val="00AE0780"/>
    <w:rsid w:val="00AE0A98"/>
    <w:rsid w:val="00AE0CA3"/>
    <w:rsid w:val="00AE13F3"/>
    <w:rsid w:val="00AE17C8"/>
    <w:rsid w:val="00AE20EC"/>
    <w:rsid w:val="00AE21FC"/>
    <w:rsid w:val="00AE2209"/>
    <w:rsid w:val="00AE239D"/>
    <w:rsid w:val="00AE2A49"/>
    <w:rsid w:val="00AE307E"/>
    <w:rsid w:val="00AE34B5"/>
    <w:rsid w:val="00AE36D0"/>
    <w:rsid w:val="00AE4172"/>
    <w:rsid w:val="00AE4780"/>
    <w:rsid w:val="00AE483F"/>
    <w:rsid w:val="00AE48E5"/>
    <w:rsid w:val="00AE4BEC"/>
    <w:rsid w:val="00AE4F71"/>
    <w:rsid w:val="00AE513D"/>
    <w:rsid w:val="00AE547B"/>
    <w:rsid w:val="00AE5514"/>
    <w:rsid w:val="00AE5649"/>
    <w:rsid w:val="00AE61DF"/>
    <w:rsid w:val="00AE63C6"/>
    <w:rsid w:val="00AE6B57"/>
    <w:rsid w:val="00AE6B66"/>
    <w:rsid w:val="00AE72A2"/>
    <w:rsid w:val="00AE7390"/>
    <w:rsid w:val="00AE75BB"/>
    <w:rsid w:val="00AE7A06"/>
    <w:rsid w:val="00AE7AC4"/>
    <w:rsid w:val="00AE7BA6"/>
    <w:rsid w:val="00AE7D62"/>
    <w:rsid w:val="00AF00FC"/>
    <w:rsid w:val="00AF01E9"/>
    <w:rsid w:val="00AF088B"/>
    <w:rsid w:val="00AF0FFF"/>
    <w:rsid w:val="00AF1033"/>
    <w:rsid w:val="00AF1208"/>
    <w:rsid w:val="00AF1426"/>
    <w:rsid w:val="00AF1BA6"/>
    <w:rsid w:val="00AF2124"/>
    <w:rsid w:val="00AF21E5"/>
    <w:rsid w:val="00AF2343"/>
    <w:rsid w:val="00AF270D"/>
    <w:rsid w:val="00AF2AC1"/>
    <w:rsid w:val="00AF2B16"/>
    <w:rsid w:val="00AF2C73"/>
    <w:rsid w:val="00AF2D54"/>
    <w:rsid w:val="00AF33E0"/>
    <w:rsid w:val="00AF3787"/>
    <w:rsid w:val="00AF37B4"/>
    <w:rsid w:val="00AF3882"/>
    <w:rsid w:val="00AF3C95"/>
    <w:rsid w:val="00AF3D92"/>
    <w:rsid w:val="00AF4004"/>
    <w:rsid w:val="00AF48AF"/>
    <w:rsid w:val="00AF4B27"/>
    <w:rsid w:val="00AF4E74"/>
    <w:rsid w:val="00AF51E5"/>
    <w:rsid w:val="00AF5869"/>
    <w:rsid w:val="00AF5AE2"/>
    <w:rsid w:val="00AF5CD9"/>
    <w:rsid w:val="00AF6071"/>
    <w:rsid w:val="00AF63A7"/>
    <w:rsid w:val="00AF6692"/>
    <w:rsid w:val="00AF6870"/>
    <w:rsid w:val="00AF692C"/>
    <w:rsid w:val="00AF768D"/>
    <w:rsid w:val="00AF7E30"/>
    <w:rsid w:val="00B00574"/>
    <w:rsid w:val="00B009DF"/>
    <w:rsid w:val="00B010DA"/>
    <w:rsid w:val="00B01FDC"/>
    <w:rsid w:val="00B0244D"/>
    <w:rsid w:val="00B02683"/>
    <w:rsid w:val="00B02769"/>
    <w:rsid w:val="00B02788"/>
    <w:rsid w:val="00B02E4B"/>
    <w:rsid w:val="00B02E52"/>
    <w:rsid w:val="00B02E9C"/>
    <w:rsid w:val="00B03010"/>
    <w:rsid w:val="00B036D1"/>
    <w:rsid w:val="00B03B30"/>
    <w:rsid w:val="00B03B54"/>
    <w:rsid w:val="00B03C05"/>
    <w:rsid w:val="00B044E2"/>
    <w:rsid w:val="00B0461D"/>
    <w:rsid w:val="00B047AD"/>
    <w:rsid w:val="00B04853"/>
    <w:rsid w:val="00B04B98"/>
    <w:rsid w:val="00B05353"/>
    <w:rsid w:val="00B056FB"/>
    <w:rsid w:val="00B05B15"/>
    <w:rsid w:val="00B05F1E"/>
    <w:rsid w:val="00B06D52"/>
    <w:rsid w:val="00B07042"/>
    <w:rsid w:val="00B07094"/>
    <w:rsid w:val="00B071E7"/>
    <w:rsid w:val="00B07283"/>
    <w:rsid w:val="00B0778E"/>
    <w:rsid w:val="00B07B15"/>
    <w:rsid w:val="00B07C43"/>
    <w:rsid w:val="00B10081"/>
    <w:rsid w:val="00B106E7"/>
    <w:rsid w:val="00B10756"/>
    <w:rsid w:val="00B10BB8"/>
    <w:rsid w:val="00B10BC6"/>
    <w:rsid w:val="00B10EF1"/>
    <w:rsid w:val="00B1109D"/>
    <w:rsid w:val="00B1152B"/>
    <w:rsid w:val="00B11A53"/>
    <w:rsid w:val="00B122B4"/>
    <w:rsid w:val="00B125BA"/>
    <w:rsid w:val="00B1322F"/>
    <w:rsid w:val="00B1377E"/>
    <w:rsid w:val="00B13F2C"/>
    <w:rsid w:val="00B141CA"/>
    <w:rsid w:val="00B15CA1"/>
    <w:rsid w:val="00B15E51"/>
    <w:rsid w:val="00B15FF9"/>
    <w:rsid w:val="00B169DB"/>
    <w:rsid w:val="00B16C5F"/>
    <w:rsid w:val="00B16CBC"/>
    <w:rsid w:val="00B172CB"/>
    <w:rsid w:val="00B174D2"/>
    <w:rsid w:val="00B1758F"/>
    <w:rsid w:val="00B17912"/>
    <w:rsid w:val="00B17AB3"/>
    <w:rsid w:val="00B20335"/>
    <w:rsid w:val="00B20E5E"/>
    <w:rsid w:val="00B2108A"/>
    <w:rsid w:val="00B21E43"/>
    <w:rsid w:val="00B222BC"/>
    <w:rsid w:val="00B22602"/>
    <w:rsid w:val="00B22AD0"/>
    <w:rsid w:val="00B2348E"/>
    <w:rsid w:val="00B24075"/>
    <w:rsid w:val="00B242CC"/>
    <w:rsid w:val="00B248AC"/>
    <w:rsid w:val="00B248F0"/>
    <w:rsid w:val="00B24B3A"/>
    <w:rsid w:val="00B24FD4"/>
    <w:rsid w:val="00B25026"/>
    <w:rsid w:val="00B250E6"/>
    <w:rsid w:val="00B25134"/>
    <w:rsid w:val="00B25240"/>
    <w:rsid w:val="00B257BC"/>
    <w:rsid w:val="00B25CBA"/>
    <w:rsid w:val="00B2604C"/>
    <w:rsid w:val="00B2639E"/>
    <w:rsid w:val="00B26827"/>
    <w:rsid w:val="00B26C08"/>
    <w:rsid w:val="00B26E54"/>
    <w:rsid w:val="00B27201"/>
    <w:rsid w:val="00B27593"/>
    <w:rsid w:val="00B278DB"/>
    <w:rsid w:val="00B278DE"/>
    <w:rsid w:val="00B27FBA"/>
    <w:rsid w:val="00B30025"/>
    <w:rsid w:val="00B30417"/>
    <w:rsid w:val="00B31135"/>
    <w:rsid w:val="00B31500"/>
    <w:rsid w:val="00B317CD"/>
    <w:rsid w:val="00B32B5B"/>
    <w:rsid w:val="00B32EC5"/>
    <w:rsid w:val="00B331E2"/>
    <w:rsid w:val="00B33DB9"/>
    <w:rsid w:val="00B343EF"/>
    <w:rsid w:val="00B347AC"/>
    <w:rsid w:val="00B34BD8"/>
    <w:rsid w:val="00B34CBF"/>
    <w:rsid w:val="00B34FA3"/>
    <w:rsid w:val="00B35198"/>
    <w:rsid w:val="00B3536D"/>
    <w:rsid w:val="00B35708"/>
    <w:rsid w:val="00B357D6"/>
    <w:rsid w:val="00B35ADD"/>
    <w:rsid w:val="00B35EC0"/>
    <w:rsid w:val="00B36A79"/>
    <w:rsid w:val="00B36F64"/>
    <w:rsid w:val="00B371B9"/>
    <w:rsid w:val="00B378F1"/>
    <w:rsid w:val="00B37A15"/>
    <w:rsid w:val="00B37D32"/>
    <w:rsid w:val="00B37DDF"/>
    <w:rsid w:val="00B37F6A"/>
    <w:rsid w:val="00B40245"/>
    <w:rsid w:val="00B402C5"/>
    <w:rsid w:val="00B410B8"/>
    <w:rsid w:val="00B413EC"/>
    <w:rsid w:val="00B414AC"/>
    <w:rsid w:val="00B41C2C"/>
    <w:rsid w:val="00B41C32"/>
    <w:rsid w:val="00B41C9B"/>
    <w:rsid w:val="00B41FB9"/>
    <w:rsid w:val="00B41FE4"/>
    <w:rsid w:val="00B422BC"/>
    <w:rsid w:val="00B42B1A"/>
    <w:rsid w:val="00B43069"/>
    <w:rsid w:val="00B43349"/>
    <w:rsid w:val="00B435EC"/>
    <w:rsid w:val="00B4360C"/>
    <w:rsid w:val="00B43932"/>
    <w:rsid w:val="00B44001"/>
    <w:rsid w:val="00B443CE"/>
    <w:rsid w:val="00B445D8"/>
    <w:rsid w:val="00B44745"/>
    <w:rsid w:val="00B44CB5"/>
    <w:rsid w:val="00B44D2A"/>
    <w:rsid w:val="00B44E1E"/>
    <w:rsid w:val="00B44EC7"/>
    <w:rsid w:val="00B45217"/>
    <w:rsid w:val="00B459A3"/>
    <w:rsid w:val="00B46156"/>
    <w:rsid w:val="00B46487"/>
    <w:rsid w:val="00B46794"/>
    <w:rsid w:val="00B473AE"/>
    <w:rsid w:val="00B47AC0"/>
    <w:rsid w:val="00B5011A"/>
    <w:rsid w:val="00B503E4"/>
    <w:rsid w:val="00B508A6"/>
    <w:rsid w:val="00B50BB0"/>
    <w:rsid w:val="00B513BB"/>
    <w:rsid w:val="00B51780"/>
    <w:rsid w:val="00B5189C"/>
    <w:rsid w:val="00B51A23"/>
    <w:rsid w:val="00B51CC3"/>
    <w:rsid w:val="00B51F8E"/>
    <w:rsid w:val="00B52EF2"/>
    <w:rsid w:val="00B53070"/>
    <w:rsid w:val="00B530F3"/>
    <w:rsid w:val="00B537BD"/>
    <w:rsid w:val="00B53A78"/>
    <w:rsid w:val="00B53AFF"/>
    <w:rsid w:val="00B5416B"/>
    <w:rsid w:val="00B5459E"/>
    <w:rsid w:val="00B548A3"/>
    <w:rsid w:val="00B548EF"/>
    <w:rsid w:val="00B54F17"/>
    <w:rsid w:val="00B550BA"/>
    <w:rsid w:val="00B552B8"/>
    <w:rsid w:val="00B552CB"/>
    <w:rsid w:val="00B55AD4"/>
    <w:rsid w:val="00B5624D"/>
    <w:rsid w:val="00B5625D"/>
    <w:rsid w:val="00B565CA"/>
    <w:rsid w:val="00B565D0"/>
    <w:rsid w:val="00B56C99"/>
    <w:rsid w:val="00B56F19"/>
    <w:rsid w:val="00B56F80"/>
    <w:rsid w:val="00B5724B"/>
    <w:rsid w:val="00B57260"/>
    <w:rsid w:val="00B577D1"/>
    <w:rsid w:val="00B57DE7"/>
    <w:rsid w:val="00B60497"/>
    <w:rsid w:val="00B613AC"/>
    <w:rsid w:val="00B61484"/>
    <w:rsid w:val="00B6155B"/>
    <w:rsid w:val="00B61758"/>
    <w:rsid w:val="00B61C7D"/>
    <w:rsid w:val="00B61F00"/>
    <w:rsid w:val="00B61F7B"/>
    <w:rsid w:val="00B628CF"/>
    <w:rsid w:val="00B63FAF"/>
    <w:rsid w:val="00B6453F"/>
    <w:rsid w:val="00B655ED"/>
    <w:rsid w:val="00B65636"/>
    <w:rsid w:val="00B65C2F"/>
    <w:rsid w:val="00B664FD"/>
    <w:rsid w:val="00B678DD"/>
    <w:rsid w:val="00B67CB5"/>
    <w:rsid w:val="00B67F8E"/>
    <w:rsid w:val="00B67FBA"/>
    <w:rsid w:val="00B701AB"/>
    <w:rsid w:val="00B701F6"/>
    <w:rsid w:val="00B7054D"/>
    <w:rsid w:val="00B71001"/>
    <w:rsid w:val="00B71CE5"/>
    <w:rsid w:val="00B71DA5"/>
    <w:rsid w:val="00B71E79"/>
    <w:rsid w:val="00B71E9C"/>
    <w:rsid w:val="00B72075"/>
    <w:rsid w:val="00B721D7"/>
    <w:rsid w:val="00B7274D"/>
    <w:rsid w:val="00B728B9"/>
    <w:rsid w:val="00B72BF2"/>
    <w:rsid w:val="00B72C51"/>
    <w:rsid w:val="00B73BBF"/>
    <w:rsid w:val="00B73E91"/>
    <w:rsid w:val="00B73EC6"/>
    <w:rsid w:val="00B7442D"/>
    <w:rsid w:val="00B744F1"/>
    <w:rsid w:val="00B752D5"/>
    <w:rsid w:val="00B757A0"/>
    <w:rsid w:val="00B759C2"/>
    <w:rsid w:val="00B7633A"/>
    <w:rsid w:val="00B76386"/>
    <w:rsid w:val="00B764E3"/>
    <w:rsid w:val="00B76C34"/>
    <w:rsid w:val="00B76F47"/>
    <w:rsid w:val="00B7745B"/>
    <w:rsid w:val="00B774F5"/>
    <w:rsid w:val="00B77B41"/>
    <w:rsid w:val="00B77B66"/>
    <w:rsid w:val="00B77F25"/>
    <w:rsid w:val="00B77F96"/>
    <w:rsid w:val="00B80985"/>
    <w:rsid w:val="00B80AC1"/>
    <w:rsid w:val="00B80C0C"/>
    <w:rsid w:val="00B80C2A"/>
    <w:rsid w:val="00B8140E"/>
    <w:rsid w:val="00B81605"/>
    <w:rsid w:val="00B81906"/>
    <w:rsid w:val="00B81D1E"/>
    <w:rsid w:val="00B81DB0"/>
    <w:rsid w:val="00B81E2D"/>
    <w:rsid w:val="00B81ED7"/>
    <w:rsid w:val="00B820E6"/>
    <w:rsid w:val="00B82410"/>
    <w:rsid w:val="00B824EB"/>
    <w:rsid w:val="00B83D83"/>
    <w:rsid w:val="00B84697"/>
    <w:rsid w:val="00B85245"/>
    <w:rsid w:val="00B85679"/>
    <w:rsid w:val="00B8586B"/>
    <w:rsid w:val="00B859A0"/>
    <w:rsid w:val="00B85B94"/>
    <w:rsid w:val="00B86140"/>
    <w:rsid w:val="00B86228"/>
    <w:rsid w:val="00B87521"/>
    <w:rsid w:val="00B906D7"/>
    <w:rsid w:val="00B90833"/>
    <w:rsid w:val="00B90904"/>
    <w:rsid w:val="00B90959"/>
    <w:rsid w:val="00B90AD5"/>
    <w:rsid w:val="00B90B07"/>
    <w:rsid w:val="00B915BD"/>
    <w:rsid w:val="00B91B20"/>
    <w:rsid w:val="00B91C2B"/>
    <w:rsid w:val="00B920A3"/>
    <w:rsid w:val="00B9292E"/>
    <w:rsid w:val="00B92CD8"/>
    <w:rsid w:val="00B930AE"/>
    <w:rsid w:val="00B9312D"/>
    <w:rsid w:val="00B941A2"/>
    <w:rsid w:val="00B9465E"/>
    <w:rsid w:val="00B946C7"/>
    <w:rsid w:val="00B949E2"/>
    <w:rsid w:val="00B94D6D"/>
    <w:rsid w:val="00B95010"/>
    <w:rsid w:val="00B950AE"/>
    <w:rsid w:val="00B953F8"/>
    <w:rsid w:val="00B95597"/>
    <w:rsid w:val="00B955DD"/>
    <w:rsid w:val="00B956DF"/>
    <w:rsid w:val="00B9578C"/>
    <w:rsid w:val="00B958A3"/>
    <w:rsid w:val="00B95905"/>
    <w:rsid w:val="00B95CB9"/>
    <w:rsid w:val="00B95D00"/>
    <w:rsid w:val="00B96BDE"/>
    <w:rsid w:val="00B9721D"/>
    <w:rsid w:val="00B97D2C"/>
    <w:rsid w:val="00B97F42"/>
    <w:rsid w:val="00BA0057"/>
    <w:rsid w:val="00BA099A"/>
    <w:rsid w:val="00BA09D5"/>
    <w:rsid w:val="00BA0A2E"/>
    <w:rsid w:val="00BA16F7"/>
    <w:rsid w:val="00BA1744"/>
    <w:rsid w:val="00BA18BA"/>
    <w:rsid w:val="00BA1D58"/>
    <w:rsid w:val="00BA1DB6"/>
    <w:rsid w:val="00BA1E8F"/>
    <w:rsid w:val="00BA1F5A"/>
    <w:rsid w:val="00BA2943"/>
    <w:rsid w:val="00BA2F63"/>
    <w:rsid w:val="00BA2F84"/>
    <w:rsid w:val="00BA36AF"/>
    <w:rsid w:val="00BA3EBB"/>
    <w:rsid w:val="00BA473F"/>
    <w:rsid w:val="00BA4754"/>
    <w:rsid w:val="00BA502D"/>
    <w:rsid w:val="00BA54A5"/>
    <w:rsid w:val="00BA55B1"/>
    <w:rsid w:val="00BA5996"/>
    <w:rsid w:val="00BA5FB8"/>
    <w:rsid w:val="00BA6726"/>
    <w:rsid w:val="00BA69EF"/>
    <w:rsid w:val="00BA6E0D"/>
    <w:rsid w:val="00BA78B9"/>
    <w:rsid w:val="00BA7B39"/>
    <w:rsid w:val="00BA7B6E"/>
    <w:rsid w:val="00BA7DA8"/>
    <w:rsid w:val="00BA7E4F"/>
    <w:rsid w:val="00BB00DA"/>
    <w:rsid w:val="00BB029D"/>
    <w:rsid w:val="00BB04D5"/>
    <w:rsid w:val="00BB09BE"/>
    <w:rsid w:val="00BB0BCD"/>
    <w:rsid w:val="00BB0D7C"/>
    <w:rsid w:val="00BB15BA"/>
    <w:rsid w:val="00BB1A92"/>
    <w:rsid w:val="00BB1C74"/>
    <w:rsid w:val="00BB22D2"/>
    <w:rsid w:val="00BB283C"/>
    <w:rsid w:val="00BB286F"/>
    <w:rsid w:val="00BB2908"/>
    <w:rsid w:val="00BB335E"/>
    <w:rsid w:val="00BB3528"/>
    <w:rsid w:val="00BB3BEF"/>
    <w:rsid w:val="00BB3F20"/>
    <w:rsid w:val="00BB4211"/>
    <w:rsid w:val="00BB42CE"/>
    <w:rsid w:val="00BB4462"/>
    <w:rsid w:val="00BB475D"/>
    <w:rsid w:val="00BB4A2C"/>
    <w:rsid w:val="00BB4F7E"/>
    <w:rsid w:val="00BB56BA"/>
    <w:rsid w:val="00BB5C64"/>
    <w:rsid w:val="00BB5E25"/>
    <w:rsid w:val="00BB5E72"/>
    <w:rsid w:val="00BB62F3"/>
    <w:rsid w:val="00BB65E0"/>
    <w:rsid w:val="00BB6768"/>
    <w:rsid w:val="00BB6829"/>
    <w:rsid w:val="00BB6C03"/>
    <w:rsid w:val="00BB6FB0"/>
    <w:rsid w:val="00BB72C9"/>
    <w:rsid w:val="00BB75C2"/>
    <w:rsid w:val="00BB777B"/>
    <w:rsid w:val="00BB79AC"/>
    <w:rsid w:val="00BB7F4A"/>
    <w:rsid w:val="00BC00C2"/>
    <w:rsid w:val="00BC03DD"/>
    <w:rsid w:val="00BC0553"/>
    <w:rsid w:val="00BC0769"/>
    <w:rsid w:val="00BC0ADD"/>
    <w:rsid w:val="00BC1108"/>
    <w:rsid w:val="00BC11D1"/>
    <w:rsid w:val="00BC1723"/>
    <w:rsid w:val="00BC17DB"/>
    <w:rsid w:val="00BC29DE"/>
    <w:rsid w:val="00BC3579"/>
    <w:rsid w:val="00BC35D4"/>
    <w:rsid w:val="00BC387B"/>
    <w:rsid w:val="00BC3FA9"/>
    <w:rsid w:val="00BC4750"/>
    <w:rsid w:val="00BC49FD"/>
    <w:rsid w:val="00BC4B9E"/>
    <w:rsid w:val="00BC4BEB"/>
    <w:rsid w:val="00BC56AD"/>
    <w:rsid w:val="00BC596F"/>
    <w:rsid w:val="00BC597B"/>
    <w:rsid w:val="00BC5CDB"/>
    <w:rsid w:val="00BC62E9"/>
    <w:rsid w:val="00BC687C"/>
    <w:rsid w:val="00BC6E3C"/>
    <w:rsid w:val="00BC6E6B"/>
    <w:rsid w:val="00BC7015"/>
    <w:rsid w:val="00BC7061"/>
    <w:rsid w:val="00BC7132"/>
    <w:rsid w:val="00BD00BF"/>
    <w:rsid w:val="00BD06D6"/>
    <w:rsid w:val="00BD0815"/>
    <w:rsid w:val="00BD0925"/>
    <w:rsid w:val="00BD0F3E"/>
    <w:rsid w:val="00BD1042"/>
    <w:rsid w:val="00BD18FC"/>
    <w:rsid w:val="00BD1AC6"/>
    <w:rsid w:val="00BD1E85"/>
    <w:rsid w:val="00BD21EC"/>
    <w:rsid w:val="00BD2623"/>
    <w:rsid w:val="00BD2976"/>
    <w:rsid w:val="00BD2F3D"/>
    <w:rsid w:val="00BD2FAB"/>
    <w:rsid w:val="00BD3115"/>
    <w:rsid w:val="00BD38C7"/>
    <w:rsid w:val="00BD3DCF"/>
    <w:rsid w:val="00BD4683"/>
    <w:rsid w:val="00BD4D95"/>
    <w:rsid w:val="00BD4F03"/>
    <w:rsid w:val="00BD508F"/>
    <w:rsid w:val="00BD51B3"/>
    <w:rsid w:val="00BD5531"/>
    <w:rsid w:val="00BD5884"/>
    <w:rsid w:val="00BD5FED"/>
    <w:rsid w:val="00BD658D"/>
    <w:rsid w:val="00BD6797"/>
    <w:rsid w:val="00BD6C85"/>
    <w:rsid w:val="00BD79E1"/>
    <w:rsid w:val="00BD7C4B"/>
    <w:rsid w:val="00BD7EC3"/>
    <w:rsid w:val="00BE0ACE"/>
    <w:rsid w:val="00BE0D88"/>
    <w:rsid w:val="00BE12E2"/>
    <w:rsid w:val="00BE162A"/>
    <w:rsid w:val="00BE18FE"/>
    <w:rsid w:val="00BE1B91"/>
    <w:rsid w:val="00BE1C60"/>
    <w:rsid w:val="00BE1FC7"/>
    <w:rsid w:val="00BE20A8"/>
    <w:rsid w:val="00BE2370"/>
    <w:rsid w:val="00BE29FB"/>
    <w:rsid w:val="00BE2BE7"/>
    <w:rsid w:val="00BE2C52"/>
    <w:rsid w:val="00BE2CBE"/>
    <w:rsid w:val="00BE2CFB"/>
    <w:rsid w:val="00BE351D"/>
    <w:rsid w:val="00BE3BFA"/>
    <w:rsid w:val="00BE40D2"/>
    <w:rsid w:val="00BE48C3"/>
    <w:rsid w:val="00BE4A8E"/>
    <w:rsid w:val="00BE4AB6"/>
    <w:rsid w:val="00BE4C31"/>
    <w:rsid w:val="00BE4F5E"/>
    <w:rsid w:val="00BE500C"/>
    <w:rsid w:val="00BE54AD"/>
    <w:rsid w:val="00BE592F"/>
    <w:rsid w:val="00BE5E94"/>
    <w:rsid w:val="00BE6923"/>
    <w:rsid w:val="00BE6A2C"/>
    <w:rsid w:val="00BE6B70"/>
    <w:rsid w:val="00BE6C51"/>
    <w:rsid w:val="00BE6D74"/>
    <w:rsid w:val="00BE6EFF"/>
    <w:rsid w:val="00BE785B"/>
    <w:rsid w:val="00BE7C71"/>
    <w:rsid w:val="00BF0087"/>
    <w:rsid w:val="00BF01EB"/>
    <w:rsid w:val="00BF021D"/>
    <w:rsid w:val="00BF045F"/>
    <w:rsid w:val="00BF05D6"/>
    <w:rsid w:val="00BF0952"/>
    <w:rsid w:val="00BF0EB6"/>
    <w:rsid w:val="00BF1BDE"/>
    <w:rsid w:val="00BF1F8F"/>
    <w:rsid w:val="00BF24CA"/>
    <w:rsid w:val="00BF2BAB"/>
    <w:rsid w:val="00BF2BD5"/>
    <w:rsid w:val="00BF329B"/>
    <w:rsid w:val="00BF331C"/>
    <w:rsid w:val="00BF3619"/>
    <w:rsid w:val="00BF373E"/>
    <w:rsid w:val="00BF3EE7"/>
    <w:rsid w:val="00BF3FDD"/>
    <w:rsid w:val="00BF4544"/>
    <w:rsid w:val="00BF50CA"/>
    <w:rsid w:val="00BF51AE"/>
    <w:rsid w:val="00BF5258"/>
    <w:rsid w:val="00BF527F"/>
    <w:rsid w:val="00BF5E26"/>
    <w:rsid w:val="00BF5E7E"/>
    <w:rsid w:val="00BF6542"/>
    <w:rsid w:val="00BF77DE"/>
    <w:rsid w:val="00BF7C60"/>
    <w:rsid w:val="00C0040C"/>
    <w:rsid w:val="00C00E35"/>
    <w:rsid w:val="00C0193B"/>
    <w:rsid w:val="00C019D8"/>
    <w:rsid w:val="00C01D3F"/>
    <w:rsid w:val="00C02377"/>
    <w:rsid w:val="00C02A54"/>
    <w:rsid w:val="00C02BC9"/>
    <w:rsid w:val="00C02D22"/>
    <w:rsid w:val="00C03237"/>
    <w:rsid w:val="00C03570"/>
    <w:rsid w:val="00C03E29"/>
    <w:rsid w:val="00C041EC"/>
    <w:rsid w:val="00C041F6"/>
    <w:rsid w:val="00C048F6"/>
    <w:rsid w:val="00C049A0"/>
    <w:rsid w:val="00C0508E"/>
    <w:rsid w:val="00C05370"/>
    <w:rsid w:val="00C05424"/>
    <w:rsid w:val="00C05451"/>
    <w:rsid w:val="00C0569E"/>
    <w:rsid w:val="00C0587F"/>
    <w:rsid w:val="00C05C71"/>
    <w:rsid w:val="00C05DE8"/>
    <w:rsid w:val="00C05E9B"/>
    <w:rsid w:val="00C068C9"/>
    <w:rsid w:val="00C068F8"/>
    <w:rsid w:val="00C07010"/>
    <w:rsid w:val="00C0732C"/>
    <w:rsid w:val="00C07438"/>
    <w:rsid w:val="00C077CF"/>
    <w:rsid w:val="00C07933"/>
    <w:rsid w:val="00C07F18"/>
    <w:rsid w:val="00C10094"/>
    <w:rsid w:val="00C10263"/>
    <w:rsid w:val="00C107EE"/>
    <w:rsid w:val="00C10DFF"/>
    <w:rsid w:val="00C10E76"/>
    <w:rsid w:val="00C1102A"/>
    <w:rsid w:val="00C111DD"/>
    <w:rsid w:val="00C114BE"/>
    <w:rsid w:val="00C11B6A"/>
    <w:rsid w:val="00C133ED"/>
    <w:rsid w:val="00C137E1"/>
    <w:rsid w:val="00C1492E"/>
    <w:rsid w:val="00C14FC5"/>
    <w:rsid w:val="00C151D9"/>
    <w:rsid w:val="00C15649"/>
    <w:rsid w:val="00C15DAE"/>
    <w:rsid w:val="00C164AA"/>
    <w:rsid w:val="00C1769D"/>
    <w:rsid w:val="00C1791F"/>
    <w:rsid w:val="00C2005C"/>
    <w:rsid w:val="00C201F4"/>
    <w:rsid w:val="00C206DC"/>
    <w:rsid w:val="00C20923"/>
    <w:rsid w:val="00C20B0F"/>
    <w:rsid w:val="00C20BE3"/>
    <w:rsid w:val="00C20FCC"/>
    <w:rsid w:val="00C2131B"/>
    <w:rsid w:val="00C21481"/>
    <w:rsid w:val="00C21C73"/>
    <w:rsid w:val="00C21DDD"/>
    <w:rsid w:val="00C22209"/>
    <w:rsid w:val="00C22591"/>
    <w:rsid w:val="00C225F5"/>
    <w:rsid w:val="00C22CAF"/>
    <w:rsid w:val="00C23EC0"/>
    <w:rsid w:val="00C23EDF"/>
    <w:rsid w:val="00C245A8"/>
    <w:rsid w:val="00C24BAB"/>
    <w:rsid w:val="00C253C7"/>
    <w:rsid w:val="00C256E5"/>
    <w:rsid w:val="00C257A2"/>
    <w:rsid w:val="00C25C20"/>
    <w:rsid w:val="00C2600C"/>
    <w:rsid w:val="00C2615F"/>
    <w:rsid w:val="00C261E0"/>
    <w:rsid w:val="00C263B5"/>
    <w:rsid w:val="00C2656E"/>
    <w:rsid w:val="00C266E9"/>
    <w:rsid w:val="00C273C6"/>
    <w:rsid w:val="00C279A9"/>
    <w:rsid w:val="00C27ED8"/>
    <w:rsid w:val="00C3036C"/>
    <w:rsid w:val="00C3055D"/>
    <w:rsid w:val="00C30917"/>
    <w:rsid w:val="00C30BE9"/>
    <w:rsid w:val="00C30CCD"/>
    <w:rsid w:val="00C30ECA"/>
    <w:rsid w:val="00C3183A"/>
    <w:rsid w:val="00C3304A"/>
    <w:rsid w:val="00C3337F"/>
    <w:rsid w:val="00C336EF"/>
    <w:rsid w:val="00C33970"/>
    <w:rsid w:val="00C33EA0"/>
    <w:rsid w:val="00C34653"/>
    <w:rsid w:val="00C3488E"/>
    <w:rsid w:val="00C3494D"/>
    <w:rsid w:val="00C34BBF"/>
    <w:rsid w:val="00C34D05"/>
    <w:rsid w:val="00C3518E"/>
    <w:rsid w:val="00C35478"/>
    <w:rsid w:val="00C35852"/>
    <w:rsid w:val="00C36AE1"/>
    <w:rsid w:val="00C36CFD"/>
    <w:rsid w:val="00C37440"/>
    <w:rsid w:val="00C376BF"/>
    <w:rsid w:val="00C37A08"/>
    <w:rsid w:val="00C37C4B"/>
    <w:rsid w:val="00C40448"/>
    <w:rsid w:val="00C40720"/>
    <w:rsid w:val="00C4079F"/>
    <w:rsid w:val="00C40B99"/>
    <w:rsid w:val="00C40D10"/>
    <w:rsid w:val="00C40D12"/>
    <w:rsid w:val="00C41018"/>
    <w:rsid w:val="00C414D1"/>
    <w:rsid w:val="00C41A0A"/>
    <w:rsid w:val="00C41AEC"/>
    <w:rsid w:val="00C41CFC"/>
    <w:rsid w:val="00C41E18"/>
    <w:rsid w:val="00C41F29"/>
    <w:rsid w:val="00C422CD"/>
    <w:rsid w:val="00C4238C"/>
    <w:rsid w:val="00C425D3"/>
    <w:rsid w:val="00C429BB"/>
    <w:rsid w:val="00C43081"/>
    <w:rsid w:val="00C43834"/>
    <w:rsid w:val="00C43DDD"/>
    <w:rsid w:val="00C441F9"/>
    <w:rsid w:val="00C442B5"/>
    <w:rsid w:val="00C44829"/>
    <w:rsid w:val="00C4515B"/>
    <w:rsid w:val="00C4545E"/>
    <w:rsid w:val="00C45A08"/>
    <w:rsid w:val="00C46010"/>
    <w:rsid w:val="00C46101"/>
    <w:rsid w:val="00C463E8"/>
    <w:rsid w:val="00C465EB"/>
    <w:rsid w:val="00C46895"/>
    <w:rsid w:val="00C46FB7"/>
    <w:rsid w:val="00C46FEE"/>
    <w:rsid w:val="00C4701C"/>
    <w:rsid w:val="00C47133"/>
    <w:rsid w:val="00C471A8"/>
    <w:rsid w:val="00C47259"/>
    <w:rsid w:val="00C47B79"/>
    <w:rsid w:val="00C47ED8"/>
    <w:rsid w:val="00C5031C"/>
    <w:rsid w:val="00C503A3"/>
    <w:rsid w:val="00C5058D"/>
    <w:rsid w:val="00C509B5"/>
    <w:rsid w:val="00C50A96"/>
    <w:rsid w:val="00C517C7"/>
    <w:rsid w:val="00C51FB7"/>
    <w:rsid w:val="00C520FA"/>
    <w:rsid w:val="00C52477"/>
    <w:rsid w:val="00C52497"/>
    <w:rsid w:val="00C525EC"/>
    <w:rsid w:val="00C52616"/>
    <w:rsid w:val="00C52B33"/>
    <w:rsid w:val="00C53327"/>
    <w:rsid w:val="00C538C3"/>
    <w:rsid w:val="00C53AD6"/>
    <w:rsid w:val="00C54498"/>
    <w:rsid w:val="00C546C4"/>
    <w:rsid w:val="00C54896"/>
    <w:rsid w:val="00C54918"/>
    <w:rsid w:val="00C54CAD"/>
    <w:rsid w:val="00C55042"/>
    <w:rsid w:val="00C550C4"/>
    <w:rsid w:val="00C56052"/>
    <w:rsid w:val="00C56E6B"/>
    <w:rsid w:val="00C571F4"/>
    <w:rsid w:val="00C57808"/>
    <w:rsid w:val="00C57897"/>
    <w:rsid w:val="00C608B7"/>
    <w:rsid w:val="00C60AAF"/>
    <w:rsid w:val="00C60EFF"/>
    <w:rsid w:val="00C61002"/>
    <w:rsid w:val="00C617E7"/>
    <w:rsid w:val="00C619E4"/>
    <w:rsid w:val="00C61A6F"/>
    <w:rsid w:val="00C61E22"/>
    <w:rsid w:val="00C61E53"/>
    <w:rsid w:val="00C6216A"/>
    <w:rsid w:val="00C6233C"/>
    <w:rsid w:val="00C624BC"/>
    <w:rsid w:val="00C63114"/>
    <w:rsid w:val="00C631F4"/>
    <w:rsid w:val="00C63828"/>
    <w:rsid w:val="00C63DBC"/>
    <w:rsid w:val="00C64342"/>
    <w:rsid w:val="00C64499"/>
    <w:rsid w:val="00C64C5D"/>
    <w:rsid w:val="00C659C4"/>
    <w:rsid w:val="00C65C8E"/>
    <w:rsid w:val="00C65E69"/>
    <w:rsid w:val="00C65F5D"/>
    <w:rsid w:val="00C6645E"/>
    <w:rsid w:val="00C665E2"/>
    <w:rsid w:val="00C668E0"/>
    <w:rsid w:val="00C66BC3"/>
    <w:rsid w:val="00C66E17"/>
    <w:rsid w:val="00C67238"/>
    <w:rsid w:val="00C678E1"/>
    <w:rsid w:val="00C67969"/>
    <w:rsid w:val="00C67FE1"/>
    <w:rsid w:val="00C70624"/>
    <w:rsid w:val="00C70972"/>
    <w:rsid w:val="00C70D56"/>
    <w:rsid w:val="00C70E23"/>
    <w:rsid w:val="00C70F31"/>
    <w:rsid w:val="00C7128A"/>
    <w:rsid w:val="00C715EF"/>
    <w:rsid w:val="00C72393"/>
    <w:rsid w:val="00C73C68"/>
    <w:rsid w:val="00C73DCA"/>
    <w:rsid w:val="00C7419E"/>
    <w:rsid w:val="00C749FB"/>
    <w:rsid w:val="00C74B2D"/>
    <w:rsid w:val="00C754ED"/>
    <w:rsid w:val="00C7557F"/>
    <w:rsid w:val="00C758CB"/>
    <w:rsid w:val="00C75B4D"/>
    <w:rsid w:val="00C7689F"/>
    <w:rsid w:val="00C76A72"/>
    <w:rsid w:val="00C76AD3"/>
    <w:rsid w:val="00C76B01"/>
    <w:rsid w:val="00C76BB6"/>
    <w:rsid w:val="00C7706D"/>
    <w:rsid w:val="00C77596"/>
    <w:rsid w:val="00C77663"/>
    <w:rsid w:val="00C77A5F"/>
    <w:rsid w:val="00C77AD7"/>
    <w:rsid w:val="00C77CA6"/>
    <w:rsid w:val="00C77D5F"/>
    <w:rsid w:val="00C77DDD"/>
    <w:rsid w:val="00C8027E"/>
    <w:rsid w:val="00C804DC"/>
    <w:rsid w:val="00C81887"/>
    <w:rsid w:val="00C81C71"/>
    <w:rsid w:val="00C81D80"/>
    <w:rsid w:val="00C81E7B"/>
    <w:rsid w:val="00C81EEF"/>
    <w:rsid w:val="00C82241"/>
    <w:rsid w:val="00C82F46"/>
    <w:rsid w:val="00C831DF"/>
    <w:rsid w:val="00C83F19"/>
    <w:rsid w:val="00C84181"/>
    <w:rsid w:val="00C841E7"/>
    <w:rsid w:val="00C84A6E"/>
    <w:rsid w:val="00C84BD2"/>
    <w:rsid w:val="00C851DE"/>
    <w:rsid w:val="00C8557A"/>
    <w:rsid w:val="00C8580A"/>
    <w:rsid w:val="00C85ACD"/>
    <w:rsid w:val="00C85FED"/>
    <w:rsid w:val="00C86001"/>
    <w:rsid w:val="00C866A5"/>
    <w:rsid w:val="00C86772"/>
    <w:rsid w:val="00C86A57"/>
    <w:rsid w:val="00C86BE1"/>
    <w:rsid w:val="00C86E35"/>
    <w:rsid w:val="00C8706D"/>
    <w:rsid w:val="00C871B6"/>
    <w:rsid w:val="00C87605"/>
    <w:rsid w:val="00C878AE"/>
    <w:rsid w:val="00C87E7A"/>
    <w:rsid w:val="00C87F65"/>
    <w:rsid w:val="00C9034D"/>
    <w:rsid w:val="00C903C7"/>
    <w:rsid w:val="00C90712"/>
    <w:rsid w:val="00C90B2C"/>
    <w:rsid w:val="00C90FAD"/>
    <w:rsid w:val="00C91028"/>
    <w:rsid w:val="00C91283"/>
    <w:rsid w:val="00C91671"/>
    <w:rsid w:val="00C91769"/>
    <w:rsid w:val="00C91F70"/>
    <w:rsid w:val="00C92490"/>
    <w:rsid w:val="00C92712"/>
    <w:rsid w:val="00C92D82"/>
    <w:rsid w:val="00C932C5"/>
    <w:rsid w:val="00C93450"/>
    <w:rsid w:val="00C93AD7"/>
    <w:rsid w:val="00C93BB2"/>
    <w:rsid w:val="00C93DD8"/>
    <w:rsid w:val="00C93F24"/>
    <w:rsid w:val="00C94260"/>
    <w:rsid w:val="00C944A4"/>
    <w:rsid w:val="00C94947"/>
    <w:rsid w:val="00C94BC4"/>
    <w:rsid w:val="00C95173"/>
    <w:rsid w:val="00C9575D"/>
    <w:rsid w:val="00C95A1F"/>
    <w:rsid w:val="00C95E17"/>
    <w:rsid w:val="00C96044"/>
    <w:rsid w:val="00C9612F"/>
    <w:rsid w:val="00C96617"/>
    <w:rsid w:val="00C979A5"/>
    <w:rsid w:val="00CA041C"/>
    <w:rsid w:val="00CA05A5"/>
    <w:rsid w:val="00CA0C5A"/>
    <w:rsid w:val="00CA0E4D"/>
    <w:rsid w:val="00CA1080"/>
    <w:rsid w:val="00CA1214"/>
    <w:rsid w:val="00CA1D29"/>
    <w:rsid w:val="00CA2306"/>
    <w:rsid w:val="00CA231E"/>
    <w:rsid w:val="00CA3194"/>
    <w:rsid w:val="00CA414B"/>
    <w:rsid w:val="00CA4B4A"/>
    <w:rsid w:val="00CA4C40"/>
    <w:rsid w:val="00CA4DAB"/>
    <w:rsid w:val="00CA5433"/>
    <w:rsid w:val="00CA57F6"/>
    <w:rsid w:val="00CA5C91"/>
    <w:rsid w:val="00CA62F0"/>
    <w:rsid w:val="00CA63C6"/>
    <w:rsid w:val="00CA6ACD"/>
    <w:rsid w:val="00CA6D91"/>
    <w:rsid w:val="00CA6E52"/>
    <w:rsid w:val="00CA751F"/>
    <w:rsid w:val="00CA7E60"/>
    <w:rsid w:val="00CB022B"/>
    <w:rsid w:val="00CB031B"/>
    <w:rsid w:val="00CB057C"/>
    <w:rsid w:val="00CB0589"/>
    <w:rsid w:val="00CB0CD1"/>
    <w:rsid w:val="00CB14CC"/>
    <w:rsid w:val="00CB18B9"/>
    <w:rsid w:val="00CB2618"/>
    <w:rsid w:val="00CB2AC0"/>
    <w:rsid w:val="00CB2D37"/>
    <w:rsid w:val="00CB2DEC"/>
    <w:rsid w:val="00CB2FD4"/>
    <w:rsid w:val="00CB358C"/>
    <w:rsid w:val="00CB36E4"/>
    <w:rsid w:val="00CB3F50"/>
    <w:rsid w:val="00CB46C6"/>
    <w:rsid w:val="00CB4C5A"/>
    <w:rsid w:val="00CB541B"/>
    <w:rsid w:val="00CB559E"/>
    <w:rsid w:val="00CB5896"/>
    <w:rsid w:val="00CB5A2F"/>
    <w:rsid w:val="00CB60C3"/>
    <w:rsid w:val="00CB6930"/>
    <w:rsid w:val="00CB6A88"/>
    <w:rsid w:val="00CB6EF4"/>
    <w:rsid w:val="00CB70BE"/>
    <w:rsid w:val="00CB7E06"/>
    <w:rsid w:val="00CC03F5"/>
    <w:rsid w:val="00CC0B8D"/>
    <w:rsid w:val="00CC0CA5"/>
    <w:rsid w:val="00CC126F"/>
    <w:rsid w:val="00CC135E"/>
    <w:rsid w:val="00CC13F2"/>
    <w:rsid w:val="00CC2258"/>
    <w:rsid w:val="00CC225A"/>
    <w:rsid w:val="00CC2461"/>
    <w:rsid w:val="00CC254F"/>
    <w:rsid w:val="00CC28BF"/>
    <w:rsid w:val="00CC2B47"/>
    <w:rsid w:val="00CC2EE4"/>
    <w:rsid w:val="00CC2F09"/>
    <w:rsid w:val="00CC2F15"/>
    <w:rsid w:val="00CC340A"/>
    <w:rsid w:val="00CC3988"/>
    <w:rsid w:val="00CC3ACB"/>
    <w:rsid w:val="00CC3B57"/>
    <w:rsid w:val="00CC3DCE"/>
    <w:rsid w:val="00CC43F3"/>
    <w:rsid w:val="00CC494B"/>
    <w:rsid w:val="00CC4A33"/>
    <w:rsid w:val="00CC515F"/>
    <w:rsid w:val="00CC5451"/>
    <w:rsid w:val="00CC5595"/>
    <w:rsid w:val="00CC5A41"/>
    <w:rsid w:val="00CC5D7C"/>
    <w:rsid w:val="00CC6318"/>
    <w:rsid w:val="00CC6D51"/>
    <w:rsid w:val="00CC74D4"/>
    <w:rsid w:val="00CC7562"/>
    <w:rsid w:val="00CC7B26"/>
    <w:rsid w:val="00CC7F6D"/>
    <w:rsid w:val="00CD0582"/>
    <w:rsid w:val="00CD0B57"/>
    <w:rsid w:val="00CD1FA1"/>
    <w:rsid w:val="00CD2156"/>
    <w:rsid w:val="00CD2189"/>
    <w:rsid w:val="00CD227E"/>
    <w:rsid w:val="00CD2659"/>
    <w:rsid w:val="00CD3044"/>
    <w:rsid w:val="00CD33A7"/>
    <w:rsid w:val="00CD3B8F"/>
    <w:rsid w:val="00CD3C32"/>
    <w:rsid w:val="00CD3D0A"/>
    <w:rsid w:val="00CD42FF"/>
    <w:rsid w:val="00CD4370"/>
    <w:rsid w:val="00CD5DBB"/>
    <w:rsid w:val="00CD5E97"/>
    <w:rsid w:val="00CD60C7"/>
    <w:rsid w:val="00CD6285"/>
    <w:rsid w:val="00CD62F6"/>
    <w:rsid w:val="00CD6CD3"/>
    <w:rsid w:val="00CD7138"/>
    <w:rsid w:val="00CD7230"/>
    <w:rsid w:val="00CD7AD8"/>
    <w:rsid w:val="00CD7CFE"/>
    <w:rsid w:val="00CE0444"/>
    <w:rsid w:val="00CE07DA"/>
    <w:rsid w:val="00CE083C"/>
    <w:rsid w:val="00CE1114"/>
    <w:rsid w:val="00CE15C0"/>
    <w:rsid w:val="00CE1B28"/>
    <w:rsid w:val="00CE27B1"/>
    <w:rsid w:val="00CE2ECD"/>
    <w:rsid w:val="00CE2F92"/>
    <w:rsid w:val="00CE2FAC"/>
    <w:rsid w:val="00CE3072"/>
    <w:rsid w:val="00CE3715"/>
    <w:rsid w:val="00CE3C19"/>
    <w:rsid w:val="00CE40D2"/>
    <w:rsid w:val="00CE424A"/>
    <w:rsid w:val="00CE437F"/>
    <w:rsid w:val="00CE441D"/>
    <w:rsid w:val="00CE4726"/>
    <w:rsid w:val="00CE47F5"/>
    <w:rsid w:val="00CE494C"/>
    <w:rsid w:val="00CE4AA0"/>
    <w:rsid w:val="00CE538E"/>
    <w:rsid w:val="00CE5624"/>
    <w:rsid w:val="00CE57CF"/>
    <w:rsid w:val="00CE65C5"/>
    <w:rsid w:val="00CE6642"/>
    <w:rsid w:val="00CE6737"/>
    <w:rsid w:val="00CE735D"/>
    <w:rsid w:val="00CE7950"/>
    <w:rsid w:val="00CF0BC1"/>
    <w:rsid w:val="00CF0BD4"/>
    <w:rsid w:val="00CF0E6E"/>
    <w:rsid w:val="00CF11A9"/>
    <w:rsid w:val="00CF144D"/>
    <w:rsid w:val="00CF17AC"/>
    <w:rsid w:val="00CF195F"/>
    <w:rsid w:val="00CF1974"/>
    <w:rsid w:val="00CF2373"/>
    <w:rsid w:val="00CF262B"/>
    <w:rsid w:val="00CF2CD2"/>
    <w:rsid w:val="00CF2E23"/>
    <w:rsid w:val="00CF2E8E"/>
    <w:rsid w:val="00CF34F5"/>
    <w:rsid w:val="00CF37CD"/>
    <w:rsid w:val="00CF390A"/>
    <w:rsid w:val="00CF4282"/>
    <w:rsid w:val="00CF436E"/>
    <w:rsid w:val="00CF4683"/>
    <w:rsid w:val="00CF46C9"/>
    <w:rsid w:val="00CF4B64"/>
    <w:rsid w:val="00CF54AE"/>
    <w:rsid w:val="00CF54BA"/>
    <w:rsid w:val="00CF5F95"/>
    <w:rsid w:val="00CF6079"/>
    <w:rsid w:val="00CF6107"/>
    <w:rsid w:val="00CF68AB"/>
    <w:rsid w:val="00CF6B02"/>
    <w:rsid w:val="00CF6D0C"/>
    <w:rsid w:val="00CF70F9"/>
    <w:rsid w:val="00CF73C1"/>
    <w:rsid w:val="00D00464"/>
    <w:rsid w:val="00D00935"/>
    <w:rsid w:val="00D00E94"/>
    <w:rsid w:val="00D013E7"/>
    <w:rsid w:val="00D01CC7"/>
    <w:rsid w:val="00D01DF7"/>
    <w:rsid w:val="00D02409"/>
    <w:rsid w:val="00D02A0B"/>
    <w:rsid w:val="00D02DE8"/>
    <w:rsid w:val="00D032C0"/>
    <w:rsid w:val="00D03473"/>
    <w:rsid w:val="00D03868"/>
    <w:rsid w:val="00D039F2"/>
    <w:rsid w:val="00D03B28"/>
    <w:rsid w:val="00D0426A"/>
    <w:rsid w:val="00D04F96"/>
    <w:rsid w:val="00D05235"/>
    <w:rsid w:val="00D05327"/>
    <w:rsid w:val="00D05469"/>
    <w:rsid w:val="00D05F01"/>
    <w:rsid w:val="00D062E4"/>
    <w:rsid w:val="00D0693B"/>
    <w:rsid w:val="00D06C50"/>
    <w:rsid w:val="00D06F9C"/>
    <w:rsid w:val="00D075F3"/>
    <w:rsid w:val="00D078BA"/>
    <w:rsid w:val="00D07CA6"/>
    <w:rsid w:val="00D100E3"/>
    <w:rsid w:val="00D1074E"/>
    <w:rsid w:val="00D10768"/>
    <w:rsid w:val="00D10A89"/>
    <w:rsid w:val="00D10CE3"/>
    <w:rsid w:val="00D11062"/>
    <w:rsid w:val="00D11171"/>
    <w:rsid w:val="00D113C5"/>
    <w:rsid w:val="00D120B9"/>
    <w:rsid w:val="00D126F6"/>
    <w:rsid w:val="00D12BA1"/>
    <w:rsid w:val="00D130F8"/>
    <w:rsid w:val="00D132FC"/>
    <w:rsid w:val="00D133DA"/>
    <w:rsid w:val="00D1382B"/>
    <w:rsid w:val="00D139E0"/>
    <w:rsid w:val="00D13E4E"/>
    <w:rsid w:val="00D13F9D"/>
    <w:rsid w:val="00D147C0"/>
    <w:rsid w:val="00D1483D"/>
    <w:rsid w:val="00D1490C"/>
    <w:rsid w:val="00D14F2A"/>
    <w:rsid w:val="00D1503F"/>
    <w:rsid w:val="00D15C95"/>
    <w:rsid w:val="00D16D23"/>
    <w:rsid w:val="00D17627"/>
    <w:rsid w:val="00D17ADE"/>
    <w:rsid w:val="00D17CBB"/>
    <w:rsid w:val="00D17F96"/>
    <w:rsid w:val="00D17FC5"/>
    <w:rsid w:val="00D2044A"/>
    <w:rsid w:val="00D204F0"/>
    <w:rsid w:val="00D213B7"/>
    <w:rsid w:val="00D220F6"/>
    <w:rsid w:val="00D225F2"/>
    <w:rsid w:val="00D22876"/>
    <w:rsid w:val="00D22A2A"/>
    <w:rsid w:val="00D22AD7"/>
    <w:rsid w:val="00D2314F"/>
    <w:rsid w:val="00D23868"/>
    <w:rsid w:val="00D23BFF"/>
    <w:rsid w:val="00D23DC0"/>
    <w:rsid w:val="00D245B4"/>
    <w:rsid w:val="00D245E3"/>
    <w:rsid w:val="00D24B15"/>
    <w:rsid w:val="00D24D04"/>
    <w:rsid w:val="00D24DC2"/>
    <w:rsid w:val="00D2520E"/>
    <w:rsid w:val="00D252C4"/>
    <w:rsid w:val="00D255AE"/>
    <w:rsid w:val="00D25A36"/>
    <w:rsid w:val="00D26272"/>
    <w:rsid w:val="00D263B2"/>
    <w:rsid w:val="00D2669B"/>
    <w:rsid w:val="00D268EE"/>
    <w:rsid w:val="00D26B7F"/>
    <w:rsid w:val="00D26D88"/>
    <w:rsid w:val="00D272A2"/>
    <w:rsid w:val="00D2748E"/>
    <w:rsid w:val="00D27518"/>
    <w:rsid w:val="00D279BE"/>
    <w:rsid w:val="00D27A07"/>
    <w:rsid w:val="00D27D03"/>
    <w:rsid w:val="00D27E9C"/>
    <w:rsid w:val="00D30179"/>
    <w:rsid w:val="00D30237"/>
    <w:rsid w:val="00D30371"/>
    <w:rsid w:val="00D30491"/>
    <w:rsid w:val="00D3069E"/>
    <w:rsid w:val="00D309EE"/>
    <w:rsid w:val="00D31403"/>
    <w:rsid w:val="00D31D47"/>
    <w:rsid w:val="00D321C1"/>
    <w:rsid w:val="00D3246A"/>
    <w:rsid w:val="00D32765"/>
    <w:rsid w:val="00D32BD2"/>
    <w:rsid w:val="00D331A8"/>
    <w:rsid w:val="00D333F9"/>
    <w:rsid w:val="00D3382A"/>
    <w:rsid w:val="00D33B7C"/>
    <w:rsid w:val="00D33BFB"/>
    <w:rsid w:val="00D34C70"/>
    <w:rsid w:val="00D3557F"/>
    <w:rsid w:val="00D358E8"/>
    <w:rsid w:val="00D361F4"/>
    <w:rsid w:val="00D363C4"/>
    <w:rsid w:val="00D36883"/>
    <w:rsid w:val="00D36A20"/>
    <w:rsid w:val="00D36DEE"/>
    <w:rsid w:val="00D36EC2"/>
    <w:rsid w:val="00D37136"/>
    <w:rsid w:val="00D37161"/>
    <w:rsid w:val="00D3727B"/>
    <w:rsid w:val="00D408CD"/>
    <w:rsid w:val="00D41268"/>
    <w:rsid w:val="00D41C70"/>
    <w:rsid w:val="00D41D72"/>
    <w:rsid w:val="00D42409"/>
    <w:rsid w:val="00D42716"/>
    <w:rsid w:val="00D428F8"/>
    <w:rsid w:val="00D42E9E"/>
    <w:rsid w:val="00D42F5B"/>
    <w:rsid w:val="00D4353D"/>
    <w:rsid w:val="00D435E2"/>
    <w:rsid w:val="00D43B82"/>
    <w:rsid w:val="00D43FCF"/>
    <w:rsid w:val="00D44ED1"/>
    <w:rsid w:val="00D45A73"/>
    <w:rsid w:val="00D45C1C"/>
    <w:rsid w:val="00D45D8A"/>
    <w:rsid w:val="00D4613E"/>
    <w:rsid w:val="00D4621B"/>
    <w:rsid w:val="00D46234"/>
    <w:rsid w:val="00D4671F"/>
    <w:rsid w:val="00D46798"/>
    <w:rsid w:val="00D4703A"/>
    <w:rsid w:val="00D472EF"/>
    <w:rsid w:val="00D47467"/>
    <w:rsid w:val="00D47723"/>
    <w:rsid w:val="00D50107"/>
    <w:rsid w:val="00D50410"/>
    <w:rsid w:val="00D5057F"/>
    <w:rsid w:val="00D50737"/>
    <w:rsid w:val="00D51D52"/>
    <w:rsid w:val="00D51E5B"/>
    <w:rsid w:val="00D51EB1"/>
    <w:rsid w:val="00D52086"/>
    <w:rsid w:val="00D520C2"/>
    <w:rsid w:val="00D52151"/>
    <w:rsid w:val="00D52177"/>
    <w:rsid w:val="00D52209"/>
    <w:rsid w:val="00D5257B"/>
    <w:rsid w:val="00D527CF"/>
    <w:rsid w:val="00D529EE"/>
    <w:rsid w:val="00D52F5B"/>
    <w:rsid w:val="00D53038"/>
    <w:rsid w:val="00D5318A"/>
    <w:rsid w:val="00D53523"/>
    <w:rsid w:val="00D536A8"/>
    <w:rsid w:val="00D5386F"/>
    <w:rsid w:val="00D54108"/>
    <w:rsid w:val="00D5453D"/>
    <w:rsid w:val="00D55126"/>
    <w:rsid w:val="00D55266"/>
    <w:rsid w:val="00D55630"/>
    <w:rsid w:val="00D556AB"/>
    <w:rsid w:val="00D558EB"/>
    <w:rsid w:val="00D559AA"/>
    <w:rsid w:val="00D55BA5"/>
    <w:rsid w:val="00D55C9A"/>
    <w:rsid w:val="00D55EBF"/>
    <w:rsid w:val="00D56489"/>
    <w:rsid w:val="00D56612"/>
    <w:rsid w:val="00D56A4B"/>
    <w:rsid w:val="00D56C2F"/>
    <w:rsid w:val="00D56CBB"/>
    <w:rsid w:val="00D56DC6"/>
    <w:rsid w:val="00D56E45"/>
    <w:rsid w:val="00D5707F"/>
    <w:rsid w:val="00D57B7E"/>
    <w:rsid w:val="00D57FE4"/>
    <w:rsid w:val="00D6034E"/>
    <w:rsid w:val="00D606A5"/>
    <w:rsid w:val="00D608D7"/>
    <w:rsid w:val="00D60C31"/>
    <w:rsid w:val="00D60D59"/>
    <w:rsid w:val="00D60DEA"/>
    <w:rsid w:val="00D616D1"/>
    <w:rsid w:val="00D61C6C"/>
    <w:rsid w:val="00D62A4F"/>
    <w:rsid w:val="00D63096"/>
    <w:rsid w:val="00D63E83"/>
    <w:rsid w:val="00D64640"/>
    <w:rsid w:val="00D64826"/>
    <w:rsid w:val="00D64F52"/>
    <w:rsid w:val="00D6500E"/>
    <w:rsid w:val="00D65353"/>
    <w:rsid w:val="00D653EA"/>
    <w:rsid w:val="00D654E3"/>
    <w:rsid w:val="00D657F4"/>
    <w:rsid w:val="00D65AE2"/>
    <w:rsid w:val="00D660EC"/>
    <w:rsid w:val="00D6616F"/>
    <w:rsid w:val="00D66BD6"/>
    <w:rsid w:val="00D672FA"/>
    <w:rsid w:val="00D673BC"/>
    <w:rsid w:val="00D6757E"/>
    <w:rsid w:val="00D677B1"/>
    <w:rsid w:val="00D67FF8"/>
    <w:rsid w:val="00D7038D"/>
    <w:rsid w:val="00D704B0"/>
    <w:rsid w:val="00D70AE3"/>
    <w:rsid w:val="00D70C5E"/>
    <w:rsid w:val="00D70D9B"/>
    <w:rsid w:val="00D70DBD"/>
    <w:rsid w:val="00D70F90"/>
    <w:rsid w:val="00D71212"/>
    <w:rsid w:val="00D71462"/>
    <w:rsid w:val="00D71A29"/>
    <w:rsid w:val="00D72175"/>
    <w:rsid w:val="00D72538"/>
    <w:rsid w:val="00D72678"/>
    <w:rsid w:val="00D727BC"/>
    <w:rsid w:val="00D72A85"/>
    <w:rsid w:val="00D72A9E"/>
    <w:rsid w:val="00D72E1D"/>
    <w:rsid w:val="00D73297"/>
    <w:rsid w:val="00D7364E"/>
    <w:rsid w:val="00D73B1C"/>
    <w:rsid w:val="00D7443E"/>
    <w:rsid w:val="00D749E4"/>
    <w:rsid w:val="00D74CA9"/>
    <w:rsid w:val="00D75069"/>
    <w:rsid w:val="00D7508B"/>
    <w:rsid w:val="00D75299"/>
    <w:rsid w:val="00D755AC"/>
    <w:rsid w:val="00D75E23"/>
    <w:rsid w:val="00D76044"/>
    <w:rsid w:val="00D760F5"/>
    <w:rsid w:val="00D76392"/>
    <w:rsid w:val="00D7659C"/>
    <w:rsid w:val="00D765AB"/>
    <w:rsid w:val="00D769A8"/>
    <w:rsid w:val="00D76BE5"/>
    <w:rsid w:val="00D76BF2"/>
    <w:rsid w:val="00D76FBC"/>
    <w:rsid w:val="00D775EC"/>
    <w:rsid w:val="00D77CC0"/>
    <w:rsid w:val="00D80320"/>
    <w:rsid w:val="00D80B1F"/>
    <w:rsid w:val="00D80E7A"/>
    <w:rsid w:val="00D81741"/>
    <w:rsid w:val="00D81C1E"/>
    <w:rsid w:val="00D81F2D"/>
    <w:rsid w:val="00D8201F"/>
    <w:rsid w:val="00D824FB"/>
    <w:rsid w:val="00D82568"/>
    <w:rsid w:val="00D8295A"/>
    <w:rsid w:val="00D82D75"/>
    <w:rsid w:val="00D82F81"/>
    <w:rsid w:val="00D83BAC"/>
    <w:rsid w:val="00D83DA1"/>
    <w:rsid w:val="00D840E1"/>
    <w:rsid w:val="00D851C2"/>
    <w:rsid w:val="00D852B8"/>
    <w:rsid w:val="00D8532E"/>
    <w:rsid w:val="00D85528"/>
    <w:rsid w:val="00D863A1"/>
    <w:rsid w:val="00D86634"/>
    <w:rsid w:val="00D867DC"/>
    <w:rsid w:val="00D86F0C"/>
    <w:rsid w:val="00D86FCA"/>
    <w:rsid w:val="00D8709E"/>
    <w:rsid w:val="00D873BE"/>
    <w:rsid w:val="00D876F9"/>
    <w:rsid w:val="00D87BCE"/>
    <w:rsid w:val="00D90281"/>
    <w:rsid w:val="00D9068D"/>
    <w:rsid w:val="00D91464"/>
    <w:rsid w:val="00D917A4"/>
    <w:rsid w:val="00D917DD"/>
    <w:rsid w:val="00D91A0E"/>
    <w:rsid w:val="00D91F3E"/>
    <w:rsid w:val="00D92151"/>
    <w:rsid w:val="00D9242F"/>
    <w:rsid w:val="00D928AD"/>
    <w:rsid w:val="00D92A1B"/>
    <w:rsid w:val="00D92B48"/>
    <w:rsid w:val="00D92E97"/>
    <w:rsid w:val="00D9340B"/>
    <w:rsid w:val="00D93EDA"/>
    <w:rsid w:val="00D94C37"/>
    <w:rsid w:val="00D95077"/>
    <w:rsid w:val="00D951C6"/>
    <w:rsid w:val="00D952F6"/>
    <w:rsid w:val="00D95B51"/>
    <w:rsid w:val="00D95E27"/>
    <w:rsid w:val="00D95E2A"/>
    <w:rsid w:val="00D962A4"/>
    <w:rsid w:val="00D96470"/>
    <w:rsid w:val="00D96489"/>
    <w:rsid w:val="00D970E8"/>
    <w:rsid w:val="00D97564"/>
    <w:rsid w:val="00D97631"/>
    <w:rsid w:val="00D97AE2"/>
    <w:rsid w:val="00D97BE6"/>
    <w:rsid w:val="00D97C15"/>
    <w:rsid w:val="00D97EB4"/>
    <w:rsid w:val="00D97F85"/>
    <w:rsid w:val="00D97F88"/>
    <w:rsid w:val="00DA054E"/>
    <w:rsid w:val="00DA0E52"/>
    <w:rsid w:val="00DA0E83"/>
    <w:rsid w:val="00DA167A"/>
    <w:rsid w:val="00DA1839"/>
    <w:rsid w:val="00DA200A"/>
    <w:rsid w:val="00DA2543"/>
    <w:rsid w:val="00DA2721"/>
    <w:rsid w:val="00DA2B85"/>
    <w:rsid w:val="00DA33BF"/>
    <w:rsid w:val="00DA35AE"/>
    <w:rsid w:val="00DA42D0"/>
    <w:rsid w:val="00DA45C2"/>
    <w:rsid w:val="00DA4687"/>
    <w:rsid w:val="00DA48C0"/>
    <w:rsid w:val="00DA4B02"/>
    <w:rsid w:val="00DA4C47"/>
    <w:rsid w:val="00DA4C93"/>
    <w:rsid w:val="00DA5343"/>
    <w:rsid w:val="00DA5A93"/>
    <w:rsid w:val="00DA5D69"/>
    <w:rsid w:val="00DA5DAA"/>
    <w:rsid w:val="00DA67AB"/>
    <w:rsid w:val="00DA6F10"/>
    <w:rsid w:val="00DA7458"/>
    <w:rsid w:val="00DA78EC"/>
    <w:rsid w:val="00DB0263"/>
    <w:rsid w:val="00DB08DA"/>
    <w:rsid w:val="00DB0D0D"/>
    <w:rsid w:val="00DB12B7"/>
    <w:rsid w:val="00DB134F"/>
    <w:rsid w:val="00DB1359"/>
    <w:rsid w:val="00DB1585"/>
    <w:rsid w:val="00DB16B2"/>
    <w:rsid w:val="00DB1853"/>
    <w:rsid w:val="00DB1ADF"/>
    <w:rsid w:val="00DB1B47"/>
    <w:rsid w:val="00DB1D94"/>
    <w:rsid w:val="00DB30BF"/>
    <w:rsid w:val="00DB31F1"/>
    <w:rsid w:val="00DB33E5"/>
    <w:rsid w:val="00DB362E"/>
    <w:rsid w:val="00DB3820"/>
    <w:rsid w:val="00DB3B1D"/>
    <w:rsid w:val="00DB3CE9"/>
    <w:rsid w:val="00DB3D57"/>
    <w:rsid w:val="00DB47A1"/>
    <w:rsid w:val="00DB48E1"/>
    <w:rsid w:val="00DB4D62"/>
    <w:rsid w:val="00DB4F57"/>
    <w:rsid w:val="00DB5202"/>
    <w:rsid w:val="00DB544B"/>
    <w:rsid w:val="00DB5676"/>
    <w:rsid w:val="00DB56AC"/>
    <w:rsid w:val="00DB58DB"/>
    <w:rsid w:val="00DB5B1D"/>
    <w:rsid w:val="00DB6430"/>
    <w:rsid w:val="00DB66DC"/>
    <w:rsid w:val="00DB6811"/>
    <w:rsid w:val="00DB6AB5"/>
    <w:rsid w:val="00DB6D83"/>
    <w:rsid w:val="00DB6E35"/>
    <w:rsid w:val="00DB7054"/>
    <w:rsid w:val="00DB72ED"/>
    <w:rsid w:val="00DB770D"/>
    <w:rsid w:val="00DB7AB6"/>
    <w:rsid w:val="00DC01BF"/>
    <w:rsid w:val="00DC0212"/>
    <w:rsid w:val="00DC0E6B"/>
    <w:rsid w:val="00DC1020"/>
    <w:rsid w:val="00DC124D"/>
    <w:rsid w:val="00DC137B"/>
    <w:rsid w:val="00DC14D4"/>
    <w:rsid w:val="00DC17BA"/>
    <w:rsid w:val="00DC188D"/>
    <w:rsid w:val="00DC19B3"/>
    <w:rsid w:val="00DC24BA"/>
    <w:rsid w:val="00DC2C7C"/>
    <w:rsid w:val="00DC2C84"/>
    <w:rsid w:val="00DC2DBF"/>
    <w:rsid w:val="00DC2F96"/>
    <w:rsid w:val="00DC333D"/>
    <w:rsid w:val="00DC33B6"/>
    <w:rsid w:val="00DC3EA3"/>
    <w:rsid w:val="00DC3F2E"/>
    <w:rsid w:val="00DC3FAF"/>
    <w:rsid w:val="00DC497B"/>
    <w:rsid w:val="00DC4BBE"/>
    <w:rsid w:val="00DC4CC4"/>
    <w:rsid w:val="00DC5847"/>
    <w:rsid w:val="00DC584C"/>
    <w:rsid w:val="00DC5934"/>
    <w:rsid w:val="00DC5A5C"/>
    <w:rsid w:val="00DC5CB5"/>
    <w:rsid w:val="00DC60BF"/>
    <w:rsid w:val="00DC66D5"/>
    <w:rsid w:val="00DC688D"/>
    <w:rsid w:val="00DC68B6"/>
    <w:rsid w:val="00DC6A89"/>
    <w:rsid w:val="00DC6B81"/>
    <w:rsid w:val="00DC6E5A"/>
    <w:rsid w:val="00DC712F"/>
    <w:rsid w:val="00DC741B"/>
    <w:rsid w:val="00DC76E0"/>
    <w:rsid w:val="00DC7E8F"/>
    <w:rsid w:val="00DD0963"/>
    <w:rsid w:val="00DD0994"/>
    <w:rsid w:val="00DD0C95"/>
    <w:rsid w:val="00DD1094"/>
    <w:rsid w:val="00DD1193"/>
    <w:rsid w:val="00DD146E"/>
    <w:rsid w:val="00DD1691"/>
    <w:rsid w:val="00DD20A7"/>
    <w:rsid w:val="00DD2388"/>
    <w:rsid w:val="00DD2822"/>
    <w:rsid w:val="00DD2EF7"/>
    <w:rsid w:val="00DD2F83"/>
    <w:rsid w:val="00DD31B4"/>
    <w:rsid w:val="00DD35A7"/>
    <w:rsid w:val="00DD377E"/>
    <w:rsid w:val="00DD3C5C"/>
    <w:rsid w:val="00DD3EC0"/>
    <w:rsid w:val="00DD3F22"/>
    <w:rsid w:val="00DD3F7E"/>
    <w:rsid w:val="00DD426A"/>
    <w:rsid w:val="00DD45FC"/>
    <w:rsid w:val="00DD462C"/>
    <w:rsid w:val="00DD4A69"/>
    <w:rsid w:val="00DD67EB"/>
    <w:rsid w:val="00DD6A7C"/>
    <w:rsid w:val="00DD6E10"/>
    <w:rsid w:val="00DD7070"/>
    <w:rsid w:val="00DD72D1"/>
    <w:rsid w:val="00DD7455"/>
    <w:rsid w:val="00DD7520"/>
    <w:rsid w:val="00DD7E92"/>
    <w:rsid w:val="00DE07EA"/>
    <w:rsid w:val="00DE0A9F"/>
    <w:rsid w:val="00DE0D72"/>
    <w:rsid w:val="00DE1530"/>
    <w:rsid w:val="00DE231F"/>
    <w:rsid w:val="00DE24B5"/>
    <w:rsid w:val="00DE25A4"/>
    <w:rsid w:val="00DE2820"/>
    <w:rsid w:val="00DE2822"/>
    <w:rsid w:val="00DE2F91"/>
    <w:rsid w:val="00DE3593"/>
    <w:rsid w:val="00DE40E0"/>
    <w:rsid w:val="00DE40F2"/>
    <w:rsid w:val="00DE4664"/>
    <w:rsid w:val="00DE471C"/>
    <w:rsid w:val="00DE4797"/>
    <w:rsid w:val="00DE50AA"/>
    <w:rsid w:val="00DE5244"/>
    <w:rsid w:val="00DE525A"/>
    <w:rsid w:val="00DE5494"/>
    <w:rsid w:val="00DE54B8"/>
    <w:rsid w:val="00DE5833"/>
    <w:rsid w:val="00DE5988"/>
    <w:rsid w:val="00DE5C58"/>
    <w:rsid w:val="00DE5D9C"/>
    <w:rsid w:val="00DE5DE1"/>
    <w:rsid w:val="00DE5E29"/>
    <w:rsid w:val="00DE5F4B"/>
    <w:rsid w:val="00DE62A0"/>
    <w:rsid w:val="00DE637F"/>
    <w:rsid w:val="00DE6502"/>
    <w:rsid w:val="00DE6866"/>
    <w:rsid w:val="00DE6886"/>
    <w:rsid w:val="00DE69E9"/>
    <w:rsid w:val="00DE6C3D"/>
    <w:rsid w:val="00DE72C1"/>
    <w:rsid w:val="00DE74AB"/>
    <w:rsid w:val="00DE753B"/>
    <w:rsid w:val="00DE76F5"/>
    <w:rsid w:val="00DE7B1E"/>
    <w:rsid w:val="00DE7CA9"/>
    <w:rsid w:val="00DF0C46"/>
    <w:rsid w:val="00DF0CD9"/>
    <w:rsid w:val="00DF0F3D"/>
    <w:rsid w:val="00DF15CA"/>
    <w:rsid w:val="00DF1B0D"/>
    <w:rsid w:val="00DF1B96"/>
    <w:rsid w:val="00DF202B"/>
    <w:rsid w:val="00DF269B"/>
    <w:rsid w:val="00DF31B8"/>
    <w:rsid w:val="00DF3618"/>
    <w:rsid w:val="00DF3C4C"/>
    <w:rsid w:val="00DF3F95"/>
    <w:rsid w:val="00DF4378"/>
    <w:rsid w:val="00DF48CA"/>
    <w:rsid w:val="00DF4C8C"/>
    <w:rsid w:val="00DF4F17"/>
    <w:rsid w:val="00DF593E"/>
    <w:rsid w:val="00DF60FC"/>
    <w:rsid w:val="00DF6480"/>
    <w:rsid w:val="00DF6517"/>
    <w:rsid w:val="00DF66CE"/>
    <w:rsid w:val="00DF6E30"/>
    <w:rsid w:val="00DF6F04"/>
    <w:rsid w:val="00DF7600"/>
    <w:rsid w:val="00DF7901"/>
    <w:rsid w:val="00DF7A9A"/>
    <w:rsid w:val="00E0004D"/>
    <w:rsid w:val="00E00520"/>
    <w:rsid w:val="00E0076F"/>
    <w:rsid w:val="00E007AA"/>
    <w:rsid w:val="00E00D66"/>
    <w:rsid w:val="00E00E47"/>
    <w:rsid w:val="00E00F00"/>
    <w:rsid w:val="00E015A7"/>
    <w:rsid w:val="00E01D6F"/>
    <w:rsid w:val="00E0201D"/>
    <w:rsid w:val="00E02061"/>
    <w:rsid w:val="00E02114"/>
    <w:rsid w:val="00E02D59"/>
    <w:rsid w:val="00E03789"/>
    <w:rsid w:val="00E04077"/>
    <w:rsid w:val="00E041E1"/>
    <w:rsid w:val="00E0427F"/>
    <w:rsid w:val="00E043D2"/>
    <w:rsid w:val="00E0454E"/>
    <w:rsid w:val="00E0506B"/>
    <w:rsid w:val="00E051FB"/>
    <w:rsid w:val="00E058FF"/>
    <w:rsid w:val="00E05986"/>
    <w:rsid w:val="00E05AB3"/>
    <w:rsid w:val="00E05DDD"/>
    <w:rsid w:val="00E05F65"/>
    <w:rsid w:val="00E06AA8"/>
    <w:rsid w:val="00E070C2"/>
    <w:rsid w:val="00E075E7"/>
    <w:rsid w:val="00E1061C"/>
    <w:rsid w:val="00E10D0D"/>
    <w:rsid w:val="00E11553"/>
    <w:rsid w:val="00E11686"/>
    <w:rsid w:val="00E11FB1"/>
    <w:rsid w:val="00E12A71"/>
    <w:rsid w:val="00E12A95"/>
    <w:rsid w:val="00E12AF4"/>
    <w:rsid w:val="00E12D5E"/>
    <w:rsid w:val="00E12DA0"/>
    <w:rsid w:val="00E12F55"/>
    <w:rsid w:val="00E13083"/>
    <w:rsid w:val="00E13128"/>
    <w:rsid w:val="00E13F33"/>
    <w:rsid w:val="00E1422C"/>
    <w:rsid w:val="00E143C0"/>
    <w:rsid w:val="00E146B5"/>
    <w:rsid w:val="00E14BB5"/>
    <w:rsid w:val="00E14DE4"/>
    <w:rsid w:val="00E151EA"/>
    <w:rsid w:val="00E15C82"/>
    <w:rsid w:val="00E15DAD"/>
    <w:rsid w:val="00E15E9E"/>
    <w:rsid w:val="00E15F3D"/>
    <w:rsid w:val="00E166F6"/>
    <w:rsid w:val="00E16E6A"/>
    <w:rsid w:val="00E17087"/>
    <w:rsid w:val="00E17574"/>
    <w:rsid w:val="00E17703"/>
    <w:rsid w:val="00E1774C"/>
    <w:rsid w:val="00E17808"/>
    <w:rsid w:val="00E206D0"/>
    <w:rsid w:val="00E20866"/>
    <w:rsid w:val="00E21122"/>
    <w:rsid w:val="00E2168F"/>
    <w:rsid w:val="00E21A36"/>
    <w:rsid w:val="00E21F3C"/>
    <w:rsid w:val="00E222F4"/>
    <w:rsid w:val="00E22522"/>
    <w:rsid w:val="00E2282F"/>
    <w:rsid w:val="00E22E9A"/>
    <w:rsid w:val="00E233AD"/>
    <w:rsid w:val="00E24B78"/>
    <w:rsid w:val="00E24DB5"/>
    <w:rsid w:val="00E24F37"/>
    <w:rsid w:val="00E2501A"/>
    <w:rsid w:val="00E254A3"/>
    <w:rsid w:val="00E25514"/>
    <w:rsid w:val="00E25519"/>
    <w:rsid w:val="00E25BAC"/>
    <w:rsid w:val="00E26A62"/>
    <w:rsid w:val="00E26C40"/>
    <w:rsid w:val="00E27001"/>
    <w:rsid w:val="00E270D6"/>
    <w:rsid w:val="00E27129"/>
    <w:rsid w:val="00E27439"/>
    <w:rsid w:val="00E27AAE"/>
    <w:rsid w:val="00E27B52"/>
    <w:rsid w:val="00E27FE1"/>
    <w:rsid w:val="00E30C00"/>
    <w:rsid w:val="00E30C3C"/>
    <w:rsid w:val="00E30F85"/>
    <w:rsid w:val="00E31057"/>
    <w:rsid w:val="00E31951"/>
    <w:rsid w:val="00E31C5C"/>
    <w:rsid w:val="00E31E84"/>
    <w:rsid w:val="00E3263F"/>
    <w:rsid w:val="00E326E5"/>
    <w:rsid w:val="00E32A98"/>
    <w:rsid w:val="00E32EC3"/>
    <w:rsid w:val="00E33143"/>
    <w:rsid w:val="00E3378D"/>
    <w:rsid w:val="00E337AD"/>
    <w:rsid w:val="00E3415E"/>
    <w:rsid w:val="00E34299"/>
    <w:rsid w:val="00E35259"/>
    <w:rsid w:val="00E356B5"/>
    <w:rsid w:val="00E35CAF"/>
    <w:rsid w:val="00E36117"/>
    <w:rsid w:val="00E36D3A"/>
    <w:rsid w:val="00E3726B"/>
    <w:rsid w:val="00E37D52"/>
    <w:rsid w:val="00E404A0"/>
    <w:rsid w:val="00E409AD"/>
    <w:rsid w:val="00E41C65"/>
    <w:rsid w:val="00E41D51"/>
    <w:rsid w:val="00E426D8"/>
    <w:rsid w:val="00E433D0"/>
    <w:rsid w:val="00E4369C"/>
    <w:rsid w:val="00E4375C"/>
    <w:rsid w:val="00E438B1"/>
    <w:rsid w:val="00E43AED"/>
    <w:rsid w:val="00E440B8"/>
    <w:rsid w:val="00E44234"/>
    <w:rsid w:val="00E44368"/>
    <w:rsid w:val="00E44371"/>
    <w:rsid w:val="00E44403"/>
    <w:rsid w:val="00E4446E"/>
    <w:rsid w:val="00E4451E"/>
    <w:rsid w:val="00E44CE5"/>
    <w:rsid w:val="00E454E2"/>
    <w:rsid w:val="00E4559C"/>
    <w:rsid w:val="00E45B30"/>
    <w:rsid w:val="00E463DB"/>
    <w:rsid w:val="00E467C3"/>
    <w:rsid w:val="00E469F0"/>
    <w:rsid w:val="00E46D59"/>
    <w:rsid w:val="00E470CD"/>
    <w:rsid w:val="00E47361"/>
    <w:rsid w:val="00E47603"/>
    <w:rsid w:val="00E47FCD"/>
    <w:rsid w:val="00E50192"/>
    <w:rsid w:val="00E50698"/>
    <w:rsid w:val="00E50889"/>
    <w:rsid w:val="00E50953"/>
    <w:rsid w:val="00E50BFB"/>
    <w:rsid w:val="00E50E1D"/>
    <w:rsid w:val="00E51163"/>
    <w:rsid w:val="00E5163D"/>
    <w:rsid w:val="00E51A08"/>
    <w:rsid w:val="00E51E2A"/>
    <w:rsid w:val="00E51E9A"/>
    <w:rsid w:val="00E5206A"/>
    <w:rsid w:val="00E52147"/>
    <w:rsid w:val="00E52626"/>
    <w:rsid w:val="00E529FB"/>
    <w:rsid w:val="00E52AC3"/>
    <w:rsid w:val="00E52B91"/>
    <w:rsid w:val="00E52BC3"/>
    <w:rsid w:val="00E52C42"/>
    <w:rsid w:val="00E52C83"/>
    <w:rsid w:val="00E53B28"/>
    <w:rsid w:val="00E53B66"/>
    <w:rsid w:val="00E53BEB"/>
    <w:rsid w:val="00E53F03"/>
    <w:rsid w:val="00E53F8B"/>
    <w:rsid w:val="00E54083"/>
    <w:rsid w:val="00E5425C"/>
    <w:rsid w:val="00E5446C"/>
    <w:rsid w:val="00E5472F"/>
    <w:rsid w:val="00E5561A"/>
    <w:rsid w:val="00E56300"/>
    <w:rsid w:val="00E563A0"/>
    <w:rsid w:val="00E56417"/>
    <w:rsid w:val="00E56781"/>
    <w:rsid w:val="00E5709F"/>
    <w:rsid w:val="00E57709"/>
    <w:rsid w:val="00E578AC"/>
    <w:rsid w:val="00E57ED7"/>
    <w:rsid w:val="00E60204"/>
    <w:rsid w:val="00E60F18"/>
    <w:rsid w:val="00E61066"/>
    <w:rsid w:val="00E6175B"/>
    <w:rsid w:val="00E61BB9"/>
    <w:rsid w:val="00E61BCC"/>
    <w:rsid w:val="00E61E15"/>
    <w:rsid w:val="00E624CA"/>
    <w:rsid w:val="00E62BDB"/>
    <w:rsid w:val="00E62F89"/>
    <w:rsid w:val="00E630D8"/>
    <w:rsid w:val="00E63384"/>
    <w:rsid w:val="00E634EC"/>
    <w:rsid w:val="00E63C59"/>
    <w:rsid w:val="00E63FAA"/>
    <w:rsid w:val="00E64556"/>
    <w:rsid w:val="00E646ED"/>
    <w:rsid w:val="00E646F7"/>
    <w:rsid w:val="00E6477F"/>
    <w:rsid w:val="00E6487E"/>
    <w:rsid w:val="00E649CB"/>
    <w:rsid w:val="00E64DE6"/>
    <w:rsid w:val="00E64FEE"/>
    <w:rsid w:val="00E660E2"/>
    <w:rsid w:val="00E6650D"/>
    <w:rsid w:val="00E66693"/>
    <w:rsid w:val="00E66A4F"/>
    <w:rsid w:val="00E679AA"/>
    <w:rsid w:val="00E67A63"/>
    <w:rsid w:val="00E67AA3"/>
    <w:rsid w:val="00E67C5A"/>
    <w:rsid w:val="00E67E64"/>
    <w:rsid w:val="00E70596"/>
    <w:rsid w:val="00E70725"/>
    <w:rsid w:val="00E7082D"/>
    <w:rsid w:val="00E7087C"/>
    <w:rsid w:val="00E70F6D"/>
    <w:rsid w:val="00E71165"/>
    <w:rsid w:val="00E71445"/>
    <w:rsid w:val="00E714CD"/>
    <w:rsid w:val="00E716E4"/>
    <w:rsid w:val="00E725A7"/>
    <w:rsid w:val="00E7293A"/>
    <w:rsid w:val="00E72C4D"/>
    <w:rsid w:val="00E72F94"/>
    <w:rsid w:val="00E73550"/>
    <w:rsid w:val="00E73C24"/>
    <w:rsid w:val="00E74251"/>
    <w:rsid w:val="00E742B5"/>
    <w:rsid w:val="00E745AE"/>
    <w:rsid w:val="00E74630"/>
    <w:rsid w:val="00E7483D"/>
    <w:rsid w:val="00E74A25"/>
    <w:rsid w:val="00E74B84"/>
    <w:rsid w:val="00E75135"/>
    <w:rsid w:val="00E752BE"/>
    <w:rsid w:val="00E75320"/>
    <w:rsid w:val="00E75478"/>
    <w:rsid w:val="00E758D0"/>
    <w:rsid w:val="00E758F9"/>
    <w:rsid w:val="00E75ABF"/>
    <w:rsid w:val="00E76090"/>
    <w:rsid w:val="00E760FE"/>
    <w:rsid w:val="00E7681D"/>
    <w:rsid w:val="00E76827"/>
    <w:rsid w:val="00E77701"/>
    <w:rsid w:val="00E806DD"/>
    <w:rsid w:val="00E8071C"/>
    <w:rsid w:val="00E80923"/>
    <w:rsid w:val="00E80ACC"/>
    <w:rsid w:val="00E8125F"/>
    <w:rsid w:val="00E817D9"/>
    <w:rsid w:val="00E818E1"/>
    <w:rsid w:val="00E81929"/>
    <w:rsid w:val="00E819DF"/>
    <w:rsid w:val="00E81C3F"/>
    <w:rsid w:val="00E81E52"/>
    <w:rsid w:val="00E81FCA"/>
    <w:rsid w:val="00E820D4"/>
    <w:rsid w:val="00E82526"/>
    <w:rsid w:val="00E82A3D"/>
    <w:rsid w:val="00E82B96"/>
    <w:rsid w:val="00E830FF"/>
    <w:rsid w:val="00E83105"/>
    <w:rsid w:val="00E83893"/>
    <w:rsid w:val="00E839B9"/>
    <w:rsid w:val="00E83C14"/>
    <w:rsid w:val="00E83C4B"/>
    <w:rsid w:val="00E83F10"/>
    <w:rsid w:val="00E84065"/>
    <w:rsid w:val="00E844EF"/>
    <w:rsid w:val="00E85676"/>
    <w:rsid w:val="00E857DD"/>
    <w:rsid w:val="00E858D7"/>
    <w:rsid w:val="00E85C7D"/>
    <w:rsid w:val="00E86380"/>
    <w:rsid w:val="00E86E63"/>
    <w:rsid w:val="00E87BFE"/>
    <w:rsid w:val="00E900C4"/>
    <w:rsid w:val="00E90373"/>
    <w:rsid w:val="00E90918"/>
    <w:rsid w:val="00E90BAC"/>
    <w:rsid w:val="00E91639"/>
    <w:rsid w:val="00E916C2"/>
    <w:rsid w:val="00E91F6D"/>
    <w:rsid w:val="00E920C3"/>
    <w:rsid w:val="00E9212C"/>
    <w:rsid w:val="00E92C46"/>
    <w:rsid w:val="00E9334D"/>
    <w:rsid w:val="00E93BA7"/>
    <w:rsid w:val="00E93FC9"/>
    <w:rsid w:val="00E9408B"/>
    <w:rsid w:val="00E94119"/>
    <w:rsid w:val="00E9421F"/>
    <w:rsid w:val="00E94513"/>
    <w:rsid w:val="00E94DFE"/>
    <w:rsid w:val="00E94F85"/>
    <w:rsid w:val="00E95612"/>
    <w:rsid w:val="00E95760"/>
    <w:rsid w:val="00E95DA9"/>
    <w:rsid w:val="00E96277"/>
    <w:rsid w:val="00E96DC0"/>
    <w:rsid w:val="00E97210"/>
    <w:rsid w:val="00E97C48"/>
    <w:rsid w:val="00E97EFC"/>
    <w:rsid w:val="00EA07ED"/>
    <w:rsid w:val="00EA07F9"/>
    <w:rsid w:val="00EA1443"/>
    <w:rsid w:val="00EA19EF"/>
    <w:rsid w:val="00EA1DB4"/>
    <w:rsid w:val="00EA1E41"/>
    <w:rsid w:val="00EA2936"/>
    <w:rsid w:val="00EA2AEE"/>
    <w:rsid w:val="00EA2EFE"/>
    <w:rsid w:val="00EA391E"/>
    <w:rsid w:val="00EA3C60"/>
    <w:rsid w:val="00EA3F4F"/>
    <w:rsid w:val="00EA4151"/>
    <w:rsid w:val="00EA457E"/>
    <w:rsid w:val="00EA45D0"/>
    <w:rsid w:val="00EA46DE"/>
    <w:rsid w:val="00EA4D7A"/>
    <w:rsid w:val="00EA4D97"/>
    <w:rsid w:val="00EA4F1E"/>
    <w:rsid w:val="00EA5015"/>
    <w:rsid w:val="00EA56F8"/>
    <w:rsid w:val="00EA6112"/>
    <w:rsid w:val="00EA61CA"/>
    <w:rsid w:val="00EA672B"/>
    <w:rsid w:val="00EA68FD"/>
    <w:rsid w:val="00EA7159"/>
    <w:rsid w:val="00EA7CB6"/>
    <w:rsid w:val="00EA7D96"/>
    <w:rsid w:val="00EB0578"/>
    <w:rsid w:val="00EB05E5"/>
    <w:rsid w:val="00EB0D6E"/>
    <w:rsid w:val="00EB10F3"/>
    <w:rsid w:val="00EB151B"/>
    <w:rsid w:val="00EB18D3"/>
    <w:rsid w:val="00EB25DB"/>
    <w:rsid w:val="00EB2C70"/>
    <w:rsid w:val="00EB39BA"/>
    <w:rsid w:val="00EB3AB8"/>
    <w:rsid w:val="00EB3FA5"/>
    <w:rsid w:val="00EB3FB6"/>
    <w:rsid w:val="00EB4272"/>
    <w:rsid w:val="00EB4606"/>
    <w:rsid w:val="00EB4812"/>
    <w:rsid w:val="00EB49F2"/>
    <w:rsid w:val="00EB4B90"/>
    <w:rsid w:val="00EB4C00"/>
    <w:rsid w:val="00EB4DC1"/>
    <w:rsid w:val="00EB5654"/>
    <w:rsid w:val="00EB56DC"/>
    <w:rsid w:val="00EB5F61"/>
    <w:rsid w:val="00EB6AD2"/>
    <w:rsid w:val="00EB6E82"/>
    <w:rsid w:val="00EB7903"/>
    <w:rsid w:val="00EB7B46"/>
    <w:rsid w:val="00EB7B8C"/>
    <w:rsid w:val="00EC04EA"/>
    <w:rsid w:val="00EC06E8"/>
    <w:rsid w:val="00EC0EA2"/>
    <w:rsid w:val="00EC1103"/>
    <w:rsid w:val="00EC1643"/>
    <w:rsid w:val="00EC1B6E"/>
    <w:rsid w:val="00EC1CEF"/>
    <w:rsid w:val="00EC1D1D"/>
    <w:rsid w:val="00EC1E80"/>
    <w:rsid w:val="00EC228A"/>
    <w:rsid w:val="00EC2487"/>
    <w:rsid w:val="00EC2E9B"/>
    <w:rsid w:val="00EC3296"/>
    <w:rsid w:val="00EC3729"/>
    <w:rsid w:val="00EC3780"/>
    <w:rsid w:val="00EC42FF"/>
    <w:rsid w:val="00EC4851"/>
    <w:rsid w:val="00EC500D"/>
    <w:rsid w:val="00EC50E6"/>
    <w:rsid w:val="00EC5E10"/>
    <w:rsid w:val="00EC6300"/>
    <w:rsid w:val="00EC63F3"/>
    <w:rsid w:val="00EC666D"/>
    <w:rsid w:val="00EC677D"/>
    <w:rsid w:val="00EC6CB1"/>
    <w:rsid w:val="00EC6D94"/>
    <w:rsid w:val="00EC6E72"/>
    <w:rsid w:val="00EC6FE4"/>
    <w:rsid w:val="00EC725F"/>
    <w:rsid w:val="00EC7C9B"/>
    <w:rsid w:val="00ED0417"/>
    <w:rsid w:val="00ED0E74"/>
    <w:rsid w:val="00ED1A02"/>
    <w:rsid w:val="00ED1D23"/>
    <w:rsid w:val="00ED249E"/>
    <w:rsid w:val="00ED24CD"/>
    <w:rsid w:val="00ED2731"/>
    <w:rsid w:val="00ED2957"/>
    <w:rsid w:val="00ED2DEE"/>
    <w:rsid w:val="00ED303C"/>
    <w:rsid w:val="00ED3112"/>
    <w:rsid w:val="00ED3E6E"/>
    <w:rsid w:val="00ED40D0"/>
    <w:rsid w:val="00ED40F1"/>
    <w:rsid w:val="00ED4574"/>
    <w:rsid w:val="00ED4D0C"/>
    <w:rsid w:val="00ED5654"/>
    <w:rsid w:val="00ED5674"/>
    <w:rsid w:val="00ED5BBB"/>
    <w:rsid w:val="00ED5D23"/>
    <w:rsid w:val="00ED5D6B"/>
    <w:rsid w:val="00ED5EC4"/>
    <w:rsid w:val="00ED5F81"/>
    <w:rsid w:val="00ED61E1"/>
    <w:rsid w:val="00ED61FF"/>
    <w:rsid w:val="00ED68F4"/>
    <w:rsid w:val="00ED692E"/>
    <w:rsid w:val="00ED6BB3"/>
    <w:rsid w:val="00ED6F4A"/>
    <w:rsid w:val="00ED7436"/>
    <w:rsid w:val="00ED7690"/>
    <w:rsid w:val="00ED79E4"/>
    <w:rsid w:val="00ED7AEF"/>
    <w:rsid w:val="00EE0D62"/>
    <w:rsid w:val="00EE0D7D"/>
    <w:rsid w:val="00EE1346"/>
    <w:rsid w:val="00EE15C6"/>
    <w:rsid w:val="00EE172C"/>
    <w:rsid w:val="00EE17CD"/>
    <w:rsid w:val="00EE1B07"/>
    <w:rsid w:val="00EE1CD0"/>
    <w:rsid w:val="00EE242B"/>
    <w:rsid w:val="00EE2514"/>
    <w:rsid w:val="00EE28C6"/>
    <w:rsid w:val="00EE2ABE"/>
    <w:rsid w:val="00EE2B2F"/>
    <w:rsid w:val="00EE2B35"/>
    <w:rsid w:val="00EE3296"/>
    <w:rsid w:val="00EE35E4"/>
    <w:rsid w:val="00EE37E3"/>
    <w:rsid w:val="00EE39F3"/>
    <w:rsid w:val="00EE3A8C"/>
    <w:rsid w:val="00EE3D17"/>
    <w:rsid w:val="00EE4376"/>
    <w:rsid w:val="00EE46C4"/>
    <w:rsid w:val="00EE4780"/>
    <w:rsid w:val="00EE4A5D"/>
    <w:rsid w:val="00EE4EDB"/>
    <w:rsid w:val="00EE5118"/>
    <w:rsid w:val="00EE5417"/>
    <w:rsid w:val="00EE585E"/>
    <w:rsid w:val="00EE5A29"/>
    <w:rsid w:val="00EE5F46"/>
    <w:rsid w:val="00EE6005"/>
    <w:rsid w:val="00EE627C"/>
    <w:rsid w:val="00EE6583"/>
    <w:rsid w:val="00EE7A06"/>
    <w:rsid w:val="00EE7A42"/>
    <w:rsid w:val="00EE7FF3"/>
    <w:rsid w:val="00EF05B7"/>
    <w:rsid w:val="00EF0BCA"/>
    <w:rsid w:val="00EF10CC"/>
    <w:rsid w:val="00EF1678"/>
    <w:rsid w:val="00EF1FC4"/>
    <w:rsid w:val="00EF22D1"/>
    <w:rsid w:val="00EF31AC"/>
    <w:rsid w:val="00EF3308"/>
    <w:rsid w:val="00EF3393"/>
    <w:rsid w:val="00EF489F"/>
    <w:rsid w:val="00EF492C"/>
    <w:rsid w:val="00EF5447"/>
    <w:rsid w:val="00EF5647"/>
    <w:rsid w:val="00EF5961"/>
    <w:rsid w:val="00EF5CE0"/>
    <w:rsid w:val="00EF5F0E"/>
    <w:rsid w:val="00EF5F39"/>
    <w:rsid w:val="00EF6790"/>
    <w:rsid w:val="00EF679A"/>
    <w:rsid w:val="00EF7210"/>
    <w:rsid w:val="00EF7BBA"/>
    <w:rsid w:val="00EF7FC4"/>
    <w:rsid w:val="00F0040A"/>
    <w:rsid w:val="00F00A0D"/>
    <w:rsid w:val="00F00AF7"/>
    <w:rsid w:val="00F01247"/>
    <w:rsid w:val="00F013ED"/>
    <w:rsid w:val="00F01727"/>
    <w:rsid w:val="00F020FB"/>
    <w:rsid w:val="00F02695"/>
    <w:rsid w:val="00F026B7"/>
    <w:rsid w:val="00F0294F"/>
    <w:rsid w:val="00F02AEF"/>
    <w:rsid w:val="00F02F1A"/>
    <w:rsid w:val="00F0306A"/>
    <w:rsid w:val="00F03603"/>
    <w:rsid w:val="00F03985"/>
    <w:rsid w:val="00F03C9E"/>
    <w:rsid w:val="00F03FF3"/>
    <w:rsid w:val="00F04054"/>
    <w:rsid w:val="00F041C9"/>
    <w:rsid w:val="00F04914"/>
    <w:rsid w:val="00F04A71"/>
    <w:rsid w:val="00F04E13"/>
    <w:rsid w:val="00F04E21"/>
    <w:rsid w:val="00F04ED9"/>
    <w:rsid w:val="00F05661"/>
    <w:rsid w:val="00F056C8"/>
    <w:rsid w:val="00F05D80"/>
    <w:rsid w:val="00F06172"/>
    <w:rsid w:val="00F0697B"/>
    <w:rsid w:val="00F06C32"/>
    <w:rsid w:val="00F06FA3"/>
    <w:rsid w:val="00F0735E"/>
    <w:rsid w:val="00F10DB6"/>
    <w:rsid w:val="00F10FDC"/>
    <w:rsid w:val="00F11053"/>
    <w:rsid w:val="00F11154"/>
    <w:rsid w:val="00F111D3"/>
    <w:rsid w:val="00F1149F"/>
    <w:rsid w:val="00F1191A"/>
    <w:rsid w:val="00F11F02"/>
    <w:rsid w:val="00F12405"/>
    <w:rsid w:val="00F126F7"/>
    <w:rsid w:val="00F12E01"/>
    <w:rsid w:val="00F131F4"/>
    <w:rsid w:val="00F13494"/>
    <w:rsid w:val="00F1350B"/>
    <w:rsid w:val="00F13634"/>
    <w:rsid w:val="00F13D73"/>
    <w:rsid w:val="00F141BE"/>
    <w:rsid w:val="00F145D9"/>
    <w:rsid w:val="00F14A25"/>
    <w:rsid w:val="00F14F81"/>
    <w:rsid w:val="00F1503A"/>
    <w:rsid w:val="00F1529C"/>
    <w:rsid w:val="00F15431"/>
    <w:rsid w:val="00F154F3"/>
    <w:rsid w:val="00F15788"/>
    <w:rsid w:val="00F157AF"/>
    <w:rsid w:val="00F15E2E"/>
    <w:rsid w:val="00F165C7"/>
    <w:rsid w:val="00F16A8D"/>
    <w:rsid w:val="00F172CF"/>
    <w:rsid w:val="00F1798C"/>
    <w:rsid w:val="00F17A2D"/>
    <w:rsid w:val="00F17B7C"/>
    <w:rsid w:val="00F20E1E"/>
    <w:rsid w:val="00F2109E"/>
    <w:rsid w:val="00F21386"/>
    <w:rsid w:val="00F216AC"/>
    <w:rsid w:val="00F21CA8"/>
    <w:rsid w:val="00F21D41"/>
    <w:rsid w:val="00F21DC3"/>
    <w:rsid w:val="00F220D6"/>
    <w:rsid w:val="00F221F7"/>
    <w:rsid w:val="00F22735"/>
    <w:rsid w:val="00F22CC9"/>
    <w:rsid w:val="00F22CE2"/>
    <w:rsid w:val="00F23647"/>
    <w:rsid w:val="00F238D0"/>
    <w:rsid w:val="00F23A35"/>
    <w:rsid w:val="00F23C09"/>
    <w:rsid w:val="00F23DF1"/>
    <w:rsid w:val="00F24138"/>
    <w:rsid w:val="00F24704"/>
    <w:rsid w:val="00F24C54"/>
    <w:rsid w:val="00F253B4"/>
    <w:rsid w:val="00F2566E"/>
    <w:rsid w:val="00F25EA1"/>
    <w:rsid w:val="00F26078"/>
    <w:rsid w:val="00F260D4"/>
    <w:rsid w:val="00F26376"/>
    <w:rsid w:val="00F26AFF"/>
    <w:rsid w:val="00F26CF6"/>
    <w:rsid w:val="00F2740F"/>
    <w:rsid w:val="00F27710"/>
    <w:rsid w:val="00F277E5"/>
    <w:rsid w:val="00F27947"/>
    <w:rsid w:val="00F27B0F"/>
    <w:rsid w:val="00F27D7F"/>
    <w:rsid w:val="00F302F8"/>
    <w:rsid w:val="00F30AD4"/>
    <w:rsid w:val="00F30DAC"/>
    <w:rsid w:val="00F313CC"/>
    <w:rsid w:val="00F3195B"/>
    <w:rsid w:val="00F31B35"/>
    <w:rsid w:val="00F320CF"/>
    <w:rsid w:val="00F32A68"/>
    <w:rsid w:val="00F32B65"/>
    <w:rsid w:val="00F32DC5"/>
    <w:rsid w:val="00F33465"/>
    <w:rsid w:val="00F3375C"/>
    <w:rsid w:val="00F3407E"/>
    <w:rsid w:val="00F34175"/>
    <w:rsid w:val="00F341E4"/>
    <w:rsid w:val="00F34337"/>
    <w:rsid w:val="00F34761"/>
    <w:rsid w:val="00F34782"/>
    <w:rsid w:val="00F34F76"/>
    <w:rsid w:val="00F351C8"/>
    <w:rsid w:val="00F352E4"/>
    <w:rsid w:val="00F354FF"/>
    <w:rsid w:val="00F3578B"/>
    <w:rsid w:val="00F35D5B"/>
    <w:rsid w:val="00F3615D"/>
    <w:rsid w:val="00F363B7"/>
    <w:rsid w:val="00F365C3"/>
    <w:rsid w:val="00F36806"/>
    <w:rsid w:val="00F36E81"/>
    <w:rsid w:val="00F3778D"/>
    <w:rsid w:val="00F37887"/>
    <w:rsid w:val="00F37A50"/>
    <w:rsid w:val="00F40647"/>
    <w:rsid w:val="00F408C2"/>
    <w:rsid w:val="00F4097A"/>
    <w:rsid w:val="00F410A7"/>
    <w:rsid w:val="00F413EB"/>
    <w:rsid w:val="00F417DD"/>
    <w:rsid w:val="00F41BC4"/>
    <w:rsid w:val="00F41C6B"/>
    <w:rsid w:val="00F41F92"/>
    <w:rsid w:val="00F422F8"/>
    <w:rsid w:val="00F43852"/>
    <w:rsid w:val="00F440CA"/>
    <w:rsid w:val="00F44226"/>
    <w:rsid w:val="00F442B3"/>
    <w:rsid w:val="00F44734"/>
    <w:rsid w:val="00F44B1A"/>
    <w:rsid w:val="00F44DF3"/>
    <w:rsid w:val="00F44F59"/>
    <w:rsid w:val="00F45B26"/>
    <w:rsid w:val="00F45C66"/>
    <w:rsid w:val="00F4610B"/>
    <w:rsid w:val="00F4655A"/>
    <w:rsid w:val="00F47007"/>
    <w:rsid w:val="00F470EC"/>
    <w:rsid w:val="00F473EC"/>
    <w:rsid w:val="00F476B0"/>
    <w:rsid w:val="00F47829"/>
    <w:rsid w:val="00F504CE"/>
    <w:rsid w:val="00F50750"/>
    <w:rsid w:val="00F51154"/>
    <w:rsid w:val="00F514F1"/>
    <w:rsid w:val="00F5152A"/>
    <w:rsid w:val="00F5163B"/>
    <w:rsid w:val="00F51680"/>
    <w:rsid w:val="00F5180F"/>
    <w:rsid w:val="00F51C45"/>
    <w:rsid w:val="00F51CE8"/>
    <w:rsid w:val="00F51F4F"/>
    <w:rsid w:val="00F5238B"/>
    <w:rsid w:val="00F524E9"/>
    <w:rsid w:val="00F525C7"/>
    <w:rsid w:val="00F52636"/>
    <w:rsid w:val="00F532B6"/>
    <w:rsid w:val="00F53488"/>
    <w:rsid w:val="00F53A07"/>
    <w:rsid w:val="00F53ABE"/>
    <w:rsid w:val="00F540E0"/>
    <w:rsid w:val="00F542D5"/>
    <w:rsid w:val="00F543D6"/>
    <w:rsid w:val="00F5472A"/>
    <w:rsid w:val="00F549EB"/>
    <w:rsid w:val="00F55702"/>
    <w:rsid w:val="00F55B6A"/>
    <w:rsid w:val="00F55D40"/>
    <w:rsid w:val="00F56113"/>
    <w:rsid w:val="00F5680E"/>
    <w:rsid w:val="00F57271"/>
    <w:rsid w:val="00F574E7"/>
    <w:rsid w:val="00F57559"/>
    <w:rsid w:val="00F57882"/>
    <w:rsid w:val="00F57EF9"/>
    <w:rsid w:val="00F601EC"/>
    <w:rsid w:val="00F60698"/>
    <w:rsid w:val="00F60904"/>
    <w:rsid w:val="00F60A8E"/>
    <w:rsid w:val="00F60F23"/>
    <w:rsid w:val="00F61520"/>
    <w:rsid w:val="00F62DB4"/>
    <w:rsid w:val="00F631A8"/>
    <w:rsid w:val="00F634A0"/>
    <w:rsid w:val="00F63729"/>
    <w:rsid w:val="00F637EC"/>
    <w:rsid w:val="00F64322"/>
    <w:rsid w:val="00F649E5"/>
    <w:rsid w:val="00F64C3F"/>
    <w:rsid w:val="00F64C80"/>
    <w:rsid w:val="00F65182"/>
    <w:rsid w:val="00F6567B"/>
    <w:rsid w:val="00F6590F"/>
    <w:rsid w:val="00F6595B"/>
    <w:rsid w:val="00F65E31"/>
    <w:rsid w:val="00F65E63"/>
    <w:rsid w:val="00F66075"/>
    <w:rsid w:val="00F66356"/>
    <w:rsid w:val="00F66421"/>
    <w:rsid w:val="00F66524"/>
    <w:rsid w:val="00F66624"/>
    <w:rsid w:val="00F66738"/>
    <w:rsid w:val="00F66773"/>
    <w:rsid w:val="00F6692D"/>
    <w:rsid w:val="00F66FE1"/>
    <w:rsid w:val="00F66FEC"/>
    <w:rsid w:val="00F672E3"/>
    <w:rsid w:val="00F677B9"/>
    <w:rsid w:val="00F678E5"/>
    <w:rsid w:val="00F7018E"/>
    <w:rsid w:val="00F704F1"/>
    <w:rsid w:val="00F70B25"/>
    <w:rsid w:val="00F71270"/>
    <w:rsid w:val="00F717C6"/>
    <w:rsid w:val="00F718B2"/>
    <w:rsid w:val="00F71A4E"/>
    <w:rsid w:val="00F72AE7"/>
    <w:rsid w:val="00F72C0D"/>
    <w:rsid w:val="00F72CDB"/>
    <w:rsid w:val="00F72F94"/>
    <w:rsid w:val="00F733FD"/>
    <w:rsid w:val="00F73EB8"/>
    <w:rsid w:val="00F7456C"/>
    <w:rsid w:val="00F750B4"/>
    <w:rsid w:val="00F7546D"/>
    <w:rsid w:val="00F75BC6"/>
    <w:rsid w:val="00F75BFC"/>
    <w:rsid w:val="00F75EC1"/>
    <w:rsid w:val="00F75F94"/>
    <w:rsid w:val="00F763FE"/>
    <w:rsid w:val="00F765B0"/>
    <w:rsid w:val="00F765B5"/>
    <w:rsid w:val="00F766E5"/>
    <w:rsid w:val="00F767C2"/>
    <w:rsid w:val="00F76946"/>
    <w:rsid w:val="00F76C67"/>
    <w:rsid w:val="00F76E58"/>
    <w:rsid w:val="00F76E81"/>
    <w:rsid w:val="00F77085"/>
    <w:rsid w:val="00F77129"/>
    <w:rsid w:val="00F772AF"/>
    <w:rsid w:val="00F77CC7"/>
    <w:rsid w:val="00F77ED7"/>
    <w:rsid w:val="00F77F52"/>
    <w:rsid w:val="00F77F9C"/>
    <w:rsid w:val="00F77FDF"/>
    <w:rsid w:val="00F80333"/>
    <w:rsid w:val="00F8049A"/>
    <w:rsid w:val="00F807D6"/>
    <w:rsid w:val="00F807E1"/>
    <w:rsid w:val="00F8086B"/>
    <w:rsid w:val="00F80941"/>
    <w:rsid w:val="00F80E63"/>
    <w:rsid w:val="00F81903"/>
    <w:rsid w:val="00F81A36"/>
    <w:rsid w:val="00F82469"/>
    <w:rsid w:val="00F8262F"/>
    <w:rsid w:val="00F82C7B"/>
    <w:rsid w:val="00F82E2E"/>
    <w:rsid w:val="00F83266"/>
    <w:rsid w:val="00F834EA"/>
    <w:rsid w:val="00F83B9B"/>
    <w:rsid w:val="00F83DDD"/>
    <w:rsid w:val="00F83E54"/>
    <w:rsid w:val="00F8404C"/>
    <w:rsid w:val="00F8481D"/>
    <w:rsid w:val="00F84897"/>
    <w:rsid w:val="00F84D76"/>
    <w:rsid w:val="00F84DBE"/>
    <w:rsid w:val="00F85603"/>
    <w:rsid w:val="00F8562E"/>
    <w:rsid w:val="00F85961"/>
    <w:rsid w:val="00F859B2"/>
    <w:rsid w:val="00F85C66"/>
    <w:rsid w:val="00F864B6"/>
    <w:rsid w:val="00F86DD4"/>
    <w:rsid w:val="00F86F30"/>
    <w:rsid w:val="00F87031"/>
    <w:rsid w:val="00F873FE"/>
    <w:rsid w:val="00F87AC0"/>
    <w:rsid w:val="00F87C0B"/>
    <w:rsid w:val="00F903A0"/>
    <w:rsid w:val="00F905FE"/>
    <w:rsid w:val="00F906E5"/>
    <w:rsid w:val="00F90813"/>
    <w:rsid w:val="00F90915"/>
    <w:rsid w:val="00F90AB6"/>
    <w:rsid w:val="00F9116A"/>
    <w:rsid w:val="00F9183C"/>
    <w:rsid w:val="00F9183D"/>
    <w:rsid w:val="00F91D66"/>
    <w:rsid w:val="00F92319"/>
    <w:rsid w:val="00F926F7"/>
    <w:rsid w:val="00F926F8"/>
    <w:rsid w:val="00F927D4"/>
    <w:rsid w:val="00F93224"/>
    <w:rsid w:val="00F93509"/>
    <w:rsid w:val="00F9371F"/>
    <w:rsid w:val="00F93904"/>
    <w:rsid w:val="00F93A38"/>
    <w:rsid w:val="00F94469"/>
    <w:rsid w:val="00F94586"/>
    <w:rsid w:val="00F948F5"/>
    <w:rsid w:val="00F94AFD"/>
    <w:rsid w:val="00F94D08"/>
    <w:rsid w:val="00F95508"/>
    <w:rsid w:val="00F95716"/>
    <w:rsid w:val="00F95B04"/>
    <w:rsid w:val="00F95CD0"/>
    <w:rsid w:val="00F961B4"/>
    <w:rsid w:val="00F975CC"/>
    <w:rsid w:val="00F979FE"/>
    <w:rsid w:val="00F97BC0"/>
    <w:rsid w:val="00F97DA5"/>
    <w:rsid w:val="00FA0595"/>
    <w:rsid w:val="00FA05AF"/>
    <w:rsid w:val="00FA05D4"/>
    <w:rsid w:val="00FA08CC"/>
    <w:rsid w:val="00FA09B3"/>
    <w:rsid w:val="00FA0AF5"/>
    <w:rsid w:val="00FA0B5B"/>
    <w:rsid w:val="00FA10A0"/>
    <w:rsid w:val="00FA17B6"/>
    <w:rsid w:val="00FA190E"/>
    <w:rsid w:val="00FA1E01"/>
    <w:rsid w:val="00FA2530"/>
    <w:rsid w:val="00FA258F"/>
    <w:rsid w:val="00FA25F9"/>
    <w:rsid w:val="00FA29B6"/>
    <w:rsid w:val="00FA2CBF"/>
    <w:rsid w:val="00FA3084"/>
    <w:rsid w:val="00FA335A"/>
    <w:rsid w:val="00FA3448"/>
    <w:rsid w:val="00FA3834"/>
    <w:rsid w:val="00FA39A8"/>
    <w:rsid w:val="00FA3AC5"/>
    <w:rsid w:val="00FA3AD1"/>
    <w:rsid w:val="00FA4522"/>
    <w:rsid w:val="00FA468A"/>
    <w:rsid w:val="00FA4E70"/>
    <w:rsid w:val="00FA51CC"/>
    <w:rsid w:val="00FA6037"/>
    <w:rsid w:val="00FA65FD"/>
    <w:rsid w:val="00FA671A"/>
    <w:rsid w:val="00FA67D7"/>
    <w:rsid w:val="00FA68CD"/>
    <w:rsid w:val="00FA6D79"/>
    <w:rsid w:val="00FA701E"/>
    <w:rsid w:val="00FA709E"/>
    <w:rsid w:val="00FA70B6"/>
    <w:rsid w:val="00FA75DB"/>
    <w:rsid w:val="00FA7941"/>
    <w:rsid w:val="00FA7E7E"/>
    <w:rsid w:val="00FB0CB2"/>
    <w:rsid w:val="00FB1B43"/>
    <w:rsid w:val="00FB27C6"/>
    <w:rsid w:val="00FB29F1"/>
    <w:rsid w:val="00FB2FF3"/>
    <w:rsid w:val="00FB30E2"/>
    <w:rsid w:val="00FB394A"/>
    <w:rsid w:val="00FB45F2"/>
    <w:rsid w:val="00FB46D4"/>
    <w:rsid w:val="00FB4950"/>
    <w:rsid w:val="00FB4ABB"/>
    <w:rsid w:val="00FB5048"/>
    <w:rsid w:val="00FB5BBB"/>
    <w:rsid w:val="00FB63E3"/>
    <w:rsid w:val="00FB640F"/>
    <w:rsid w:val="00FB6E2A"/>
    <w:rsid w:val="00FB7468"/>
    <w:rsid w:val="00FC0384"/>
    <w:rsid w:val="00FC071C"/>
    <w:rsid w:val="00FC0E3B"/>
    <w:rsid w:val="00FC17E4"/>
    <w:rsid w:val="00FC2285"/>
    <w:rsid w:val="00FC287C"/>
    <w:rsid w:val="00FC298C"/>
    <w:rsid w:val="00FC30DA"/>
    <w:rsid w:val="00FC3FF1"/>
    <w:rsid w:val="00FC4757"/>
    <w:rsid w:val="00FC4855"/>
    <w:rsid w:val="00FC4D89"/>
    <w:rsid w:val="00FC4E9D"/>
    <w:rsid w:val="00FC54F5"/>
    <w:rsid w:val="00FC5CB6"/>
    <w:rsid w:val="00FC5EFE"/>
    <w:rsid w:val="00FC5F71"/>
    <w:rsid w:val="00FC6149"/>
    <w:rsid w:val="00FC649E"/>
    <w:rsid w:val="00FC65FC"/>
    <w:rsid w:val="00FC6CBA"/>
    <w:rsid w:val="00FC7028"/>
    <w:rsid w:val="00FC72E9"/>
    <w:rsid w:val="00FC773D"/>
    <w:rsid w:val="00FC7B84"/>
    <w:rsid w:val="00FD1072"/>
    <w:rsid w:val="00FD13B9"/>
    <w:rsid w:val="00FD1544"/>
    <w:rsid w:val="00FD175F"/>
    <w:rsid w:val="00FD17C3"/>
    <w:rsid w:val="00FD1834"/>
    <w:rsid w:val="00FD1ACD"/>
    <w:rsid w:val="00FD1D6A"/>
    <w:rsid w:val="00FD297B"/>
    <w:rsid w:val="00FD31D2"/>
    <w:rsid w:val="00FD357D"/>
    <w:rsid w:val="00FD38BF"/>
    <w:rsid w:val="00FD3A24"/>
    <w:rsid w:val="00FD4D93"/>
    <w:rsid w:val="00FD4DCD"/>
    <w:rsid w:val="00FD4F0E"/>
    <w:rsid w:val="00FD4FEA"/>
    <w:rsid w:val="00FD5175"/>
    <w:rsid w:val="00FD5949"/>
    <w:rsid w:val="00FD6140"/>
    <w:rsid w:val="00FD6564"/>
    <w:rsid w:val="00FD685A"/>
    <w:rsid w:val="00FD6A6E"/>
    <w:rsid w:val="00FD6E24"/>
    <w:rsid w:val="00FD719D"/>
    <w:rsid w:val="00FD71F7"/>
    <w:rsid w:val="00FD7263"/>
    <w:rsid w:val="00FD785F"/>
    <w:rsid w:val="00FD7869"/>
    <w:rsid w:val="00FD7A07"/>
    <w:rsid w:val="00FD7B87"/>
    <w:rsid w:val="00FD7E81"/>
    <w:rsid w:val="00FD7EFD"/>
    <w:rsid w:val="00FE0AA6"/>
    <w:rsid w:val="00FE0E40"/>
    <w:rsid w:val="00FE0E6C"/>
    <w:rsid w:val="00FE10D6"/>
    <w:rsid w:val="00FE1253"/>
    <w:rsid w:val="00FE1420"/>
    <w:rsid w:val="00FE18B6"/>
    <w:rsid w:val="00FE1AB6"/>
    <w:rsid w:val="00FE1F72"/>
    <w:rsid w:val="00FE211B"/>
    <w:rsid w:val="00FE26E1"/>
    <w:rsid w:val="00FE2CA5"/>
    <w:rsid w:val="00FE2E8E"/>
    <w:rsid w:val="00FE34C6"/>
    <w:rsid w:val="00FE36B3"/>
    <w:rsid w:val="00FE3DA7"/>
    <w:rsid w:val="00FE4057"/>
    <w:rsid w:val="00FE4547"/>
    <w:rsid w:val="00FE4592"/>
    <w:rsid w:val="00FE4A4D"/>
    <w:rsid w:val="00FE4CAF"/>
    <w:rsid w:val="00FE5003"/>
    <w:rsid w:val="00FE5036"/>
    <w:rsid w:val="00FE5088"/>
    <w:rsid w:val="00FE5137"/>
    <w:rsid w:val="00FE5FCD"/>
    <w:rsid w:val="00FE636A"/>
    <w:rsid w:val="00FE6C3B"/>
    <w:rsid w:val="00FE7436"/>
    <w:rsid w:val="00FE74C4"/>
    <w:rsid w:val="00FE750F"/>
    <w:rsid w:val="00FE75F0"/>
    <w:rsid w:val="00FE7A9B"/>
    <w:rsid w:val="00FE7B44"/>
    <w:rsid w:val="00FF0058"/>
    <w:rsid w:val="00FF033A"/>
    <w:rsid w:val="00FF0AFC"/>
    <w:rsid w:val="00FF0FB1"/>
    <w:rsid w:val="00FF158A"/>
    <w:rsid w:val="00FF2286"/>
    <w:rsid w:val="00FF268D"/>
    <w:rsid w:val="00FF2A15"/>
    <w:rsid w:val="00FF33DB"/>
    <w:rsid w:val="00FF3940"/>
    <w:rsid w:val="00FF3BA8"/>
    <w:rsid w:val="00FF3C5B"/>
    <w:rsid w:val="00FF3F18"/>
    <w:rsid w:val="00FF427F"/>
    <w:rsid w:val="00FF43BB"/>
    <w:rsid w:val="00FF457E"/>
    <w:rsid w:val="00FF46CA"/>
    <w:rsid w:val="00FF4856"/>
    <w:rsid w:val="00FF4BFE"/>
    <w:rsid w:val="00FF5024"/>
    <w:rsid w:val="00FF508F"/>
    <w:rsid w:val="00FF57D6"/>
    <w:rsid w:val="00FF587C"/>
    <w:rsid w:val="00FF5995"/>
    <w:rsid w:val="00FF5AF5"/>
    <w:rsid w:val="00FF5D1F"/>
    <w:rsid w:val="00FF5E7E"/>
    <w:rsid w:val="00FF62E2"/>
    <w:rsid w:val="00FF63FD"/>
    <w:rsid w:val="00FF6953"/>
    <w:rsid w:val="00FF703B"/>
    <w:rsid w:val="00FF75BF"/>
    <w:rsid w:val="00FF76DD"/>
    <w:rsid w:val="00FF7767"/>
    <w:rsid w:val="00FF790F"/>
    <w:rsid w:val="00FF7CC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D0780B"/>
  <w15:docId w15:val="{D1CBF0CD-3FA2-4D26-9206-C86605458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0097C"/>
    <w:rPr>
      <w:rFonts w:ascii="Times New Roman" w:eastAsia="Times New Roman" w:hAnsi="Times New Roman" w:cs="Times New Roman"/>
      <w:lang w:val="en-GB" w:eastAsia="en-GB"/>
    </w:rPr>
  </w:style>
  <w:style w:type="paragraph" w:styleId="Titolo1">
    <w:name w:val="heading 1"/>
    <w:aliases w:val="Visa Head One"/>
    <w:basedOn w:val="Normale"/>
    <w:next w:val="Normale"/>
    <w:link w:val="Titolo1Carattere"/>
    <w:uiPriority w:val="9"/>
    <w:qFormat/>
    <w:rsid w:val="0083715E"/>
    <w:pPr>
      <w:keepNext/>
      <w:keepLines/>
      <w:spacing w:before="60" w:after="60"/>
      <w:outlineLvl w:val="0"/>
    </w:pPr>
    <w:rPr>
      <w:rFonts w:asciiTheme="majorHAnsi" w:eastAsiaTheme="majorEastAsia" w:hAnsiTheme="majorHAnsi" w:cstheme="majorBidi"/>
      <w:color w:val="000000" w:themeColor="text1"/>
      <w:szCs w:val="32"/>
    </w:rPr>
  </w:style>
  <w:style w:type="paragraph" w:styleId="Titolo2">
    <w:name w:val="heading 2"/>
    <w:aliases w:val="Visa Head Two"/>
    <w:basedOn w:val="Titolo3"/>
    <w:next w:val="Normale"/>
    <w:link w:val="Titolo2Carattere"/>
    <w:uiPriority w:val="9"/>
    <w:unhideWhenUsed/>
    <w:qFormat/>
    <w:rsid w:val="0083715E"/>
    <w:pPr>
      <w:spacing w:before="60" w:after="60"/>
      <w:outlineLvl w:val="1"/>
    </w:pPr>
    <w:rPr>
      <w:rFonts w:asciiTheme="minorHAnsi" w:hAnsiTheme="minorHAnsi"/>
    </w:rPr>
  </w:style>
  <w:style w:type="paragraph" w:styleId="Titolo3">
    <w:name w:val="heading 3"/>
    <w:aliases w:val="Visa Head Three"/>
    <w:basedOn w:val="Normale"/>
    <w:next w:val="Normale"/>
    <w:link w:val="Titolo3Carattere"/>
    <w:uiPriority w:val="9"/>
    <w:unhideWhenUsed/>
    <w:rsid w:val="004B0B8A"/>
    <w:pPr>
      <w:keepNext/>
      <w:keepLines/>
      <w:spacing w:before="40" w:after="40"/>
      <w:outlineLvl w:val="2"/>
    </w:pPr>
    <w:rPr>
      <w:rFonts w:asciiTheme="majorHAnsi" w:eastAsiaTheme="majorEastAsia" w:hAnsiTheme="majorHAnsi" w:cstheme="majorBidi"/>
    </w:rPr>
  </w:style>
  <w:style w:type="paragraph" w:styleId="Titolo4">
    <w:name w:val="heading 4"/>
    <w:aliases w:val="Visa Head Four"/>
    <w:basedOn w:val="Normale"/>
    <w:next w:val="Normale"/>
    <w:link w:val="Titolo4Carattere"/>
    <w:uiPriority w:val="9"/>
    <w:unhideWhenUsed/>
    <w:qFormat/>
    <w:rsid w:val="004E4978"/>
    <w:pPr>
      <w:spacing w:before="40" w:after="80"/>
      <w:outlineLvl w:val="3"/>
    </w:pPr>
    <w:rPr>
      <w:u w:val="single"/>
    </w:rPr>
  </w:style>
  <w:style w:type="paragraph" w:styleId="Titolo5">
    <w:name w:val="heading 5"/>
    <w:basedOn w:val="Normale"/>
    <w:next w:val="Normale"/>
    <w:link w:val="Titolo5Carattere"/>
    <w:uiPriority w:val="9"/>
    <w:unhideWhenUsed/>
    <w:rsid w:val="00AB2A46"/>
    <w:pPr>
      <w:keepNext/>
      <w:keepLines/>
      <w:spacing w:before="40" w:after="120"/>
      <w:outlineLvl w:val="4"/>
    </w:pPr>
    <w:rPr>
      <w:rFonts w:asciiTheme="minorHAnsi" w:eastAsiaTheme="majorEastAsia" w:hAnsiTheme="minorHAnsi" w:cstheme="majorBidi"/>
      <w:color w:val="000000" w:themeColor="text1"/>
    </w:rPr>
  </w:style>
  <w:style w:type="paragraph" w:styleId="Titolo6">
    <w:name w:val="heading 6"/>
    <w:basedOn w:val="Normale"/>
    <w:next w:val="Normale"/>
    <w:link w:val="Titolo6Carattere"/>
    <w:uiPriority w:val="9"/>
    <w:semiHidden/>
    <w:unhideWhenUsed/>
    <w:rsid w:val="0057701E"/>
    <w:pPr>
      <w:keepNext/>
      <w:keepLines/>
      <w:spacing w:before="40"/>
      <w:outlineLvl w:val="5"/>
    </w:pPr>
    <w:rPr>
      <w:rFonts w:asciiTheme="minorHAnsi" w:eastAsiaTheme="majorEastAsia" w:hAnsiTheme="minorHAnsi" w:cstheme="majorBidi"/>
      <w:color w:val="1434CB" w:themeColor="accent1"/>
      <w:sz w:val="16"/>
    </w:rPr>
  </w:style>
  <w:style w:type="paragraph" w:styleId="Titolo7">
    <w:name w:val="heading 7"/>
    <w:basedOn w:val="Normale"/>
    <w:next w:val="Normale"/>
    <w:link w:val="Titolo7Carattere"/>
    <w:uiPriority w:val="9"/>
    <w:unhideWhenUsed/>
    <w:rsid w:val="0057701E"/>
    <w:pPr>
      <w:keepNext/>
      <w:keepLines/>
      <w:spacing w:before="40"/>
      <w:outlineLvl w:val="6"/>
    </w:pPr>
    <w:rPr>
      <w:rFonts w:asciiTheme="minorHAnsi" w:eastAsiaTheme="majorEastAsia" w:hAnsiTheme="minorHAnsi" w:cstheme="majorBidi"/>
      <w:i/>
      <w:iCs/>
      <w:color w:val="000000" w:themeColor="text1"/>
      <w:sz w:val="16"/>
    </w:rPr>
  </w:style>
  <w:style w:type="paragraph" w:styleId="Titolo8">
    <w:name w:val="heading 8"/>
    <w:basedOn w:val="Normale"/>
    <w:next w:val="Normale"/>
    <w:link w:val="Titolo8Carattere"/>
    <w:uiPriority w:val="9"/>
    <w:semiHidden/>
    <w:rsid w:val="0057701E"/>
    <w:pPr>
      <w:outlineLvl w:val="7"/>
    </w:pPr>
    <w:rPr>
      <w:color w:val="96918D" w:themeColor="background2"/>
      <w:sz w:val="16"/>
    </w:rPr>
  </w:style>
  <w:style w:type="paragraph" w:styleId="Titolo9">
    <w:name w:val="heading 9"/>
    <w:basedOn w:val="Normale"/>
    <w:next w:val="Normale"/>
    <w:link w:val="Titolo9Carattere"/>
    <w:uiPriority w:val="9"/>
    <w:semiHidden/>
    <w:rsid w:val="0057701E"/>
    <w:pPr>
      <w:keepNext/>
      <w:keepLines/>
      <w:spacing w:before="40"/>
      <w:outlineLvl w:val="8"/>
    </w:pPr>
    <w:rPr>
      <w:rFonts w:asciiTheme="minorHAnsi" w:eastAsiaTheme="majorEastAsia" w:hAnsiTheme="minorHAnsi" w:cstheme="majorBidi"/>
      <w:i/>
      <w:iCs/>
      <w:color w:val="96918D" w:themeColor="background2"/>
      <w:sz w:val="16"/>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aliases w:val="Visa Head One Carattere"/>
    <w:basedOn w:val="Carpredefinitoparagrafo"/>
    <w:link w:val="Titolo1"/>
    <w:uiPriority w:val="9"/>
    <w:rsid w:val="0083715E"/>
    <w:rPr>
      <w:rFonts w:asciiTheme="majorHAnsi" w:eastAsiaTheme="majorEastAsia" w:hAnsiTheme="majorHAnsi" w:cstheme="majorBidi"/>
      <w:color w:val="000000" w:themeColor="text1"/>
      <w:szCs w:val="32"/>
    </w:rPr>
  </w:style>
  <w:style w:type="paragraph" w:styleId="Intestazione">
    <w:name w:val="header"/>
    <w:basedOn w:val="Normale"/>
    <w:link w:val="IntestazioneCarattere"/>
    <w:uiPriority w:val="99"/>
    <w:unhideWhenUsed/>
    <w:rsid w:val="00D26D88"/>
    <w:pPr>
      <w:tabs>
        <w:tab w:val="center" w:pos="4680"/>
        <w:tab w:val="right" w:pos="9360"/>
      </w:tabs>
    </w:pPr>
  </w:style>
  <w:style w:type="character" w:customStyle="1" w:styleId="IntestazioneCarattere">
    <w:name w:val="Intestazione Carattere"/>
    <w:basedOn w:val="Carpredefinitoparagrafo"/>
    <w:link w:val="Intestazione"/>
    <w:uiPriority w:val="99"/>
    <w:rsid w:val="00D26D88"/>
    <w:rPr>
      <w:rFonts w:eastAsiaTheme="minorEastAsia"/>
    </w:rPr>
  </w:style>
  <w:style w:type="paragraph" w:styleId="Pidipagina">
    <w:name w:val="footer"/>
    <w:basedOn w:val="Normale"/>
    <w:link w:val="PidipaginaCarattere"/>
    <w:uiPriority w:val="99"/>
    <w:unhideWhenUsed/>
    <w:qFormat/>
    <w:rsid w:val="0028691E"/>
    <w:pPr>
      <w:tabs>
        <w:tab w:val="center" w:pos="4680"/>
        <w:tab w:val="right" w:pos="9360"/>
      </w:tabs>
      <w:spacing w:line="200" w:lineRule="exact"/>
    </w:pPr>
    <w:rPr>
      <w:rFonts w:eastAsia="Noto Sans SC" w:cs="Times New Roman (Body CS)"/>
      <w:color w:val="000000"/>
      <w:sz w:val="16"/>
    </w:rPr>
  </w:style>
  <w:style w:type="character" w:customStyle="1" w:styleId="PidipaginaCarattere">
    <w:name w:val="Piè di pagina Carattere"/>
    <w:basedOn w:val="Carpredefinitoparagrafo"/>
    <w:link w:val="Pidipagina"/>
    <w:uiPriority w:val="99"/>
    <w:rsid w:val="0028691E"/>
    <w:rPr>
      <w:rFonts w:ascii="Visa Dialect Regular" w:eastAsia="Noto Sans SC" w:hAnsi="Visa Dialect Regular" w:cs="Times New Roman (Body CS)"/>
      <w:color w:val="000000"/>
      <w:sz w:val="16"/>
    </w:rPr>
  </w:style>
  <w:style w:type="paragraph" w:styleId="Revisione">
    <w:name w:val="Revision"/>
    <w:hidden/>
    <w:uiPriority w:val="99"/>
    <w:semiHidden/>
    <w:rsid w:val="00741CC2"/>
    <w:rPr>
      <w:rFonts w:eastAsiaTheme="minorEastAsia"/>
    </w:rPr>
  </w:style>
  <w:style w:type="character" w:styleId="Collegamentoipertestuale">
    <w:name w:val="Hyperlink"/>
    <w:basedOn w:val="Carpredefinitoparagrafo"/>
    <w:uiPriority w:val="99"/>
    <w:unhideWhenUsed/>
    <w:rsid w:val="00C266E9"/>
    <w:rPr>
      <w:color w:val="1434CB" w:themeColor="hyperlink"/>
      <w:u w:val="single"/>
    </w:rPr>
  </w:style>
  <w:style w:type="character" w:styleId="Menzionenonrisolta">
    <w:name w:val="Unresolved Mention"/>
    <w:basedOn w:val="Carpredefinitoparagrafo"/>
    <w:uiPriority w:val="99"/>
    <w:unhideWhenUsed/>
    <w:rsid w:val="00C266E9"/>
    <w:rPr>
      <w:color w:val="605E5C"/>
      <w:shd w:val="clear" w:color="auto" w:fill="E1DFDD"/>
    </w:rPr>
  </w:style>
  <w:style w:type="paragraph" w:styleId="Sottotitolo">
    <w:name w:val="Subtitle"/>
    <w:basedOn w:val="Titolo1"/>
    <w:next w:val="Normale"/>
    <w:link w:val="SottotitoloCarattere"/>
    <w:uiPriority w:val="11"/>
    <w:qFormat/>
    <w:rsid w:val="00C86772"/>
    <w:rPr>
      <w:szCs w:val="24"/>
    </w:rPr>
  </w:style>
  <w:style w:type="paragraph" w:customStyle="1" w:styleId="SubtitleofDocument">
    <w:name w:val="Subtitle of Document"/>
    <w:basedOn w:val="Normale"/>
    <w:qFormat/>
    <w:rsid w:val="009C73D8"/>
    <w:pPr>
      <w:keepNext/>
      <w:keepLines/>
      <w:spacing w:before="60" w:after="60"/>
      <w:outlineLvl w:val="0"/>
    </w:pPr>
    <w:rPr>
      <w:rFonts w:ascii="Visa Dialect Semibold" w:eastAsia="Noto Sans Yi" w:hAnsi="Visa Dialect Semibold" w:cs="Times New Roman (Headings CS)"/>
      <w:noProof/>
      <w:color w:val="0E2FD3"/>
    </w:rPr>
  </w:style>
  <w:style w:type="paragraph" w:styleId="Titolo">
    <w:name w:val="Title"/>
    <w:basedOn w:val="Normale"/>
    <w:next w:val="Normale"/>
    <w:link w:val="TitoloCarattere"/>
    <w:uiPriority w:val="10"/>
    <w:qFormat/>
    <w:rsid w:val="00BD2976"/>
    <w:pPr>
      <w:spacing w:before="80" w:line="880" w:lineRule="exact"/>
    </w:pPr>
    <w:rPr>
      <w:rFonts w:eastAsia="Noto Serif SC" w:cs="Times New Roman (Headings CS)"/>
      <w:color w:val="0E2FD3"/>
      <w:spacing w:val="-10"/>
      <w:kern w:val="28"/>
      <w:sz w:val="90"/>
      <w:szCs w:val="56"/>
    </w:rPr>
  </w:style>
  <w:style w:type="character" w:customStyle="1" w:styleId="TitoloCarattere">
    <w:name w:val="Titolo Carattere"/>
    <w:basedOn w:val="Carpredefinitoparagrafo"/>
    <w:link w:val="Titolo"/>
    <w:uiPriority w:val="10"/>
    <w:rsid w:val="00BD2976"/>
    <w:rPr>
      <w:rFonts w:ascii="Visa Dialect Regular" w:eastAsia="Noto Serif SC" w:hAnsi="Visa Dialect Regular" w:cs="Times New Roman (Headings CS)"/>
      <w:color w:val="0E2FD3"/>
      <w:spacing w:val="-10"/>
      <w:kern w:val="28"/>
      <w:sz w:val="90"/>
      <w:szCs w:val="56"/>
    </w:rPr>
  </w:style>
  <w:style w:type="character" w:customStyle="1" w:styleId="SottotitoloCarattere">
    <w:name w:val="Sottotitolo Carattere"/>
    <w:basedOn w:val="Carpredefinitoparagrafo"/>
    <w:link w:val="Sottotitolo"/>
    <w:uiPriority w:val="11"/>
    <w:rsid w:val="00C86772"/>
    <w:rPr>
      <w:rFonts w:asciiTheme="majorHAnsi" w:eastAsiaTheme="majorEastAsia" w:hAnsiTheme="majorHAnsi" w:cstheme="majorBidi"/>
      <w:color w:val="1434CB" w:themeColor="accent1"/>
    </w:rPr>
  </w:style>
  <w:style w:type="paragraph" w:styleId="Titolosommario">
    <w:name w:val="TOC Heading"/>
    <w:basedOn w:val="Titolo1"/>
    <w:next w:val="Normale"/>
    <w:uiPriority w:val="39"/>
    <w:unhideWhenUsed/>
    <w:qFormat/>
    <w:rsid w:val="007C3BAE"/>
    <w:pPr>
      <w:pBdr>
        <w:top w:val="single" w:sz="4" w:space="5" w:color="1434CB" w:themeColor="accent1"/>
      </w:pBdr>
      <w:spacing w:before="120" w:after="360"/>
      <w:outlineLvl w:val="9"/>
    </w:pPr>
    <w:rPr>
      <w:color w:val="1434CB" w:themeColor="accent1"/>
    </w:rPr>
  </w:style>
  <w:style w:type="paragraph" w:styleId="Sommario1">
    <w:name w:val="toc 1"/>
    <w:basedOn w:val="Normale"/>
    <w:next w:val="Normale"/>
    <w:autoRedefine/>
    <w:uiPriority w:val="39"/>
    <w:unhideWhenUsed/>
    <w:rsid w:val="00F649E5"/>
    <w:pPr>
      <w:spacing w:after="100" w:line="360" w:lineRule="auto"/>
    </w:pPr>
    <w:rPr>
      <w:bCs/>
    </w:rPr>
  </w:style>
  <w:style w:type="paragraph" w:styleId="Sommario3">
    <w:name w:val="toc 3"/>
    <w:basedOn w:val="Normale"/>
    <w:next w:val="Normale"/>
    <w:autoRedefine/>
    <w:uiPriority w:val="39"/>
    <w:unhideWhenUsed/>
    <w:rsid w:val="00F649E5"/>
    <w:pPr>
      <w:spacing w:after="100" w:line="360" w:lineRule="auto"/>
      <w:ind w:left="1440"/>
    </w:pPr>
  </w:style>
  <w:style w:type="paragraph" w:styleId="Sommario2">
    <w:name w:val="toc 2"/>
    <w:basedOn w:val="Normale"/>
    <w:next w:val="Normale"/>
    <w:autoRedefine/>
    <w:uiPriority w:val="39"/>
    <w:unhideWhenUsed/>
    <w:rsid w:val="00F649E5"/>
    <w:pPr>
      <w:spacing w:after="100" w:line="360" w:lineRule="auto"/>
      <w:ind w:left="720"/>
    </w:pPr>
  </w:style>
  <w:style w:type="paragraph" w:customStyle="1" w:styleId="ChapterTitle">
    <w:name w:val="Chapter Title"/>
    <w:basedOn w:val="Titolo1"/>
    <w:next w:val="Normale"/>
    <w:qFormat/>
    <w:rsid w:val="0083715E"/>
    <w:pPr>
      <w:pBdr>
        <w:top w:val="single" w:sz="4" w:space="6" w:color="1434CB" w:themeColor="accent1"/>
      </w:pBdr>
    </w:pPr>
    <w:rPr>
      <w:rFonts w:asciiTheme="minorHAnsi" w:hAnsiTheme="minorHAnsi"/>
      <w:color w:val="1434CB" w:themeColor="accent1"/>
      <w:sz w:val="56"/>
      <w:szCs w:val="56"/>
    </w:rPr>
  </w:style>
  <w:style w:type="paragraph" w:styleId="Paragrafoelenco">
    <w:name w:val="List Paragraph"/>
    <w:aliases w:val="Bullet List,FooterText,Paragraphe de liste1,numbered,List Paragraph1,Listenabsatz,リスト段落,Bulletr List Paragraph,列出段落,列出段落1,List Paragraph2,List Paragraph21,Parágrafo da Lista1,Párrafo de lista1,Listeafsnit1,リスト段落1,Foot,bl"/>
    <w:basedOn w:val="Normale"/>
    <w:link w:val="ParagrafoelencoCarattere"/>
    <w:uiPriority w:val="34"/>
    <w:qFormat/>
    <w:rsid w:val="0041224E"/>
    <w:pPr>
      <w:numPr>
        <w:numId w:val="3"/>
      </w:numPr>
    </w:pPr>
  </w:style>
  <w:style w:type="character" w:customStyle="1" w:styleId="Titolo2Carattere">
    <w:name w:val="Titolo 2 Carattere"/>
    <w:aliases w:val="Visa Head Two Carattere"/>
    <w:basedOn w:val="Carpredefinitoparagrafo"/>
    <w:link w:val="Titolo2"/>
    <w:uiPriority w:val="9"/>
    <w:rsid w:val="0083715E"/>
    <w:rPr>
      <w:rFonts w:eastAsiaTheme="majorEastAsia" w:cstheme="majorBidi"/>
    </w:rPr>
  </w:style>
  <w:style w:type="character" w:customStyle="1" w:styleId="Titolo3Carattere">
    <w:name w:val="Titolo 3 Carattere"/>
    <w:aliases w:val="Visa Head Three Carattere"/>
    <w:basedOn w:val="Carpredefinitoparagrafo"/>
    <w:link w:val="Titolo3"/>
    <w:uiPriority w:val="9"/>
    <w:rsid w:val="004B0B8A"/>
    <w:rPr>
      <w:rFonts w:asciiTheme="majorHAnsi" w:eastAsiaTheme="majorEastAsia" w:hAnsiTheme="majorHAnsi" w:cstheme="majorBidi"/>
      <w:sz w:val="18"/>
    </w:rPr>
  </w:style>
  <w:style w:type="character" w:customStyle="1" w:styleId="Titolo4Carattere">
    <w:name w:val="Titolo 4 Carattere"/>
    <w:aliases w:val="Visa Head Four Carattere"/>
    <w:basedOn w:val="Carpredefinitoparagrafo"/>
    <w:link w:val="Titolo4"/>
    <w:uiPriority w:val="9"/>
    <w:rsid w:val="004E4978"/>
    <w:rPr>
      <w:rFonts w:ascii="Visa Dialect Regular" w:eastAsiaTheme="minorEastAsia" w:hAnsi="Visa Dialect Regular" w:cs="Aparajita"/>
      <w:sz w:val="18"/>
      <w:u w:val="single"/>
    </w:rPr>
  </w:style>
  <w:style w:type="character" w:customStyle="1" w:styleId="Titolo8Carattere">
    <w:name w:val="Titolo 8 Carattere"/>
    <w:basedOn w:val="Carpredefinitoparagrafo"/>
    <w:link w:val="Titolo8"/>
    <w:uiPriority w:val="9"/>
    <w:semiHidden/>
    <w:rsid w:val="00642076"/>
    <w:rPr>
      <w:rFonts w:ascii="Visa Dialect Regular" w:eastAsiaTheme="minorEastAsia" w:hAnsi="Visa Dialect Regular" w:cs="Aparajita"/>
      <w:color w:val="96918D" w:themeColor="background2"/>
      <w:sz w:val="16"/>
    </w:rPr>
  </w:style>
  <w:style w:type="table" w:styleId="Grigliatabella">
    <w:name w:val="Table Grid"/>
    <w:basedOn w:val="Tabellanormale"/>
    <w:uiPriority w:val="39"/>
    <w:rsid w:val="00C05D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7Carattere">
    <w:name w:val="Titolo 7 Carattere"/>
    <w:basedOn w:val="Carpredefinitoparagrafo"/>
    <w:link w:val="Titolo7"/>
    <w:uiPriority w:val="9"/>
    <w:rsid w:val="0057701E"/>
    <w:rPr>
      <w:rFonts w:eastAsiaTheme="majorEastAsia" w:cstheme="majorBidi"/>
      <w:i/>
      <w:iCs/>
      <w:color w:val="000000" w:themeColor="text1"/>
      <w:sz w:val="16"/>
    </w:rPr>
  </w:style>
  <w:style w:type="character" w:customStyle="1" w:styleId="Titolo6Carattere">
    <w:name w:val="Titolo 6 Carattere"/>
    <w:basedOn w:val="Carpredefinitoparagrafo"/>
    <w:link w:val="Titolo6"/>
    <w:uiPriority w:val="9"/>
    <w:semiHidden/>
    <w:rsid w:val="0057701E"/>
    <w:rPr>
      <w:rFonts w:eastAsiaTheme="majorEastAsia" w:cstheme="majorBidi"/>
      <w:color w:val="1434CB" w:themeColor="accent1"/>
      <w:sz w:val="16"/>
    </w:rPr>
  </w:style>
  <w:style w:type="character" w:customStyle="1" w:styleId="Titolo5Carattere">
    <w:name w:val="Titolo 5 Carattere"/>
    <w:basedOn w:val="Carpredefinitoparagrafo"/>
    <w:link w:val="Titolo5"/>
    <w:uiPriority w:val="9"/>
    <w:rsid w:val="00AB2A46"/>
    <w:rPr>
      <w:rFonts w:eastAsiaTheme="majorEastAsia" w:cstheme="majorBidi"/>
      <w:color w:val="000000" w:themeColor="text1"/>
      <w:sz w:val="18"/>
    </w:rPr>
  </w:style>
  <w:style w:type="character" w:customStyle="1" w:styleId="Titolo9Carattere">
    <w:name w:val="Titolo 9 Carattere"/>
    <w:basedOn w:val="Carpredefinitoparagrafo"/>
    <w:link w:val="Titolo9"/>
    <w:uiPriority w:val="9"/>
    <w:semiHidden/>
    <w:rsid w:val="00642076"/>
    <w:rPr>
      <w:rFonts w:eastAsiaTheme="majorEastAsia" w:cstheme="majorBidi"/>
      <w:i/>
      <w:iCs/>
      <w:color w:val="96918D" w:themeColor="background2"/>
      <w:sz w:val="16"/>
      <w:szCs w:val="21"/>
    </w:rPr>
  </w:style>
  <w:style w:type="paragraph" w:styleId="Numeroelenco">
    <w:name w:val="List Number"/>
    <w:basedOn w:val="Normale"/>
    <w:uiPriority w:val="99"/>
    <w:unhideWhenUsed/>
    <w:rsid w:val="008438CC"/>
    <w:pPr>
      <w:numPr>
        <w:numId w:val="2"/>
      </w:numPr>
    </w:pPr>
  </w:style>
  <w:style w:type="paragraph" w:styleId="Numeroelenco2">
    <w:name w:val="List Number 2"/>
    <w:basedOn w:val="Normale"/>
    <w:uiPriority w:val="99"/>
    <w:unhideWhenUsed/>
    <w:rsid w:val="008438CC"/>
    <w:pPr>
      <w:numPr>
        <w:numId w:val="1"/>
      </w:numPr>
    </w:pPr>
  </w:style>
  <w:style w:type="paragraph" w:customStyle="1" w:styleId="EmployeeTitleDepartment">
    <w:name w:val="Employee Title/Department"/>
    <w:basedOn w:val="Normale"/>
    <w:qFormat/>
    <w:rsid w:val="000E32F7"/>
    <w:pPr>
      <w:spacing w:line="312" w:lineRule="auto"/>
    </w:pPr>
    <w:rPr>
      <w:rFonts w:asciiTheme="majorHAnsi" w:hAnsiTheme="majorHAnsi"/>
      <w:color w:val="1434CB" w:themeColor="accent1"/>
    </w:rPr>
  </w:style>
  <w:style w:type="paragraph" w:customStyle="1" w:styleId="BasicParagraph">
    <w:name w:val="[Basic Paragraph]"/>
    <w:basedOn w:val="Normale"/>
    <w:uiPriority w:val="99"/>
    <w:rsid w:val="000E32F7"/>
    <w:pPr>
      <w:autoSpaceDE w:val="0"/>
      <w:autoSpaceDN w:val="0"/>
      <w:adjustRightInd w:val="0"/>
      <w:textAlignment w:val="center"/>
    </w:pPr>
    <w:rPr>
      <w:rFonts w:asciiTheme="minorHAnsi" w:eastAsiaTheme="minorHAnsi" w:hAnsiTheme="minorHAnsi" w:cs="Minion Pro"/>
      <w:color w:val="000000"/>
    </w:rPr>
  </w:style>
  <w:style w:type="character" w:styleId="Numeropagina">
    <w:name w:val="page number"/>
    <w:basedOn w:val="Carpredefinitoparagrafo"/>
    <w:uiPriority w:val="99"/>
    <w:semiHidden/>
    <w:unhideWhenUsed/>
    <w:rsid w:val="0083715E"/>
  </w:style>
  <w:style w:type="character" w:customStyle="1" w:styleId="normaltextrun">
    <w:name w:val="normaltextrun"/>
    <w:basedOn w:val="Carpredefinitoparagrafo"/>
    <w:rsid w:val="00D56C2F"/>
  </w:style>
  <w:style w:type="character" w:customStyle="1" w:styleId="eop">
    <w:name w:val="eop"/>
    <w:basedOn w:val="Carpredefinitoparagrafo"/>
    <w:rsid w:val="00D56C2F"/>
  </w:style>
  <w:style w:type="paragraph" w:customStyle="1" w:styleId="paragraph">
    <w:name w:val="paragraph"/>
    <w:basedOn w:val="Normale"/>
    <w:rsid w:val="00FB29F1"/>
    <w:pPr>
      <w:spacing w:before="100" w:beforeAutospacing="1" w:after="100" w:afterAutospacing="1"/>
    </w:pPr>
  </w:style>
  <w:style w:type="character" w:styleId="Rimandocommento">
    <w:name w:val="annotation reference"/>
    <w:basedOn w:val="Carpredefinitoparagrafo"/>
    <w:uiPriority w:val="99"/>
    <w:semiHidden/>
    <w:unhideWhenUsed/>
    <w:rsid w:val="005137DB"/>
    <w:rPr>
      <w:sz w:val="16"/>
      <w:szCs w:val="16"/>
    </w:rPr>
  </w:style>
  <w:style w:type="paragraph" w:styleId="Testocommento">
    <w:name w:val="annotation text"/>
    <w:basedOn w:val="Normale"/>
    <w:link w:val="TestocommentoCarattere"/>
    <w:uiPriority w:val="99"/>
    <w:unhideWhenUsed/>
    <w:rsid w:val="005137DB"/>
    <w:rPr>
      <w:sz w:val="20"/>
      <w:szCs w:val="20"/>
    </w:rPr>
  </w:style>
  <w:style w:type="character" w:customStyle="1" w:styleId="TestocommentoCarattere">
    <w:name w:val="Testo commento Carattere"/>
    <w:basedOn w:val="Carpredefinitoparagrafo"/>
    <w:link w:val="Testocommento"/>
    <w:uiPriority w:val="99"/>
    <w:rsid w:val="005137DB"/>
    <w:rPr>
      <w:rFonts w:ascii="Visa Dialect Regular" w:eastAsiaTheme="minorEastAsia" w:hAnsi="Visa Dialect Regular" w:cs="Aparajita"/>
      <w:sz w:val="20"/>
      <w:szCs w:val="20"/>
    </w:rPr>
  </w:style>
  <w:style w:type="paragraph" w:styleId="Soggettocommento">
    <w:name w:val="annotation subject"/>
    <w:basedOn w:val="Testocommento"/>
    <w:next w:val="Testocommento"/>
    <w:link w:val="SoggettocommentoCarattere"/>
    <w:uiPriority w:val="99"/>
    <w:semiHidden/>
    <w:unhideWhenUsed/>
    <w:rsid w:val="005137DB"/>
    <w:rPr>
      <w:b/>
      <w:bCs/>
    </w:rPr>
  </w:style>
  <w:style w:type="character" w:customStyle="1" w:styleId="SoggettocommentoCarattere">
    <w:name w:val="Soggetto commento Carattere"/>
    <w:basedOn w:val="TestocommentoCarattere"/>
    <w:link w:val="Soggettocommento"/>
    <w:uiPriority w:val="99"/>
    <w:semiHidden/>
    <w:rsid w:val="005137DB"/>
    <w:rPr>
      <w:rFonts w:ascii="Visa Dialect Regular" w:eastAsiaTheme="minorEastAsia" w:hAnsi="Visa Dialect Regular" w:cs="Aparajita"/>
      <w:b/>
      <w:bCs/>
      <w:sz w:val="20"/>
      <w:szCs w:val="20"/>
    </w:rPr>
  </w:style>
  <w:style w:type="character" w:styleId="Menzione">
    <w:name w:val="Mention"/>
    <w:basedOn w:val="Carpredefinitoparagrafo"/>
    <w:uiPriority w:val="99"/>
    <w:unhideWhenUsed/>
    <w:rsid w:val="00FA05D4"/>
    <w:rPr>
      <w:color w:val="2B579A"/>
      <w:shd w:val="clear" w:color="auto" w:fill="E1DFDD"/>
    </w:rPr>
  </w:style>
  <w:style w:type="paragraph" w:styleId="Testonotaapidipagina">
    <w:name w:val="footnote text"/>
    <w:basedOn w:val="Normale"/>
    <w:link w:val="TestonotaapidipaginaCarattere"/>
    <w:uiPriority w:val="99"/>
    <w:semiHidden/>
    <w:unhideWhenUsed/>
    <w:rsid w:val="00AD354E"/>
    <w:rPr>
      <w:sz w:val="20"/>
      <w:szCs w:val="20"/>
    </w:rPr>
  </w:style>
  <w:style w:type="character" w:customStyle="1" w:styleId="TestonotaapidipaginaCarattere">
    <w:name w:val="Testo nota a piè di pagina Carattere"/>
    <w:basedOn w:val="Carpredefinitoparagrafo"/>
    <w:link w:val="Testonotaapidipagina"/>
    <w:uiPriority w:val="99"/>
    <w:semiHidden/>
    <w:rsid w:val="00AD354E"/>
    <w:rPr>
      <w:rFonts w:ascii="Visa Dialect Regular" w:eastAsiaTheme="minorEastAsia" w:hAnsi="Visa Dialect Regular" w:cs="Aparajita"/>
      <w:sz w:val="20"/>
      <w:szCs w:val="20"/>
    </w:rPr>
  </w:style>
  <w:style w:type="character" w:styleId="Rimandonotaapidipagina">
    <w:name w:val="footnote reference"/>
    <w:basedOn w:val="Carpredefinitoparagrafo"/>
    <w:uiPriority w:val="99"/>
    <w:semiHidden/>
    <w:unhideWhenUsed/>
    <w:rsid w:val="00AD354E"/>
    <w:rPr>
      <w:vertAlign w:val="superscript"/>
    </w:rPr>
  </w:style>
  <w:style w:type="character" w:styleId="Collegamentovisitato">
    <w:name w:val="FollowedHyperlink"/>
    <w:basedOn w:val="Carpredefinitoparagrafo"/>
    <w:uiPriority w:val="99"/>
    <w:semiHidden/>
    <w:unhideWhenUsed/>
    <w:rsid w:val="006C658F"/>
    <w:rPr>
      <w:color w:val="FCC015" w:themeColor="followedHyperlink"/>
      <w:u w:val="single"/>
    </w:rPr>
  </w:style>
  <w:style w:type="paragraph" w:customStyle="1" w:styleId="Default">
    <w:name w:val="Default"/>
    <w:rsid w:val="008206C1"/>
    <w:pPr>
      <w:autoSpaceDE w:val="0"/>
      <w:autoSpaceDN w:val="0"/>
      <w:adjustRightInd w:val="0"/>
    </w:pPr>
    <w:rPr>
      <w:rFonts w:ascii="Segoe UI" w:hAnsi="Segoe UI" w:cs="Segoe UI"/>
      <w:color w:val="000000"/>
    </w:rPr>
  </w:style>
  <w:style w:type="paragraph" w:styleId="NormaleWeb">
    <w:name w:val="Normal (Web)"/>
    <w:basedOn w:val="Normale"/>
    <w:uiPriority w:val="99"/>
    <w:unhideWhenUsed/>
    <w:rsid w:val="008206C1"/>
    <w:pPr>
      <w:spacing w:before="100" w:beforeAutospacing="1" w:after="100" w:afterAutospacing="1"/>
    </w:pPr>
  </w:style>
  <w:style w:type="character" w:customStyle="1" w:styleId="legal">
    <w:name w:val="legal"/>
    <w:basedOn w:val="Carpredefinitoparagrafo"/>
    <w:rsid w:val="008206C1"/>
  </w:style>
  <w:style w:type="character" w:styleId="Enfasicorsivo">
    <w:name w:val="Emphasis"/>
    <w:basedOn w:val="Carpredefinitoparagrafo"/>
    <w:uiPriority w:val="20"/>
    <w:qFormat/>
    <w:rsid w:val="00597AC1"/>
    <w:rPr>
      <w:i/>
      <w:iCs/>
    </w:rPr>
  </w:style>
  <w:style w:type="character" w:customStyle="1" w:styleId="hgkelc">
    <w:name w:val="hgkelc"/>
    <w:basedOn w:val="Carpredefinitoparagrafo"/>
    <w:rsid w:val="00597AC1"/>
  </w:style>
  <w:style w:type="character" w:customStyle="1" w:styleId="ParagrafoelencoCarattere">
    <w:name w:val="Paragrafo elenco Carattere"/>
    <w:aliases w:val="Bullet List Carattere,FooterText Carattere,Paragraphe de liste1 Carattere,numbered Carattere,List Paragraph1 Carattere,Listenabsatz Carattere,リスト段落 Carattere,Bulletr List Paragraph Carattere,列出段落 Carattere,列出段落1 Carattere"/>
    <w:basedOn w:val="Carpredefinitoparagrafo"/>
    <w:link w:val="Paragrafoelenco"/>
    <w:uiPriority w:val="34"/>
    <w:qFormat/>
    <w:rsid w:val="00E61BB9"/>
    <w:rPr>
      <w:rFonts w:ascii="Visa Dialect Regular" w:eastAsiaTheme="minorEastAsia" w:hAnsi="Visa Dialect Regular" w:cs="Aparajita"/>
      <w:sz w:val="18"/>
    </w:rPr>
  </w:style>
  <w:style w:type="paragraph" w:customStyle="1" w:styleId="pf0">
    <w:name w:val="pf0"/>
    <w:basedOn w:val="Normale"/>
    <w:rsid w:val="00046686"/>
    <w:pPr>
      <w:spacing w:before="100" w:beforeAutospacing="1" w:after="100" w:afterAutospacing="1"/>
    </w:pPr>
  </w:style>
  <w:style w:type="character" w:customStyle="1" w:styleId="cf01">
    <w:name w:val="cf01"/>
    <w:basedOn w:val="Carpredefinitoparagrafo"/>
    <w:rsid w:val="00046686"/>
    <w:rPr>
      <w:rFonts w:ascii="Segoe UI" w:hAnsi="Segoe UI" w:cs="Segoe UI" w:hint="default"/>
      <w:b/>
      <w:bCs/>
      <w:sz w:val="18"/>
      <w:szCs w:val="18"/>
    </w:rPr>
  </w:style>
  <w:style w:type="character" w:customStyle="1" w:styleId="cf21">
    <w:name w:val="cf21"/>
    <w:basedOn w:val="Carpredefinitoparagrafo"/>
    <w:rsid w:val="00046686"/>
    <w:rPr>
      <w:rFonts w:ascii="Segoe UI" w:hAnsi="Segoe UI" w:cs="Segoe UI" w:hint="default"/>
      <w:sz w:val="18"/>
      <w:szCs w:val="18"/>
    </w:rPr>
  </w:style>
  <w:style w:type="character" w:customStyle="1" w:styleId="cf31">
    <w:name w:val="cf31"/>
    <w:basedOn w:val="Carpredefinitoparagrafo"/>
    <w:rsid w:val="00046686"/>
    <w:rPr>
      <w:rFonts w:ascii="Segoe UI" w:hAnsi="Segoe UI" w:cs="Segoe UI" w:hint="default"/>
      <w:sz w:val="18"/>
      <w:szCs w:val="18"/>
    </w:rPr>
  </w:style>
  <w:style w:type="character" w:customStyle="1" w:styleId="cf41">
    <w:name w:val="cf41"/>
    <w:basedOn w:val="Carpredefinitoparagrafo"/>
    <w:rsid w:val="00046686"/>
    <w:rPr>
      <w:rFonts w:ascii="Segoe UI" w:hAnsi="Segoe UI" w:cs="Segoe UI" w:hint="default"/>
      <w:sz w:val="18"/>
      <w:szCs w:val="18"/>
      <w:shd w:val="clear" w:color="auto" w:fill="FFFF00"/>
    </w:rPr>
  </w:style>
  <w:style w:type="character" w:customStyle="1" w:styleId="cf51">
    <w:name w:val="cf51"/>
    <w:basedOn w:val="Carpredefinitoparagrafo"/>
    <w:rsid w:val="00046686"/>
    <w:rPr>
      <w:rFonts w:ascii="Segoe UI" w:hAnsi="Segoe UI" w:cs="Segoe UI" w:hint="default"/>
      <w:strike/>
      <w:sz w:val="18"/>
      <w:szCs w:val="18"/>
      <w:shd w:val="clear" w:color="auto" w:fill="FFFF00"/>
    </w:rPr>
  </w:style>
  <w:style w:type="character" w:customStyle="1" w:styleId="cf61">
    <w:name w:val="cf61"/>
    <w:basedOn w:val="Carpredefinitoparagrafo"/>
    <w:rsid w:val="00046686"/>
    <w:rPr>
      <w:rFonts w:ascii="Segoe UI" w:hAnsi="Segoe UI" w:cs="Segoe UI" w:hint="default"/>
      <w:strike/>
      <w:sz w:val="18"/>
      <w:szCs w:val="18"/>
    </w:rPr>
  </w:style>
  <w:style w:type="character" w:customStyle="1" w:styleId="cf71">
    <w:name w:val="cf71"/>
    <w:basedOn w:val="Carpredefinitoparagrafo"/>
    <w:rsid w:val="00046686"/>
    <w:rPr>
      <w:rFonts w:ascii="Segoe UI" w:hAnsi="Segoe UI" w:cs="Segoe UI" w:hint="default"/>
      <w:sz w:val="18"/>
      <w:szCs w:val="18"/>
      <w:shd w:val="clear" w:color="auto" w:fill="FFFF00"/>
    </w:rPr>
  </w:style>
  <w:style w:type="character" w:customStyle="1" w:styleId="cf81">
    <w:name w:val="cf81"/>
    <w:basedOn w:val="Carpredefinitoparagrafo"/>
    <w:rsid w:val="00046686"/>
    <w:rPr>
      <w:rFonts w:ascii="Segoe UI" w:hAnsi="Segoe UI" w:cs="Segoe UI" w:hint="default"/>
      <w:strike/>
      <w:sz w:val="18"/>
      <w:szCs w:val="18"/>
    </w:rPr>
  </w:style>
  <w:style w:type="paragraph" w:customStyle="1" w:styleId="normal1">
    <w:name w:val="normal1"/>
    <w:qFormat/>
    <w:rsid w:val="009D6B5C"/>
    <w:pPr>
      <w:suppressAutoHyphens/>
      <w:spacing w:line="276" w:lineRule="auto"/>
    </w:pPr>
    <w:rPr>
      <w:rFonts w:ascii="Arial" w:eastAsia="Arial" w:hAnsi="Arial" w:cs="Arial"/>
      <w:sz w:val="22"/>
      <w:szCs w:val="22"/>
      <w:lang w:val="es-ES" w:eastAsia="zh-CN" w:bidi="hi-IN"/>
    </w:rPr>
  </w:style>
  <w:style w:type="paragraph" w:customStyle="1" w:styleId="Nessunaspaziatura1">
    <w:name w:val="Nessuna spaziatura1"/>
    <w:rsid w:val="00A83CB2"/>
    <w:pPr>
      <w:suppressAutoHyphens/>
      <w:autoSpaceDN w:val="0"/>
    </w:pPr>
    <w:rPr>
      <w:rFonts w:ascii="Aptos" w:eastAsia="Aptos" w:hAnsi="Aptos" w:cs="Times New Roman"/>
      <w:kern w:val="3"/>
      <w:sz w:val="22"/>
      <w:szCs w:val="22"/>
      <w:lang w:val="it-IT"/>
    </w:rPr>
  </w:style>
  <w:style w:type="character" w:styleId="Enfasigrassetto">
    <w:name w:val="Strong"/>
    <w:basedOn w:val="Carpredefinitoparagrafo"/>
    <w:uiPriority w:val="22"/>
    <w:qFormat/>
    <w:rsid w:val="00435C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562786">
      <w:bodyDiv w:val="1"/>
      <w:marLeft w:val="0"/>
      <w:marRight w:val="0"/>
      <w:marTop w:val="0"/>
      <w:marBottom w:val="0"/>
      <w:divBdr>
        <w:top w:val="none" w:sz="0" w:space="0" w:color="auto"/>
        <w:left w:val="none" w:sz="0" w:space="0" w:color="auto"/>
        <w:bottom w:val="none" w:sz="0" w:space="0" w:color="auto"/>
        <w:right w:val="none" w:sz="0" w:space="0" w:color="auto"/>
      </w:divBdr>
    </w:div>
    <w:div w:id="181480369">
      <w:bodyDiv w:val="1"/>
      <w:marLeft w:val="0"/>
      <w:marRight w:val="0"/>
      <w:marTop w:val="0"/>
      <w:marBottom w:val="0"/>
      <w:divBdr>
        <w:top w:val="none" w:sz="0" w:space="0" w:color="auto"/>
        <w:left w:val="none" w:sz="0" w:space="0" w:color="auto"/>
        <w:bottom w:val="none" w:sz="0" w:space="0" w:color="auto"/>
        <w:right w:val="none" w:sz="0" w:space="0" w:color="auto"/>
      </w:divBdr>
    </w:div>
    <w:div w:id="383918493">
      <w:bodyDiv w:val="1"/>
      <w:marLeft w:val="0"/>
      <w:marRight w:val="0"/>
      <w:marTop w:val="0"/>
      <w:marBottom w:val="0"/>
      <w:divBdr>
        <w:top w:val="none" w:sz="0" w:space="0" w:color="auto"/>
        <w:left w:val="none" w:sz="0" w:space="0" w:color="auto"/>
        <w:bottom w:val="none" w:sz="0" w:space="0" w:color="auto"/>
        <w:right w:val="none" w:sz="0" w:space="0" w:color="auto"/>
      </w:divBdr>
    </w:div>
    <w:div w:id="426343184">
      <w:bodyDiv w:val="1"/>
      <w:marLeft w:val="0"/>
      <w:marRight w:val="0"/>
      <w:marTop w:val="0"/>
      <w:marBottom w:val="0"/>
      <w:divBdr>
        <w:top w:val="none" w:sz="0" w:space="0" w:color="auto"/>
        <w:left w:val="none" w:sz="0" w:space="0" w:color="auto"/>
        <w:bottom w:val="none" w:sz="0" w:space="0" w:color="auto"/>
        <w:right w:val="none" w:sz="0" w:space="0" w:color="auto"/>
      </w:divBdr>
    </w:div>
    <w:div w:id="540020764">
      <w:bodyDiv w:val="1"/>
      <w:marLeft w:val="0"/>
      <w:marRight w:val="0"/>
      <w:marTop w:val="0"/>
      <w:marBottom w:val="0"/>
      <w:divBdr>
        <w:top w:val="none" w:sz="0" w:space="0" w:color="auto"/>
        <w:left w:val="none" w:sz="0" w:space="0" w:color="auto"/>
        <w:bottom w:val="none" w:sz="0" w:space="0" w:color="auto"/>
        <w:right w:val="none" w:sz="0" w:space="0" w:color="auto"/>
      </w:divBdr>
    </w:div>
    <w:div w:id="548146747">
      <w:bodyDiv w:val="1"/>
      <w:marLeft w:val="0"/>
      <w:marRight w:val="0"/>
      <w:marTop w:val="0"/>
      <w:marBottom w:val="0"/>
      <w:divBdr>
        <w:top w:val="none" w:sz="0" w:space="0" w:color="auto"/>
        <w:left w:val="none" w:sz="0" w:space="0" w:color="auto"/>
        <w:bottom w:val="none" w:sz="0" w:space="0" w:color="auto"/>
        <w:right w:val="none" w:sz="0" w:space="0" w:color="auto"/>
      </w:divBdr>
    </w:div>
    <w:div w:id="577136730">
      <w:bodyDiv w:val="1"/>
      <w:marLeft w:val="0"/>
      <w:marRight w:val="0"/>
      <w:marTop w:val="0"/>
      <w:marBottom w:val="0"/>
      <w:divBdr>
        <w:top w:val="none" w:sz="0" w:space="0" w:color="auto"/>
        <w:left w:val="none" w:sz="0" w:space="0" w:color="auto"/>
        <w:bottom w:val="none" w:sz="0" w:space="0" w:color="auto"/>
        <w:right w:val="none" w:sz="0" w:space="0" w:color="auto"/>
      </w:divBdr>
    </w:div>
    <w:div w:id="652024008">
      <w:bodyDiv w:val="1"/>
      <w:marLeft w:val="0"/>
      <w:marRight w:val="0"/>
      <w:marTop w:val="0"/>
      <w:marBottom w:val="0"/>
      <w:divBdr>
        <w:top w:val="none" w:sz="0" w:space="0" w:color="auto"/>
        <w:left w:val="none" w:sz="0" w:space="0" w:color="auto"/>
        <w:bottom w:val="none" w:sz="0" w:space="0" w:color="auto"/>
        <w:right w:val="none" w:sz="0" w:space="0" w:color="auto"/>
      </w:divBdr>
    </w:div>
    <w:div w:id="662973906">
      <w:bodyDiv w:val="1"/>
      <w:marLeft w:val="0"/>
      <w:marRight w:val="0"/>
      <w:marTop w:val="0"/>
      <w:marBottom w:val="0"/>
      <w:divBdr>
        <w:top w:val="none" w:sz="0" w:space="0" w:color="auto"/>
        <w:left w:val="none" w:sz="0" w:space="0" w:color="auto"/>
        <w:bottom w:val="none" w:sz="0" w:space="0" w:color="auto"/>
        <w:right w:val="none" w:sz="0" w:space="0" w:color="auto"/>
      </w:divBdr>
    </w:div>
    <w:div w:id="760099833">
      <w:bodyDiv w:val="1"/>
      <w:marLeft w:val="0"/>
      <w:marRight w:val="0"/>
      <w:marTop w:val="0"/>
      <w:marBottom w:val="0"/>
      <w:divBdr>
        <w:top w:val="none" w:sz="0" w:space="0" w:color="auto"/>
        <w:left w:val="none" w:sz="0" w:space="0" w:color="auto"/>
        <w:bottom w:val="none" w:sz="0" w:space="0" w:color="auto"/>
        <w:right w:val="none" w:sz="0" w:space="0" w:color="auto"/>
      </w:divBdr>
    </w:div>
    <w:div w:id="765657617">
      <w:bodyDiv w:val="1"/>
      <w:marLeft w:val="0"/>
      <w:marRight w:val="0"/>
      <w:marTop w:val="0"/>
      <w:marBottom w:val="0"/>
      <w:divBdr>
        <w:top w:val="none" w:sz="0" w:space="0" w:color="auto"/>
        <w:left w:val="none" w:sz="0" w:space="0" w:color="auto"/>
        <w:bottom w:val="none" w:sz="0" w:space="0" w:color="auto"/>
        <w:right w:val="none" w:sz="0" w:space="0" w:color="auto"/>
      </w:divBdr>
      <w:divsChild>
        <w:div w:id="1253779173">
          <w:marLeft w:val="0"/>
          <w:marRight w:val="0"/>
          <w:marTop w:val="0"/>
          <w:marBottom w:val="0"/>
          <w:divBdr>
            <w:top w:val="none" w:sz="0" w:space="0" w:color="auto"/>
            <w:left w:val="none" w:sz="0" w:space="0" w:color="auto"/>
            <w:bottom w:val="none" w:sz="0" w:space="0" w:color="auto"/>
            <w:right w:val="none" w:sz="0" w:space="0" w:color="auto"/>
          </w:divBdr>
          <w:divsChild>
            <w:div w:id="1299414921">
              <w:marLeft w:val="0"/>
              <w:marRight w:val="0"/>
              <w:marTop w:val="0"/>
              <w:marBottom w:val="0"/>
              <w:divBdr>
                <w:top w:val="none" w:sz="0" w:space="0" w:color="auto"/>
                <w:left w:val="none" w:sz="0" w:space="0" w:color="auto"/>
                <w:bottom w:val="none" w:sz="0" w:space="0" w:color="auto"/>
                <w:right w:val="none" w:sz="0" w:space="0" w:color="auto"/>
              </w:divBdr>
              <w:divsChild>
                <w:div w:id="755395063">
                  <w:marLeft w:val="0"/>
                  <w:marRight w:val="0"/>
                  <w:marTop w:val="0"/>
                  <w:marBottom w:val="0"/>
                  <w:divBdr>
                    <w:top w:val="none" w:sz="0" w:space="0" w:color="auto"/>
                    <w:left w:val="none" w:sz="0" w:space="0" w:color="auto"/>
                    <w:bottom w:val="none" w:sz="0" w:space="0" w:color="auto"/>
                    <w:right w:val="none" w:sz="0" w:space="0" w:color="auto"/>
                  </w:divBdr>
                  <w:divsChild>
                    <w:div w:id="974139903">
                      <w:marLeft w:val="0"/>
                      <w:marRight w:val="0"/>
                      <w:marTop w:val="0"/>
                      <w:marBottom w:val="0"/>
                      <w:divBdr>
                        <w:top w:val="none" w:sz="0" w:space="0" w:color="auto"/>
                        <w:left w:val="none" w:sz="0" w:space="0" w:color="auto"/>
                        <w:bottom w:val="none" w:sz="0" w:space="0" w:color="auto"/>
                        <w:right w:val="none" w:sz="0" w:space="0" w:color="auto"/>
                      </w:divBdr>
                      <w:divsChild>
                        <w:div w:id="1444767032">
                          <w:marLeft w:val="0"/>
                          <w:marRight w:val="0"/>
                          <w:marTop w:val="0"/>
                          <w:marBottom w:val="0"/>
                          <w:divBdr>
                            <w:top w:val="none" w:sz="0" w:space="0" w:color="auto"/>
                            <w:left w:val="none" w:sz="0" w:space="0" w:color="auto"/>
                            <w:bottom w:val="none" w:sz="0" w:space="0" w:color="auto"/>
                            <w:right w:val="none" w:sz="0" w:space="0" w:color="auto"/>
                          </w:divBdr>
                          <w:divsChild>
                            <w:div w:id="46281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0612514">
          <w:marLeft w:val="0"/>
          <w:marRight w:val="0"/>
          <w:marTop w:val="0"/>
          <w:marBottom w:val="0"/>
          <w:divBdr>
            <w:top w:val="none" w:sz="0" w:space="0" w:color="auto"/>
            <w:left w:val="none" w:sz="0" w:space="0" w:color="auto"/>
            <w:bottom w:val="none" w:sz="0" w:space="0" w:color="auto"/>
            <w:right w:val="none" w:sz="0" w:space="0" w:color="auto"/>
          </w:divBdr>
          <w:divsChild>
            <w:div w:id="1988393865">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785779305">
      <w:bodyDiv w:val="1"/>
      <w:marLeft w:val="0"/>
      <w:marRight w:val="0"/>
      <w:marTop w:val="0"/>
      <w:marBottom w:val="0"/>
      <w:divBdr>
        <w:top w:val="none" w:sz="0" w:space="0" w:color="auto"/>
        <w:left w:val="none" w:sz="0" w:space="0" w:color="auto"/>
        <w:bottom w:val="none" w:sz="0" w:space="0" w:color="auto"/>
        <w:right w:val="none" w:sz="0" w:space="0" w:color="auto"/>
      </w:divBdr>
    </w:div>
    <w:div w:id="836848340">
      <w:bodyDiv w:val="1"/>
      <w:marLeft w:val="0"/>
      <w:marRight w:val="0"/>
      <w:marTop w:val="0"/>
      <w:marBottom w:val="0"/>
      <w:divBdr>
        <w:top w:val="none" w:sz="0" w:space="0" w:color="auto"/>
        <w:left w:val="none" w:sz="0" w:space="0" w:color="auto"/>
        <w:bottom w:val="none" w:sz="0" w:space="0" w:color="auto"/>
        <w:right w:val="none" w:sz="0" w:space="0" w:color="auto"/>
      </w:divBdr>
    </w:div>
    <w:div w:id="954139783">
      <w:bodyDiv w:val="1"/>
      <w:marLeft w:val="0"/>
      <w:marRight w:val="0"/>
      <w:marTop w:val="0"/>
      <w:marBottom w:val="0"/>
      <w:divBdr>
        <w:top w:val="none" w:sz="0" w:space="0" w:color="auto"/>
        <w:left w:val="none" w:sz="0" w:space="0" w:color="auto"/>
        <w:bottom w:val="none" w:sz="0" w:space="0" w:color="auto"/>
        <w:right w:val="none" w:sz="0" w:space="0" w:color="auto"/>
      </w:divBdr>
    </w:div>
    <w:div w:id="1008367940">
      <w:bodyDiv w:val="1"/>
      <w:marLeft w:val="0"/>
      <w:marRight w:val="0"/>
      <w:marTop w:val="0"/>
      <w:marBottom w:val="0"/>
      <w:divBdr>
        <w:top w:val="none" w:sz="0" w:space="0" w:color="auto"/>
        <w:left w:val="none" w:sz="0" w:space="0" w:color="auto"/>
        <w:bottom w:val="none" w:sz="0" w:space="0" w:color="auto"/>
        <w:right w:val="none" w:sz="0" w:space="0" w:color="auto"/>
      </w:divBdr>
    </w:div>
    <w:div w:id="1016812391">
      <w:bodyDiv w:val="1"/>
      <w:marLeft w:val="0"/>
      <w:marRight w:val="0"/>
      <w:marTop w:val="0"/>
      <w:marBottom w:val="0"/>
      <w:divBdr>
        <w:top w:val="none" w:sz="0" w:space="0" w:color="auto"/>
        <w:left w:val="none" w:sz="0" w:space="0" w:color="auto"/>
        <w:bottom w:val="none" w:sz="0" w:space="0" w:color="auto"/>
        <w:right w:val="none" w:sz="0" w:space="0" w:color="auto"/>
      </w:divBdr>
      <w:divsChild>
        <w:div w:id="1143474068">
          <w:marLeft w:val="0"/>
          <w:marRight w:val="0"/>
          <w:marTop w:val="0"/>
          <w:marBottom w:val="0"/>
          <w:divBdr>
            <w:top w:val="none" w:sz="0" w:space="0" w:color="auto"/>
            <w:left w:val="none" w:sz="0" w:space="0" w:color="auto"/>
            <w:bottom w:val="none" w:sz="0" w:space="0" w:color="auto"/>
            <w:right w:val="none" w:sz="0" w:space="0" w:color="auto"/>
          </w:divBdr>
          <w:divsChild>
            <w:div w:id="2084140706">
              <w:marLeft w:val="0"/>
              <w:marRight w:val="0"/>
              <w:marTop w:val="0"/>
              <w:marBottom w:val="0"/>
              <w:divBdr>
                <w:top w:val="none" w:sz="0" w:space="0" w:color="auto"/>
                <w:left w:val="none" w:sz="0" w:space="0" w:color="auto"/>
                <w:bottom w:val="none" w:sz="0" w:space="0" w:color="auto"/>
                <w:right w:val="none" w:sz="0" w:space="0" w:color="auto"/>
              </w:divBdr>
              <w:divsChild>
                <w:div w:id="347996937">
                  <w:marLeft w:val="0"/>
                  <w:marRight w:val="0"/>
                  <w:marTop w:val="0"/>
                  <w:marBottom w:val="0"/>
                  <w:divBdr>
                    <w:top w:val="none" w:sz="0" w:space="0" w:color="auto"/>
                    <w:left w:val="none" w:sz="0" w:space="0" w:color="auto"/>
                    <w:bottom w:val="none" w:sz="0" w:space="0" w:color="auto"/>
                    <w:right w:val="none" w:sz="0" w:space="0" w:color="auto"/>
                  </w:divBdr>
                  <w:divsChild>
                    <w:div w:id="1327979000">
                      <w:marLeft w:val="0"/>
                      <w:marRight w:val="0"/>
                      <w:marTop w:val="0"/>
                      <w:marBottom w:val="0"/>
                      <w:divBdr>
                        <w:top w:val="none" w:sz="0" w:space="0" w:color="auto"/>
                        <w:left w:val="none" w:sz="0" w:space="0" w:color="auto"/>
                        <w:bottom w:val="none" w:sz="0" w:space="0" w:color="auto"/>
                        <w:right w:val="none" w:sz="0" w:space="0" w:color="auto"/>
                      </w:divBdr>
                      <w:divsChild>
                        <w:div w:id="311763859">
                          <w:marLeft w:val="0"/>
                          <w:marRight w:val="0"/>
                          <w:marTop w:val="0"/>
                          <w:marBottom w:val="0"/>
                          <w:divBdr>
                            <w:top w:val="none" w:sz="0" w:space="0" w:color="auto"/>
                            <w:left w:val="none" w:sz="0" w:space="0" w:color="auto"/>
                            <w:bottom w:val="none" w:sz="0" w:space="0" w:color="auto"/>
                            <w:right w:val="none" w:sz="0" w:space="0" w:color="auto"/>
                          </w:divBdr>
                          <w:divsChild>
                            <w:div w:id="92773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5923496">
          <w:marLeft w:val="0"/>
          <w:marRight w:val="0"/>
          <w:marTop w:val="0"/>
          <w:marBottom w:val="0"/>
          <w:divBdr>
            <w:top w:val="none" w:sz="0" w:space="0" w:color="auto"/>
            <w:left w:val="none" w:sz="0" w:space="0" w:color="auto"/>
            <w:bottom w:val="none" w:sz="0" w:space="0" w:color="auto"/>
            <w:right w:val="none" w:sz="0" w:space="0" w:color="auto"/>
          </w:divBdr>
          <w:divsChild>
            <w:div w:id="490828467">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054352985">
      <w:bodyDiv w:val="1"/>
      <w:marLeft w:val="0"/>
      <w:marRight w:val="0"/>
      <w:marTop w:val="0"/>
      <w:marBottom w:val="0"/>
      <w:divBdr>
        <w:top w:val="none" w:sz="0" w:space="0" w:color="auto"/>
        <w:left w:val="none" w:sz="0" w:space="0" w:color="auto"/>
        <w:bottom w:val="none" w:sz="0" w:space="0" w:color="auto"/>
        <w:right w:val="none" w:sz="0" w:space="0" w:color="auto"/>
      </w:divBdr>
    </w:div>
    <w:div w:id="1115447568">
      <w:bodyDiv w:val="1"/>
      <w:marLeft w:val="0"/>
      <w:marRight w:val="0"/>
      <w:marTop w:val="0"/>
      <w:marBottom w:val="0"/>
      <w:divBdr>
        <w:top w:val="none" w:sz="0" w:space="0" w:color="auto"/>
        <w:left w:val="none" w:sz="0" w:space="0" w:color="auto"/>
        <w:bottom w:val="none" w:sz="0" w:space="0" w:color="auto"/>
        <w:right w:val="none" w:sz="0" w:space="0" w:color="auto"/>
      </w:divBdr>
    </w:div>
    <w:div w:id="1147624014">
      <w:bodyDiv w:val="1"/>
      <w:marLeft w:val="0"/>
      <w:marRight w:val="0"/>
      <w:marTop w:val="0"/>
      <w:marBottom w:val="0"/>
      <w:divBdr>
        <w:top w:val="none" w:sz="0" w:space="0" w:color="auto"/>
        <w:left w:val="none" w:sz="0" w:space="0" w:color="auto"/>
        <w:bottom w:val="none" w:sz="0" w:space="0" w:color="auto"/>
        <w:right w:val="none" w:sz="0" w:space="0" w:color="auto"/>
      </w:divBdr>
    </w:div>
    <w:div w:id="1166088175">
      <w:bodyDiv w:val="1"/>
      <w:marLeft w:val="0"/>
      <w:marRight w:val="0"/>
      <w:marTop w:val="0"/>
      <w:marBottom w:val="0"/>
      <w:divBdr>
        <w:top w:val="none" w:sz="0" w:space="0" w:color="auto"/>
        <w:left w:val="none" w:sz="0" w:space="0" w:color="auto"/>
        <w:bottom w:val="none" w:sz="0" w:space="0" w:color="auto"/>
        <w:right w:val="none" w:sz="0" w:space="0" w:color="auto"/>
      </w:divBdr>
    </w:div>
    <w:div w:id="1166362482">
      <w:bodyDiv w:val="1"/>
      <w:marLeft w:val="0"/>
      <w:marRight w:val="0"/>
      <w:marTop w:val="0"/>
      <w:marBottom w:val="0"/>
      <w:divBdr>
        <w:top w:val="none" w:sz="0" w:space="0" w:color="auto"/>
        <w:left w:val="none" w:sz="0" w:space="0" w:color="auto"/>
        <w:bottom w:val="none" w:sz="0" w:space="0" w:color="auto"/>
        <w:right w:val="none" w:sz="0" w:space="0" w:color="auto"/>
      </w:divBdr>
    </w:div>
    <w:div w:id="1250894691">
      <w:bodyDiv w:val="1"/>
      <w:marLeft w:val="0"/>
      <w:marRight w:val="0"/>
      <w:marTop w:val="0"/>
      <w:marBottom w:val="0"/>
      <w:divBdr>
        <w:top w:val="none" w:sz="0" w:space="0" w:color="auto"/>
        <w:left w:val="none" w:sz="0" w:space="0" w:color="auto"/>
        <w:bottom w:val="none" w:sz="0" w:space="0" w:color="auto"/>
        <w:right w:val="none" w:sz="0" w:space="0" w:color="auto"/>
      </w:divBdr>
    </w:div>
    <w:div w:id="1287741099">
      <w:bodyDiv w:val="1"/>
      <w:marLeft w:val="0"/>
      <w:marRight w:val="0"/>
      <w:marTop w:val="0"/>
      <w:marBottom w:val="0"/>
      <w:divBdr>
        <w:top w:val="none" w:sz="0" w:space="0" w:color="auto"/>
        <w:left w:val="none" w:sz="0" w:space="0" w:color="auto"/>
        <w:bottom w:val="none" w:sz="0" w:space="0" w:color="auto"/>
        <w:right w:val="none" w:sz="0" w:space="0" w:color="auto"/>
      </w:divBdr>
    </w:div>
    <w:div w:id="1298298823">
      <w:bodyDiv w:val="1"/>
      <w:marLeft w:val="0"/>
      <w:marRight w:val="0"/>
      <w:marTop w:val="0"/>
      <w:marBottom w:val="0"/>
      <w:divBdr>
        <w:top w:val="none" w:sz="0" w:space="0" w:color="auto"/>
        <w:left w:val="none" w:sz="0" w:space="0" w:color="auto"/>
        <w:bottom w:val="none" w:sz="0" w:space="0" w:color="auto"/>
        <w:right w:val="none" w:sz="0" w:space="0" w:color="auto"/>
      </w:divBdr>
    </w:div>
    <w:div w:id="1366056869">
      <w:bodyDiv w:val="1"/>
      <w:marLeft w:val="0"/>
      <w:marRight w:val="0"/>
      <w:marTop w:val="0"/>
      <w:marBottom w:val="0"/>
      <w:divBdr>
        <w:top w:val="none" w:sz="0" w:space="0" w:color="auto"/>
        <w:left w:val="none" w:sz="0" w:space="0" w:color="auto"/>
        <w:bottom w:val="none" w:sz="0" w:space="0" w:color="auto"/>
        <w:right w:val="none" w:sz="0" w:space="0" w:color="auto"/>
      </w:divBdr>
    </w:div>
    <w:div w:id="1372459131">
      <w:bodyDiv w:val="1"/>
      <w:marLeft w:val="0"/>
      <w:marRight w:val="0"/>
      <w:marTop w:val="0"/>
      <w:marBottom w:val="0"/>
      <w:divBdr>
        <w:top w:val="none" w:sz="0" w:space="0" w:color="auto"/>
        <w:left w:val="none" w:sz="0" w:space="0" w:color="auto"/>
        <w:bottom w:val="none" w:sz="0" w:space="0" w:color="auto"/>
        <w:right w:val="none" w:sz="0" w:space="0" w:color="auto"/>
      </w:divBdr>
    </w:div>
    <w:div w:id="1385593183">
      <w:bodyDiv w:val="1"/>
      <w:marLeft w:val="0"/>
      <w:marRight w:val="0"/>
      <w:marTop w:val="0"/>
      <w:marBottom w:val="0"/>
      <w:divBdr>
        <w:top w:val="none" w:sz="0" w:space="0" w:color="auto"/>
        <w:left w:val="none" w:sz="0" w:space="0" w:color="auto"/>
        <w:bottom w:val="none" w:sz="0" w:space="0" w:color="auto"/>
        <w:right w:val="none" w:sz="0" w:space="0" w:color="auto"/>
      </w:divBdr>
    </w:div>
    <w:div w:id="1400593007">
      <w:bodyDiv w:val="1"/>
      <w:marLeft w:val="0"/>
      <w:marRight w:val="0"/>
      <w:marTop w:val="0"/>
      <w:marBottom w:val="0"/>
      <w:divBdr>
        <w:top w:val="none" w:sz="0" w:space="0" w:color="auto"/>
        <w:left w:val="none" w:sz="0" w:space="0" w:color="auto"/>
        <w:bottom w:val="none" w:sz="0" w:space="0" w:color="auto"/>
        <w:right w:val="none" w:sz="0" w:space="0" w:color="auto"/>
      </w:divBdr>
    </w:div>
    <w:div w:id="1428307858">
      <w:bodyDiv w:val="1"/>
      <w:marLeft w:val="0"/>
      <w:marRight w:val="0"/>
      <w:marTop w:val="0"/>
      <w:marBottom w:val="0"/>
      <w:divBdr>
        <w:top w:val="none" w:sz="0" w:space="0" w:color="auto"/>
        <w:left w:val="none" w:sz="0" w:space="0" w:color="auto"/>
        <w:bottom w:val="none" w:sz="0" w:space="0" w:color="auto"/>
        <w:right w:val="none" w:sz="0" w:space="0" w:color="auto"/>
      </w:divBdr>
    </w:div>
    <w:div w:id="1679766646">
      <w:bodyDiv w:val="1"/>
      <w:marLeft w:val="0"/>
      <w:marRight w:val="0"/>
      <w:marTop w:val="0"/>
      <w:marBottom w:val="0"/>
      <w:divBdr>
        <w:top w:val="none" w:sz="0" w:space="0" w:color="auto"/>
        <w:left w:val="none" w:sz="0" w:space="0" w:color="auto"/>
        <w:bottom w:val="none" w:sz="0" w:space="0" w:color="auto"/>
        <w:right w:val="none" w:sz="0" w:space="0" w:color="auto"/>
      </w:divBdr>
    </w:div>
    <w:div w:id="1692872404">
      <w:bodyDiv w:val="1"/>
      <w:marLeft w:val="0"/>
      <w:marRight w:val="0"/>
      <w:marTop w:val="0"/>
      <w:marBottom w:val="0"/>
      <w:divBdr>
        <w:top w:val="none" w:sz="0" w:space="0" w:color="auto"/>
        <w:left w:val="none" w:sz="0" w:space="0" w:color="auto"/>
        <w:bottom w:val="none" w:sz="0" w:space="0" w:color="auto"/>
        <w:right w:val="none" w:sz="0" w:space="0" w:color="auto"/>
      </w:divBdr>
    </w:div>
    <w:div w:id="1696495975">
      <w:bodyDiv w:val="1"/>
      <w:marLeft w:val="0"/>
      <w:marRight w:val="0"/>
      <w:marTop w:val="0"/>
      <w:marBottom w:val="0"/>
      <w:divBdr>
        <w:top w:val="none" w:sz="0" w:space="0" w:color="auto"/>
        <w:left w:val="none" w:sz="0" w:space="0" w:color="auto"/>
        <w:bottom w:val="none" w:sz="0" w:space="0" w:color="auto"/>
        <w:right w:val="none" w:sz="0" w:space="0" w:color="auto"/>
      </w:divBdr>
    </w:div>
    <w:div w:id="1840854030">
      <w:bodyDiv w:val="1"/>
      <w:marLeft w:val="0"/>
      <w:marRight w:val="0"/>
      <w:marTop w:val="0"/>
      <w:marBottom w:val="0"/>
      <w:divBdr>
        <w:top w:val="none" w:sz="0" w:space="0" w:color="auto"/>
        <w:left w:val="none" w:sz="0" w:space="0" w:color="auto"/>
        <w:bottom w:val="none" w:sz="0" w:space="0" w:color="auto"/>
        <w:right w:val="none" w:sz="0" w:space="0" w:color="auto"/>
      </w:divBdr>
    </w:div>
    <w:div w:id="1871146427">
      <w:bodyDiv w:val="1"/>
      <w:marLeft w:val="0"/>
      <w:marRight w:val="0"/>
      <w:marTop w:val="0"/>
      <w:marBottom w:val="0"/>
      <w:divBdr>
        <w:top w:val="none" w:sz="0" w:space="0" w:color="auto"/>
        <w:left w:val="none" w:sz="0" w:space="0" w:color="auto"/>
        <w:bottom w:val="none" w:sz="0" w:space="0" w:color="auto"/>
        <w:right w:val="none" w:sz="0" w:space="0" w:color="auto"/>
      </w:divBdr>
    </w:div>
    <w:div w:id="1904371522">
      <w:bodyDiv w:val="1"/>
      <w:marLeft w:val="0"/>
      <w:marRight w:val="0"/>
      <w:marTop w:val="0"/>
      <w:marBottom w:val="0"/>
      <w:divBdr>
        <w:top w:val="none" w:sz="0" w:space="0" w:color="auto"/>
        <w:left w:val="none" w:sz="0" w:space="0" w:color="auto"/>
        <w:bottom w:val="none" w:sz="0" w:space="0" w:color="auto"/>
        <w:right w:val="none" w:sz="0" w:space="0" w:color="auto"/>
      </w:divBdr>
    </w:div>
    <w:div w:id="2076203568">
      <w:bodyDiv w:val="1"/>
      <w:marLeft w:val="0"/>
      <w:marRight w:val="0"/>
      <w:marTop w:val="0"/>
      <w:marBottom w:val="0"/>
      <w:divBdr>
        <w:top w:val="none" w:sz="0" w:space="0" w:color="auto"/>
        <w:left w:val="none" w:sz="0" w:space="0" w:color="auto"/>
        <w:bottom w:val="none" w:sz="0" w:space="0" w:color="auto"/>
        <w:right w:val="none" w:sz="0" w:space="0" w:color="auto"/>
      </w:divBdr>
    </w:div>
    <w:div w:id="2100371041">
      <w:bodyDiv w:val="1"/>
      <w:marLeft w:val="0"/>
      <w:marRight w:val="0"/>
      <w:marTop w:val="0"/>
      <w:marBottom w:val="0"/>
      <w:divBdr>
        <w:top w:val="none" w:sz="0" w:space="0" w:color="auto"/>
        <w:left w:val="none" w:sz="0" w:space="0" w:color="auto"/>
        <w:bottom w:val="none" w:sz="0" w:space="0" w:color="auto"/>
        <w:right w:val="none" w:sz="0" w:space="0" w:color="auto"/>
      </w:divBdr>
      <w:divsChild>
        <w:div w:id="608320009">
          <w:marLeft w:val="446"/>
          <w:marRight w:val="0"/>
          <w:marTop w:val="0"/>
          <w:marBottom w:val="0"/>
          <w:divBdr>
            <w:top w:val="none" w:sz="0" w:space="0" w:color="auto"/>
            <w:left w:val="none" w:sz="0" w:space="0" w:color="auto"/>
            <w:bottom w:val="none" w:sz="0" w:space="0" w:color="auto"/>
            <w:right w:val="none" w:sz="0" w:space="0" w:color="auto"/>
          </w:divBdr>
        </w:div>
        <w:div w:id="1275866570">
          <w:marLeft w:val="446"/>
          <w:marRight w:val="0"/>
          <w:marTop w:val="0"/>
          <w:marBottom w:val="0"/>
          <w:divBdr>
            <w:top w:val="none" w:sz="0" w:space="0" w:color="auto"/>
            <w:left w:val="none" w:sz="0" w:space="0" w:color="auto"/>
            <w:bottom w:val="none" w:sz="0" w:space="0" w:color="auto"/>
            <w:right w:val="none" w:sz="0" w:space="0" w:color="auto"/>
          </w:divBdr>
        </w:div>
        <w:div w:id="1279944574">
          <w:marLeft w:val="446"/>
          <w:marRight w:val="0"/>
          <w:marTop w:val="0"/>
          <w:marBottom w:val="0"/>
          <w:divBdr>
            <w:top w:val="none" w:sz="0" w:space="0" w:color="auto"/>
            <w:left w:val="none" w:sz="0" w:space="0" w:color="auto"/>
            <w:bottom w:val="none" w:sz="0" w:space="0" w:color="auto"/>
            <w:right w:val="none" w:sz="0" w:space="0" w:color="auto"/>
          </w:divBdr>
        </w:div>
        <w:div w:id="1472476939">
          <w:marLeft w:val="446"/>
          <w:marRight w:val="0"/>
          <w:marTop w:val="0"/>
          <w:marBottom w:val="0"/>
          <w:divBdr>
            <w:top w:val="none" w:sz="0" w:space="0" w:color="auto"/>
            <w:left w:val="none" w:sz="0" w:space="0" w:color="auto"/>
            <w:bottom w:val="none" w:sz="0" w:space="0" w:color="auto"/>
            <w:right w:val="none" w:sz="0" w:space="0" w:color="auto"/>
          </w:divBdr>
        </w:div>
      </w:divsChild>
    </w:div>
    <w:div w:id="21324787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isaitalia.co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Visa Theme">
  <a:themeElements>
    <a:clrScheme name="Visa 2021">
      <a:dk1>
        <a:srgbClr val="000000"/>
      </a:dk1>
      <a:lt1>
        <a:srgbClr val="FFFFFF"/>
      </a:lt1>
      <a:dk2>
        <a:srgbClr val="F0F0F0"/>
      </a:dk2>
      <a:lt2>
        <a:srgbClr val="96918D"/>
      </a:lt2>
      <a:accent1>
        <a:srgbClr val="1434CB"/>
      </a:accent1>
      <a:accent2>
        <a:srgbClr val="FCC015"/>
      </a:accent2>
      <a:accent3>
        <a:srgbClr val="1A3047"/>
      </a:accent3>
      <a:accent4>
        <a:srgbClr val="429C70"/>
      </a:accent4>
      <a:accent5>
        <a:srgbClr val="D6F2C4"/>
      </a:accent5>
      <a:accent6>
        <a:srgbClr val="C7EEFF"/>
      </a:accent6>
      <a:hlink>
        <a:srgbClr val="1434CB"/>
      </a:hlink>
      <a:folHlink>
        <a:srgbClr val="FCC015"/>
      </a:folHlink>
    </a:clrScheme>
    <a:fontScheme name="Visa Dialect">
      <a:majorFont>
        <a:latin typeface="Visa Dialect Semibold"/>
        <a:ea typeface=""/>
        <a:cs typeface=""/>
      </a:majorFont>
      <a:minorFont>
        <a:latin typeface="Visa Dialect Regula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900742ab-25b5-49f5-9f37-f3b4050e07ab" xsi:nil="true"/>
    <lcf76f155ced4ddcb4097134ff3c332f xmlns="e5f7396d-5d60-47d4-8b7e-408e1113fe37">
      <Terms xmlns="http://schemas.microsoft.com/office/infopath/2007/PartnerControls"/>
    </lcf76f155ced4ddcb4097134ff3c332f>
    <SharedWithUsers xmlns="900742ab-25b5-49f5-9f37-f3b4050e07ab">
      <UserInfo>
        <DisplayName>Zhan, Vincent</DisplayName>
        <AccountId>1615</AccountId>
        <AccountType/>
      </UserInfo>
      <UserInfo>
        <DisplayName>Marianne.Moller</DisplayName>
        <AccountId>14708</AccountId>
        <AccountType/>
      </UserInfo>
      <UserInfo>
        <DisplayName>Sng, Wei Wen</DisplayName>
        <AccountId>1100</AccountId>
        <AccountType/>
      </UserInfo>
      <UserInfo>
        <DisplayName>Paweł Górniak</DisplayName>
        <AccountId>2679</AccountId>
        <AccountType/>
      </UserInfo>
      <UserInfo>
        <DisplayName>Urszula Hajn</DisplayName>
        <AccountId>14648</AccountId>
        <AccountType/>
      </UserInfo>
      <UserInfo>
        <DisplayName>Patel, Kathleen</DisplayName>
        <AccountId>128</AccountId>
        <AccountType/>
      </UserInfo>
      <UserInfo>
        <DisplayName>Shishkin, Timur</DisplayName>
        <AccountId>1792</AccountId>
        <AccountType/>
      </UserInfo>
      <UserInfo>
        <DisplayName>Stankovic, Teodora</DisplayName>
        <AccountId>1319</AccountId>
        <AccountType/>
      </UserInfo>
      <UserInfo>
        <DisplayName>Guntrum, Kryssa</DisplayName>
        <AccountId>60</AccountId>
        <AccountType/>
      </UserInfo>
      <UserInfo>
        <DisplayName>Derkach, Inna</DisplayName>
        <AccountId>76</AccountId>
        <AccountType/>
      </UserInfo>
      <UserInfo>
        <DisplayName>Boukaidi, Jihane</DisplayName>
        <AccountId>1921</AccountId>
        <AccountType/>
      </UserInfo>
      <UserInfo>
        <DisplayName>Romariz, Paulo</DisplayName>
        <AccountId>140</AccountId>
        <AccountType/>
      </UserInfo>
      <UserInfo>
        <DisplayName>Shellhorn, Kari</DisplayName>
        <AccountId>1530</AccountId>
        <AccountType/>
      </UserInfo>
      <UserInfo>
        <DisplayName>Culp, Jessica</DisplayName>
        <AccountId>121</AccountId>
        <AccountType/>
      </UserInfo>
      <UserInfo>
        <DisplayName>Uhland, Tuesday</DisplayName>
        <AccountId>82</AccountId>
        <AccountType/>
      </UserInfo>
      <UserInfo>
        <DisplayName>Gerlt, Andy</DisplayName>
        <AccountId>85</AccountId>
        <AccountType/>
      </UserInfo>
      <UserInfo>
        <DisplayName>Deggelman, Tierney</DisplayName>
        <AccountId>1575</AccountId>
        <AccountType/>
      </UserInfo>
      <UserInfo>
        <DisplayName>Choi, Esther</DisplayName>
        <AccountId>1848</AccountId>
        <AccountType/>
      </UserInfo>
      <UserInfo>
        <DisplayName>Capers, Caroline</DisplayName>
        <AccountId>307</AccountId>
        <AccountType/>
      </UserInfo>
      <UserInfo>
        <DisplayName>Chee, Hilary</DisplayName>
        <AccountId>2569</AccountId>
        <AccountType/>
      </UserInfo>
      <UserInfo>
        <DisplayName>Carle, Catherine</DisplayName>
        <AccountId>3313</AccountId>
        <AccountType/>
      </UserInfo>
      <UserInfo>
        <DisplayName>Albert, Nic</DisplayName>
        <AccountId>3252</AccountId>
        <AccountType/>
      </UserInfo>
      <UserInfo>
        <DisplayName>McDermott, Allee</DisplayName>
        <AccountId>3305</AccountId>
        <AccountType/>
      </UserInfo>
      <UserInfo>
        <DisplayName>Ashford, Taylor</DisplayName>
        <AccountId>3219</AccountId>
        <AccountType/>
      </UserInfo>
      <UserInfo>
        <DisplayName>Scheer, Emily</DisplayName>
        <AccountId>3396</AccountId>
        <AccountType/>
      </UserInfo>
      <UserInfo>
        <DisplayName>Thompson, Julia</DisplayName>
        <AccountId>3304</AccountId>
        <AccountType/>
      </UserInfo>
      <UserInfo>
        <DisplayName>Hadzibegovic, Aida</DisplayName>
        <AccountId>134</AccountId>
        <AccountType/>
      </UserInfo>
      <UserInfo>
        <DisplayName>Cutin, Dario</DisplayName>
        <AccountId>30</AccountId>
        <AccountType/>
      </UserInfo>
      <UserInfo>
        <DisplayName>Funnell, Ryan</DisplayName>
        <AccountId>3600</AccountId>
        <AccountType/>
      </UserInfo>
      <UserInfo>
        <DisplayName>Omecene, Meg</DisplayName>
        <AccountId>3873</AccountId>
        <AccountType/>
      </UserInfo>
      <UserInfo>
        <DisplayName>Battles, Molly</DisplayName>
        <AccountId>3724</AccountId>
        <AccountType/>
      </UserInfo>
      <UserInfo>
        <DisplayName>Megan Cheung (Access)</DisplayName>
        <AccountId>11682</AccountId>
        <AccountType/>
      </UserInfo>
      <UserInfo>
        <DisplayName>Jodi Maroney (Access)</DisplayName>
        <AccountId>11681</AccountId>
        <AccountType/>
      </UserInfo>
      <UserInfo>
        <DisplayName>Jones, Velincia</DisplayName>
        <AccountId>3260</AccountId>
        <AccountType/>
      </UserInfo>
      <UserInfo>
        <DisplayName>Katzman, Nicky</DisplayName>
        <AccountId>3655</AccountId>
        <AccountType/>
      </UserInfo>
      <UserInfo>
        <DisplayName>Bantula, Catalina</DisplayName>
        <AccountId>36</AccountId>
        <AccountType/>
      </UserInfo>
      <UserInfo>
        <DisplayName>Shi, Gui Feng</DisplayName>
        <AccountId>3467</AccountId>
        <AccountType/>
      </UserInfo>
      <UserInfo>
        <DisplayName>Crain, Jessica</DisplayName>
        <AccountId>4381</AccountId>
        <AccountType/>
      </UserInfo>
      <UserInfo>
        <DisplayName>Voltaggio, Adrienne</DisplayName>
        <AccountId>5980</AccountId>
        <AccountType/>
      </UserInfo>
      <UserInfo>
        <DisplayName>Dresch, Jackie</DisplayName>
        <AccountId>4376</AccountId>
        <AccountType/>
      </UserInfo>
      <UserInfo>
        <DisplayName>Hibbert, Zoe</DisplayName>
        <AccountId>151</AccountId>
        <AccountType/>
      </UserInfo>
      <UserInfo>
        <DisplayName>Sheffield, Cuy</DisplayName>
        <AccountId>3232</AccountId>
        <AccountType/>
      </UserInfo>
      <UserInfo>
        <DisplayName>Shanley, AJ</DisplayName>
        <AccountId>3703</AccountId>
        <AccountType/>
      </UserInfo>
      <UserInfo>
        <DisplayName>Tran-Trong, Ky</DisplayName>
        <AccountId>2886</AccountId>
        <AccountType/>
      </UserInfo>
      <UserInfo>
        <DisplayName>Aguirre, Irati</DisplayName>
        <AccountId>3027</AccountId>
        <AccountType/>
      </UserInfo>
      <UserInfo>
        <DisplayName>Tran, My</DisplayName>
        <AccountId>4847</AccountId>
        <AccountType/>
      </UserInfo>
      <UserInfo>
        <DisplayName>Leong, Jie Xiang</DisplayName>
        <AccountId>4719</AccountId>
        <AccountType/>
      </UserInfo>
      <UserInfo>
        <DisplayName>Thorrold, Bryce</DisplayName>
        <AccountId>158</AccountId>
        <AccountType/>
      </UserInfo>
      <UserInfo>
        <DisplayName>Conor Febos (Access)</DisplayName>
        <AccountId>17252</AccountId>
        <AccountType/>
      </UserInfo>
      <UserInfo>
        <DisplayName>Bryan, Julianna</DisplayName>
        <AccountId>6314</AccountId>
        <AccountType/>
      </UserInfo>
      <UserInfo>
        <DisplayName>Mukhamadieva, Makhbuba</DisplayName>
        <AccountId>6124</AccountId>
        <AccountType/>
      </UserInfo>
      <UserInfo>
        <DisplayName>Truong, Tracy</DisplayName>
        <AccountId>5664</AccountId>
        <AccountType/>
      </UserInfo>
      <UserInfo>
        <DisplayName>Vennerberg, Allison</DisplayName>
        <AccountId>4348</AccountId>
        <AccountType/>
      </UserInfo>
      <UserInfo>
        <DisplayName>Choi, Sue</DisplayName>
        <AccountId>287</AccountId>
        <AccountType/>
      </UserInfo>
      <UserInfo>
        <DisplayName>Como, Jennifer</DisplayName>
        <AccountId>1416</AccountId>
        <AccountType/>
      </UserInfo>
      <UserInfo>
        <DisplayName>Felicity Sharpe</DisplayName>
        <AccountId>17253</AccountId>
        <AccountType/>
      </UserInfo>
      <UserInfo>
        <DisplayName>Tay, Isabell</DisplayName>
        <AccountId>5419</AccountId>
        <AccountType/>
      </UserInfo>
      <UserInfo>
        <DisplayName>Riaz Naqvi</DisplayName>
        <AccountId>14706</AccountId>
        <AccountType/>
      </UserInfo>
      <UserInfo>
        <DisplayName>Hong, Cindy</DisplayName>
        <AccountId>7227</AccountId>
        <AccountType/>
      </UserInfo>
      <UserInfo>
        <DisplayName>Yorozu, Kesa</DisplayName>
        <AccountId>3712</AccountId>
        <AccountType/>
      </UserInfo>
      <UserInfo>
        <DisplayName>Chen, Clinton</DisplayName>
        <AccountId>3700</AccountId>
        <AccountType/>
      </UserInfo>
      <UserInfo>
        <DisplayName>Droga, Marie Elise</DisplayName>
        <AccountId>6567</AccountId>
        <AccountType/>
      </UserInfo>
      <UserInfo>
        <DisplayName>Mumm, Lisa</DisplayName>
        <AccountId>5433</AccountId>
        <AccountType/>
      </UserInfo>
      <UserInfo>
        <DisplayName>Liao, May</DisplayName>
        <AccountId>3718</AccountId>
        <AccountType/>
      </UserInfo>
      <UserInfo>
        <DisplayName>Shmargad, Ziv</DisplayName>
        <AccountId>1785</AccountId>
        <AccountType/>
      </UserInfo>
      <UserInfo>
        <DisplayName>Gu, Catherine</DisplayName>
        <AccountId>2682</AccountId>
        <AccountType/>
      </UserInfo>
      <UserInfo>
        <DisplayName>Plecas, Nikola</DisplayName>
        <AccountId>3702</AccountId>
        <AccountType/>
      </UserInfo>
      <UserInfo>
        <DisplayName>Sookikian, Alex</DisplayName>
        <AccountId>3707</AccountId>
        <AccountType/>
      </UserInfo>
      <UserInfo>
        <DisplayName>Wexler, Peter</DisplayName>
        <AccountId>6073</AccountId>
        <AccountType/>
      </UserInfo>
      <UserInfo>
        <DisplayName>Rowntree, Matt</DisplayName>
        <AccountId>4428</AccountId>
        <AccountType/>
      </UserInfo>
      <UserInfo>
        <DisplayName>Coolidge, Daniel</DisplayName>
        <AccountId>3632</AccountId>
        <AccountType/>
      </UserInfo>
      <UserInfo>
        <DisplayName>Moschovou, Georgia</DisplayName>
        <AccountId>8017</AccountId>
        <AccountType/>
      </UserInfo>
      <UserInfo>
        <DisplayName>Sisodiya, Anuj</DisplayName>
        <AccountId>6912</AccountId>
        <AccountType/>
      </UserInfo>
      <UserInfo>
        <DisplayName>Lopez, Eduardo</DisplayName>
        <AccountId>5692</AccountId>
        <AccountType/>
      </UserInfo>
      <UserInfo>
        <DisplayName>Pinson, Pascal</DisplayName>
        <AccountId>3591</AccountId>
        <AccountType/>
      </UserInfo>
      <UserInfo>
        <DisplayName>Cramer, Matthew</DisplayName>
        <AccountId>9442</AccountId>
        <AccountType/>
      </UserInfo>
      <UserInfo>
        <DisplayName>Ostrowski, Colleen</DisplayName>
        <AccountId>4547</AccountId>
        <AccountType/>
      </UserInfo>
      <UserInfo>
        <DisplayName>Maxwell, Angela</DisplayName>
        <AccountId>17254</AccountId>
        <AccountType/>
      </UserInfo>
      <UserInfo>
        <DisplayName>Tappin, Stacey</DisplayName>
        <AccountId>16505</AccountId>
        <AccountType/>
      </UserInfo>
      <UserInfo>
        <DisplayName>Dobbins, Bill</DisplayName>
        <AccountId>334</AccountId>
        <AccountType/>
      </UserInfo>
      <UserInfo>
        <DisplayName>Bedawala, Mustafa</DisplayName>
        <AccountId>5643</AccountId>
        <AccountType/>
      </UserInfo>
      <UserInfo>
        <DisplayName>Ozbay, Mert</DisplayName>
        <AccountId>7066</AccountId>
        <AccountType/>
      </UserInfo>
      <UserInfo>
        <DisplayName>Rice, Desmond</DisplayName>
        <AccountId>8333</AccountId>
        <AccountType/>
      </UserInfo>
      <UserInfo>
        <DisplayName>Thum, David</DisplayName>
        <AccountId>8210</AccountId>
        <AccountType/>
      </UserInfo>
      <UserInfo>
        <DisplayName>Morse, Chris</DisplayName>
        <AccountId>8273</AccountId>
        <AccountType/>
      </UserInfo>
      <UserInfo>
        <DisplayName>Scott, Matthew</DisplayName>
        <AccountId>5651</AccountId>
        <AccountType/>
      </UserInfo>
      <UserInfo>
        <DisplayName>Tobar Gomez, Catalina</DisplayName>
        <AccountId>5283</AccountId>
        <AccountType/>
      </UserInfo>
      <UserInfo>
        <DisplayName>Blessing, Curtis</DisplayName>
        <AccountId>8211</AccountId>
        <AccountType/>
      </UserInfo>
      <UserInfo>
        <DisplayName>Smith, Stuart</DisplayName>
        <AccountId>3717</AccountId>
        <AccountType/>
      </UserInfo>
      <UserInfo>
        <DisplayName>Ng, Elaine</DisplayName>
        <AccountId>8052</AccountId>
        <AccountType/>
      </UserInfo>
      <UserInfo>
        <DisplayName>Copic, Ezechiel</DisplayName>
        <AccountId>5799</AccountId>
        <AccountType/>
      </UserInfo>
      <UserInfo>
        <DisplayName>Crossley, Charles Timothy Alan</DisplayName>
        <AccountId>8287</AccountId>
        <AccountType/>
      </UserInfo>
      <UserInfo>
        <DisplayName>Klimaytys, Katie</DisplayName>
        <AccountId>10749</AccountId>
        <AccountType/>
      </UserInfo>
      <UserInfo>
        <DisplayName>Becerra, Diana</DisplayName>
        <AccountId>5722</AccountId>
        <AccountType/>
      </UserInfo>
      <UserInfo>
        <DisplayName>Fiorentino, Andrea</DisplayName>
        <AccountId>2927</AccountId>
        <AccountType/>
      </UserInfo>
      <UserInfo>
        <DisplayName>Kalidoss, Rupa</DisplayName>
        <AccountId>6731</AccountId>
        <AccountType/>
      </UserInfo>
      <UserInfo>
        <DisplayName>Albert, Fernando</DisplayName>
        <AccountId>17255</AccountId>
        <AccountType/>
      </UserInfo>
      <UserInfo>
        <DisplayName>Janac, Charles</DisplayName>
        <AccountId>17256</AccountId>
        <AccountType/>
      </UserInfo>
      <UserInfo>
        <DisplayName>Hornung, Maike</DisplayName>
        <AccountId>730</AccountId>
        <AccountType/>
      </UserInfo>
      <UserInfo>
        <DisplayName>Sanghavi, Nischint</DisplayName>
        <AccountId>4125</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8700981CCABBA4798F984AFF354255B" ma:contentTypeVersion="21" ma:contentTypeDescription="Create a new document." ma:contentTypeScope="" ma:versionID="96a93878aa757e424e8a77d3daea44b9">
  <xsd:schema xmlns:xsd="http://www.w3.org/2001/XMLSchema" xmlns:xs="http://www.w3.org/2001/XMLSchema" xmlns:p="http://schemas.microsoft.com/office/2006/metadata/properties" xmlns:ns1="http://schemas.microsoft.com/sharepoint/v3" xmlns:ns2="e5f7396d-5d60-47d4-8b7e-408e1113fe37" xmlns:ns3="900742ab-25b5-49f5-9f37-f3b4050e07ab" targetNamespace="http://schemas.microsoft.com/office/2006/metadata/properties" ma:root="true" ma:fieldsID="82d87c203adc3a6d9ec7680f4a7d1cfa" ns1:_="" ns2:_="" ns3:_="">
    <xsd:import namespace="http://schemas.microsoft.com/sharepoint/v3"/>
    <xsd:import namespace="e5f7396d-5d60-47d4-8b7e-408e1113fe37"/>
    <xsd:import namespace="900742ab-25b5-49f5-9f37-f3b4050e07a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1:_ip_UnifiedCompliancePolicyProperties" minOccurs="0"/>
                <xsd:element ref="ns1:_ip_UnifiedCompliancePolicyUIActio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f7396d-5d60-47d4-8b7e-408e1113fe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6c7cd15-b2ae-4659-bfa5-b3b9d1479a5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0742ab-25b5-49f5-9f37-f3b4050e07a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638bc03c-c11b-48af-b91d-056db5f06d68}" ma:internalName="TaxCatchAll" ma:showField="CatchAllData" ma:web="900742ab-25b5-49f5-9f37-f3b4050e07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0DE1C5-107C-48CA-8A93-5048E6B973C7}">
  <ds:schemaRefs>
    <ds:schemaRef ds:uri="http://schemas.microsoft.com/sharepoint/v3/contenttype/forms"/>
  </ds:schemaRefs>
</ds:datastoreItem>
</file>

<file path=customXml/itemProps2.xml><?xml version="1.0" encoding="utf-8"?>
<ds:datastoreItem xmlns:ds="http://schemas.openxmlformats.org/officeDocument/2006/customXml" ds:itemID="{86D42D64-0D9E-4241-AF53-3638DB3C65CF}">
  <ds:schemaRefs>
    <ds:schemaRef ds:uri="http://schemas.microsoft.com/office/2006/metadata/properties"/>
    <ds:schemaRef ds:uri="http://schemas.microsoft.com/office/infopath/2007/PartnerControls"/>
    <ds:schemaRef ds:uri="http://schemas.microsoft.com/sharepoint/v3"/>
    <ds:schemaRef ds:uri="900742ab-25b5-49f5-9f37-f3b4050e07ab"/>
    <ds:schemaRef ds:uri="e5f7396d-5d60-47d4-8b7e-408e1113fe37"/>
  </ds:schemaRefs>
</ds:datastoreItem>
</file>

<file path=customXml/itemProps3.xml><?xml version="1.0" encoding="utf-8"?>
<ds:datastoreItem xmlns:ds="http://schemas.openxmlformats.org/officeDocument/2006/customXml" ds:itemID="{ECA8163F-0B9E-FF43-A566-B393E1B0E5A8}">
  <ds:schemaRefs>
    <ds:schemaRef ds:uri="http://schemas.openxmlformats.org/officeDocument/2006/bibliography"/>
  </ds:schemaRefs>
</ds:datastoreItem>
</file>

<file path=customXml/itemProps4.xml><?xml version="1.0" encoding="utf-8"?>
<ds:datastoreItem xmlns:ds="http://schemas.openxmlformats.org/officeDocument/2006/customXml" ds:itemID="{EB0F4E10-7717-4442-A80A-A194F5ECEE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5f7396d-5d60-47d4-8b7e-408e1113fe37"/>
    <ds:schemaRef ds:uri="900742ab-25b5-49f5-9f37-f3b4050e07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1168</Words>
  <Characters>6658</Characters>
  <Application>Microsoft Office Word</Application>
  <DocSecurity>0</DocSecurity>
  <Lines>55</Lines>
  <Paragraphs>15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7811</CharactersWithSpaces>
  <SharedDoc>false</SharedDoc>
  <HLinks>
    <vt:vector size="6" baseType="variant">
      <vt:variant>
        <vt:i4>3604581</vt:i4>
      </vt:variant>
      <vt:variant>
        <vt:i4>0</vt:i4>
      </vt:variant>
      <vt:variant>
        <vt:i4>0</vt:i4>
      </vt:variant>
      <vt:variant>
        <vt:i4>5</vt:i4>
      </vt:variant>
      <vt:variant>
        <vt:lpwstr>https://www.visaitalia.com/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Dresch, Jackie</dc:creator>
  <cp:keywords/>
  <dc:description/>
  <cp:lastModifiedBy>DAG6</cp:lastModifiedBy>
  <cp:revision>17</cp:revision>
  <cp:lastPrinted>2021-09-25T09:25:00Z</cp:lastPrinted>
  <dcterms:created xsi:type="dcterms:W3CDTF">2026-05-06T11:03:00Z</dcterms:created>
  <dcterms:modified xsi:type="dcterms:W3CDTF">2026-05-19T08:10:00Z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0x01010008700981CCABBA4798F984AFF354255B</vt:lpwstr>
  </property>
  <property fmtid="{D5CDD505-2E9C-101B-9397-08002B2CF9AE}" pid="3" name="MSIP_Label_a0f89cb5-682d-4be4-b0e0-739c9b4a93d4_Enabled">
    <vt:lpwstr>true</vt:lpwstr>
  </property>
  <property fmtid="{D5CDD505-2E9C-101B-9397-08002B2CF9AE}" pid="4" name="MSIP_Label_a0f89cb5-682d-4be4-b0e0-739c9b4a93d4_SetDate">
    <vt:lpwstr>2022-02-25T00:12:47Z</vt:lpwstr>
  </property>
  <property fmtid="{D5CDD505-2E9C-101B-9397-08002B2CF9AE}" pid="5" name="MSIP_Label_a0f89cb5-682d-4be4-b0e0-739c9b4a93d4_Method">
    <vt:lpwstr>Standard</vt:lpwstr>
  </property>
  <property fmtid="{D5CDD505-2E9C-101B-9397-08002B2CF9AE}" pid="6" name="MSIP_Label_a0f89cb5-682d-4be4-b0e0-739c9b4a93d4_Name">
    <vt:lpwstr>Not Classified</vt:lpwstr>
  </property>
  <property fmtid="{D5CDD505-2E9C-101B-9397-08002B2CF9AE}" pid="7" name="MSIP_Label_a0f89cb5-682d-4be4-b0e0-739c9b4a93d4_SiteId">
    <vt:lpwstr>38305e12-e15d-4ee8-88b9-c4db1c477d76</vt:lpwstr>
  </property>
  <property fmtid="{D5CDD505-2E9C-101B-9397-08002B2CF9AE}" pid="8" name="MSIP_Label_a0f89cb5-682d-4be4-b0e0-739c9b4a93d4_ActionId">
    <vt:lpwstr>c72cc7fb-d1b0-45d1-947d-8b27a6ab5b5c</vt:lpwstr>
  </property>
  <property fmtid="{D5CDD505-2E9C-101B-9397-08002B2CF9AE}" pid="9" name="MSIP_Label_a0f89cb5-682d-4be4-b0e0-739c9b4a93d4_ContentBits">
    <vt:lpwstr>0</vt:lpwstr>
  </property>
  <property fmtid="{D5CDD505-2E9C-101B-9397-08002B2CF9AE}" pid="10" name="MediaServiceImageTags">
    <vt:lpwstr/>
  </property>
  <property fmtid="{D5CDD505-2E9C-101B-9397-08002B2CF9AE}" pid="11" name="ClassificationContentMarkingFooterShapeIds">
    <vt:lpwstr>b98966a,1048e2d7,1d21a9a2</vt:lpwstr>
  </property>
  <property fmtid="{D5CDD505-2E9C-101B-9397-08002B2CF9AE}" pid="12" name="ClassificationContentMarkingFooterFontProps">
    <vt:lpwstr>#000000,10,Calibri</vt:lpwstr>
  </property>
  <property fmtid="{D5CDD505-2E9C-101B-9397-08002B2CF9AE}" pid="13" name="ClassificationContentMarkingFooterText">
    <vt:lpwstr>Confidential - Not for Public Consumption or Distribution</vt:lpwstr>
  </property>
  <property fmtid="{D5CDD505-2E9C-101B-9397-08002B2CF9AE}" pid="14" name="MSIP_Label_8e19d756-792e-42a1-bcad-4cb9051ddd2d_Enabled">
    <vt:lpwstr>true</vt:lpwstr>
  </property>
  <property fmtid="{D5CDD505-2E9C-101B-9397-08002B2CF9AE}" pid="15" name="MSIP_Label_8e19d756-792e-42a1-bcad-4cb9051ddd2d_SetDate">
    <vt:lpwstr>2024-10-16T16:34:00Z</vt:lpwstr>
  </property>
  <property fmtid="{D5CDD505-2E9C-101B-9397-08002B2CF9AE}" pid="16" name="MSIP_Label_8e19d756-792e-42a1-bcad-4cb9051ddd2d_Method">
    <vt:lpwstr>Standard</vt:lpwstr>
  </property>
  <property fmtid="{D5CDD505-2E9C-101B-9397-08002B2CF9AE}" pid="17" name="MSIP_Label_8e19d756-792e-42a1-bcad-4cb9051ddd2d_Name">
    <vt:lpwstr>Confidential</vt:lpwstr>
  </property>
  <property fmtid="{D5CDD505-2E9C-101B-9397-08002B2CF9AE}" pid="18" name="MSIP_Label_8e19d756-792e-42a1-bcad-4cb9051ddd2d_SiteId">
    <vt:lpwstr>41eb501a-f671-4ce0-a5bf-b64168c3705f</vt:lpwstr>
  </property>
  <property fmtid="{D5CDD505-2E9C-101B-9397-08002B2CF9AE}" pid="19" name="MSIP_Label_8e19d756-792e-42a1-bcad-4cb9051ddd2d_ActionId">
    <vt:lpwstr>74f8e697-208f-4989-89db-f5af01d6614d</vt:lpwstr>
  </property>
  <property fmtid="{D5CDD505-2E9C-101B-9397-08002B2CF9AE}" pid="20" name="MSIP_Label_8e19d756-792e-42a1-bcad-4cb9051ddd2d_ContentBits">
    <vt:lpwstr>2</vt:lpwstr>
  </property>
  <property fmtid="{D5CDD505-2E9C-101B-9397-08002B2CF9AE}" pid="21" name="xd_ProgID">
    <vt:lpwstr/>
  </property>
  <property fmtid="{D5CDD505-2E9C-101B-9397-08002B2CF9AE}" pid="22" name="ComplianceAssetId">
    <vt:lpwstr/>
  </property>
  <property fmtid="{D5CDD505-2E9C-101B-9397-08002B2CF9AE}" pid="23" name="TemplateUrl">
    <vt:lpwstr/>
  </property>
  <property fmtid="{D5CDD505-2E9C-101B-9397-08002B2CF9AE}" pid="24" name="_ExtendedDescription">
    <vt:lpwstr/>
  </property>
  <property fmtid="{D5CDD505-2E9C-101B-9397-08002B2CF9AE}" pid="25" name="xd_Signature">
    <vt:bool>false</vt:bool>
  </property>
  <property fmtid="{D5CDD505-2E9C-101B-9397-08002B2CF9AE}" pid="26" name="Aprovação">
    <vt:bool>false</vt:bool>
  </property>
  <property fmtid="{D5CDD505-2E9C-101B-9397-08002B2CF9AE}" pid="27" name="TriggerFlowInfo">
    <vt:lpwstr/>
  </property>
  <property fmtid="{D5CDD505-2E9C-101B-9397-08002B2CF9AE}" pid="28" name="GrammarlyDocumentId">
    <vt:lpwstr>a536e52a55f4683d55c6e664d2cc8f069c12b71143d243454bafaf0998503d73</vt:lpwstr>
  </property>
</Properties>
</file>