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41" w:rsidRDefault="00E81141" w:rsidP="00E81141">
      <w:r>
        <w:t>Växjö 2015-06-01</w:t>
      </w:r>
      <w:r>
        <w:tab/>
      </w:r>
      <w:r>
        <w:tab/>
      </w:r>
      <w:r>
        <w:tab/>
      </w:r>
      <w:r>
        <w:rPr>
          <w:noProof/>
          <w:lang w:eastAsia="sv-SE"/>
        </w:rPr>
        <w:drawing>
          <wp:inline distT="0" distB="0" distL="0" distR="0" wp14:anchorId="0B0D88AB" wp14:editId="2140D11A">
            <wp:extent cx="1676400" cy="1019863"/>
            <wp:effectExtent l="0" t="0" r="0" b="8890"/>
            <wp:docPr id="1" name="Bildobjekt 1" descr="C:\Users\petber2\Documents\egs_vxj_svens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ber2\Documents\egs_vxj_svensk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019863"/>
                    </a:xfrm>
                    <a:prstGeom prst="rect">
                      <a:avLst/>
                    </a:prstGeom>
                    <a:noFill/>
                    <a:ln>
                      <a:noFill/>
                    </a:ln>
                  </pic:spPr>
                </pic:pic>
              </a:graphicData>
            </a:graphic>
          </wp:inline>
        </w:drawing>
      </w:r>
    </w:p>
    <w:p w:rsidR="00E81141" w:rsidRDefault="00E81141" w:rsidP="00E81141"/>
    <w:p w:rsidR="00E81141" w:rsidRDefault="00E81141" w:rsidP="00E81141">
      <w:r>
        <w:t>Det har kommit till socialtjänstens kännedom att a</w:t>
      </w:r>
      <w:r>
        <w:t xml:space="preserve">sylsökande ungdomar placerade på Växjö kommuns HVB för ensamkommande flyktingungdomar vid ett flertal tillfällen </w:t>
      </w:r>
      <w:r>
        <w:t>åkt till</w:t>
      </w:r>
      <w:r>
        <w:t xml:space="preserve"> asylutredning i Malmö </w:t>
      </w:r>
      <w:r>
        <w:t xml:space="preserve">och där mötts av att det </w:t>
      </w:r>
      <w:r>
        <w:t xml:space="preserve">saknats tolk </w:t>
      </w:r>
      <w:r>
        <w:t>eller att det bokats tolk på fel språk. Asylutredningarna har då bokats om och ungdomarnas väntan på att få komma till Migrationsverket och berätta sin historia har då förlängts med ytterligare några veckor eller till och med månader.</w:t>
      </w:r>
    </w:p>
    <w:p w:rsidR="00E81141" w:rsidRDefault="00E81141" w:rsidP="00E81141">
      <w:r>
        <w:t xml:space="preserve">Socialsekreterare och boendepersonal har uppmärksammat att detta har påverkat berörda ungdomar negativt och ungdomarna visar på att de känner hög grad av stress inför dessa resor. Boendepersonal som möter ungdomarna i vardagen har noterat att denna stress förvärras av att tiden behöver bokas om.  Ofta innebär dessa samtal </w:t>
      </w:r>
      <w:r>
        <w:t>att</w:t>
      </w:r>
      <w:r>
        <w:t xml:space="preserve"> ungdomarna behöver berätta </w:t>
      </w:r>
      <w:r>
        <w:t>om traumatiska och svåra upplevelser.</w:t>
      </w:r>
    </w:p>
    <w:p w:rsidR="00E81141" w:rsidRDefault="00E81141" w:rsidP="00E81141">
      <w:r>
        <w:t>I dagsläget är det långa handlägg</w:t>
      </w:r>
      <w:r>
        <w:t>ningstider på Migrationsverket vilket medför att ungdomarna får vänta länge på att få besked</w:t>
      </w:r>
      <w:r>
        <w:t>. Vår</w:t>
      </w:r>
      <w:r>
        <w:t xml:space="preserve"> samlade</w:t>
      </w:r>
      <w:r>
        <w:t xml:space="preserve"> erfarenhet visar att ungdomar som får vänta länge på b</w:t>
      </w:r>
      <w:r>
        <w:t xml:space="preserve">esked i sitt asylärende mår </w:t>
      </w:r>
      <w:r>
        <w:t>sämre psykiskt</w:t>
      </w:r>
      <w:r>
        <w:t xml:space="preserve">. Hos flertal ungdomar har vi märkt att de insatser som socialtjänsten och barnpsykiatrin erbjuder inte är </w:t>
      </w:r>
      <w:r w:rsidR="00B35FB4">
        <w:t>fullt verkningsfull</w:t>
      </w:r>
      <w:r>
        <w:t>a så länge processen hos Migrationsverket dröjer. Det</w:t>
      </w:r>
      <w:r w:rsidR="00B35FB4">
        <w:t xml:space="preserve"> påverkar ungdomarnas</w:t>
      </w:r>
      <w:r>
        <w:t xml:space="preserve"> dagliga liv </w:t>
      </w:r>
      <w:r w:rsidR="00B35FB4">
        <w:t xml:space="preserve">med </w:t>
      </w:r>
      <w:r>
        <w:t>skolgång, fritidsaktiviteter och socialt umgänge. I de fall då asylutredningen skjuts upp på grund av att tolkningen inte kan genomföras förlängs väntan på ett besked ytterligare.</w:t>
      </w:r>
    </w:p>
    <w:p w:rsidR="00E81141" w:rsidRDefault="00E81141" w:rsidP="00E81141">
      <w:r>
        <w:t>Detta är givetvis också ett slöseri med tid och resurser då god man</w:t>
      </w:r>
      <w:r>
        <w:t>, juridiska ombud och M</w:t>
      </w:r>
      <w:r>
        <w:t xml:space="preserve">igrationsverkets tjänstemän avsatt tid för att genomföra asylutredningen. </w:t>
      </w:r>
    </w:p>
    <w:p w:rsidR="00E81141" w:rsidRDefault="00E81141" w:rsidP="00E81141">
      <w:r>
        <w:t>Vi efterlyser bättre rutiner för att säkerställa att det finns tolkar på plats så att intervjun kan genomföras.</w:t>
      </w:r>
    </w:p>
    <w:p w:rsidR="00E81141" w:rsidRDefault="00E81141" w:rsidP="00E81141"/>
    <w:p w:rsidR="00E81141" w:rsidRPr="00742BDA" w:rsidRDefault="00B35FB4" w:rsidP="00E81141">
      <w:pPr>
        <w:rPr>
          <w:sz w:val="20"/>
          <w:szCs w:val="20"/>
        </w:rPr>
      </w:pPr>
      <w:r>
        <w:rPr>
          <w:sz w:val="20"/>
          <w:szCs w:val="20"/>
        </w:rPr>
        <w:t>Rizana Mustedanagic</w:t>
      </w:r>
    </w:p>
    <w:p w:rsidR="00E81141" w:rsidRPr="00742BDA" w:rsidRDefault="00B35FB4" w:rsidP="00E81141">
      <w:pPr>
        <w:rPr>
          <w:sz w:val="20"/>
          <w:szCs w:val="20"/>
        </w:rPr>
      </w:pPr>
      <w:r>
        <w:rPr>
          <w:sz w:val="20"/>
          <w:szCs w:val="20"/>
        </w:rPr>
        <w:t>Socialsekreterare, Stöd- och utredningsenhet ungdom öster</w:t>
      </w:r>
    </w:p>
    <w:p w:rsidR="00E81141" w:rsidRPr="00742BDA" w:rsidRDefault="00B35FB4" w:rsidP="00E81141">
      <w:pPr>
        <w:rPr>
          <w:sz w:val="20"/>
          <w:szCs w:val="20"/>
        </w:rPr>
      </w:pPr>
      <w:r>
        <w:rPr>
          <w:sz w:val="20"/>
          <w:szCs w:val="20"/>
        </w:rPr>
        <w:t>Barn och familj, Arbete och välfärd</w:t>
      </w:r>
    </w:p>
    <w:p w:rsidR="00E81141" w:rsidRPr="00742BDA" w:rsidRDefault="00E81141" w:rsidP="00E81141">
      <w:pPr>
        <w:rPr>
          <w:sz w:val="20"/>
          <w:szCs w:val="20"/>
        </w:rPr>
      </w:pPr>
      <w:r w:rsidRPr="00742BDA">
        <w:rPr>
          <w:sz w:val="20"/>
          <w:szCs w:val="20"/>
        </w:rPr>
        <w:t>Växjö kommun</w:t>
      </w:r>
    </w:p>
    <w:p w:rsidR="00E81141" w:rsidRDefault="00E81141" w:rsidP="00E81141"/>
    <w:p w:rsidR="00FB0CCC" w:rsidRDefault="00FB0CCC"/>
    <w:sectPr w:rsidR="00FB0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41"/>
    <w:rsid w:val="00B35FB4"/>
    <w:rsid w:val="00E81141"/>
    <w:rsid w:val="00FB0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4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811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4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811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1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304</Words>
  <Characters>1617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Tolk, Migrationsverket</dc:title>
  <dc:subject/>
  <dc:creator>Vaxjo kommun</dc:creator>
  <cp:keywords/>
  <dc:description/>
  <cp:lastModifiedBy/>
  <cp:revision>1</cp:revision>
  <dcterms:created xsi:type="dcterms:W3CDTF">2015-06-02T09:43:00Z</dcterms:created>
</cp:coreProperties>
</file>