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C9" w:rsidRDefault="00AE1A53" w:rsidP="00CE06C9">
      <w:pPr>
        <w:autoSpaceDE w:val="0"/>
        <w:autoSpaceDN w:val="0"/>
        <w:adjustRightInd w:val="0"/>
        <w:spacing w:after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b/>
          <w:noProof/>
          <w:lang w:val="nb-NO" w:eastAsia="ja-JP"/>
        </w:rPr>
        <w:drawing>
          <wp:anchor distT="0" distB="0" distL="114300" distR="114300" simplePos="0" relativeHeight="251658240" behindDoc="0" locked="0" layoutInCell="1" allowOverlap="1" wp14:anchorId="3346FBC1" wp14:editId="4534E511">
            <wp:simplePos x="0" y="0"/>
            <wp:positionH relativeFrom="column">
              <wp:posOffset>-13970</wp:posOffset>
            </wp:positionH>
            <wp:positionV relativeFrom="paragraph">
              <wp:posOffset>-1336040</wp:posOffset>
            </wp:positionV>
            <wp:extent cx="1597025" cy="572770"/>
            <wp:effectExtent l="0" t="0" r="3175" b="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ita_logo_redbox_with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C9" w:rsidRPr="00FC2125" w:rsidRDefault="00FC2125" w:rsidP="00CE06C9">
      <w:pPr>
        <w:autoSpaceDE w:val="0"/>
        <w:autoSpaceDN w:val="0"/>
        <w:adjustRightInd w:val="0"/>
        <w:spacing w:after="0"/>
        <w:rPr>
          <w:rFonts w:eastAsiaTheme="majorEastAsia" w:cstheme="majorBidi"/>
          <w:b/>
          <w:bCs/>
          <w:sz w:val="28"/>
          <w:szCs w:val="28"/>
          <w:lang w:val="nb-NO"/>
        </w:rPr>
      </w:pPr>
      <w:r w:rsidRPr="00FC2125">
        <w:rPr>
          <w:rFonts w:eastAsiaTheme="majorEastAsia" w:cstheme="majorBidi"/>
          <w:b/>
          <w:bCs/>
          <w:sz w:val="28"/>
          <w:szCs w:val="28"/>
          <w:lang w:val="nb-NO"/>
        </w:rPr>
        <w:t>M</w:t>
      </w:r>
      <w:r>
        <w:rPr>
          <w:rFonts w:eastAsiaTheme="majorEastAsia" w:cstheme="majorBidi"/>
          <w:b/>
          <w:bCs/>
          <w:sz w:val="28"/>
          <w:szCs w:val="28"/>
          <w:lang w:val="nb-NO"/>
        </w:rPr>
        <w:t>akita borhammer med ny, avansert Anti Vibrasjons Teknologi (AVT)!</w:t>
      </w:r>
    </w:p>
    <w:p w:rsidR="00CE06C9" w:rsidRPr="00FC2125" w:rsidRDefault="00CE06C9" w:rsidP="00CE06C9">
      <w:pPr>
        <w:autoSpaceDE w:val="0"/>
        <w:autoSpaceDN w:val="0"/>
        <w:adjustRightInd w:val="0"/>
        <w:spacing w:after="0"/>
        <w:ind w:firstLine="1304"/>
        <w:rPr>
          <w:lang w:val="nb-NO"/>
        </w:rPr>
      </w:pPr>
    </w:p>
    <w:p w:rsidR="00C83313" w:rsidRDefault="00FC2125" w:rsidP="00CE06C9">
      <w:pPr>
        <w:autoSpaceDE w:val="0"/>
        <w:autoSpaceDN w:val="0"/>
        <w:adjustRightInd w:val="0"/>
        <w:spacing w:after="0" w:line="240" w:lineRule="auto"/>
        <w:rPr>
          <w:b/>
          <w:lang w:val="nb-NO"/>
        </w:rPr>
      </w:pPr>
      <w:r>
        <w:rPr>
          <w:b/>
          <w:lang w:val="nb-NO"/>
        </w:rPr>
        <w:t xml:space="preserve">HR4013C er den nyeste og mest avanserte når det kommer til antivibrasjons teknologi. Ekstra komfort </w:t>
      </w:r>
      <w:r w:rsidR="00851AB6">
        <w:rPr>
          <w:b/>
          <w:lang w:val="nb-NO"/>
        </w:rPr>
        <w:t>enda lavere vibrasjoner!</w:t>
      </w:r>
    </w:p>
    <w:p w:rsidR="00FC2125" w:rsidRDefault="00FC2125" w:rsidP="00CE06C9">
      <w:pPr>
        <w:autoSpaceDE w:val="0"/>
        <w:autoSpaceDN w:val="0"/>
        <w:adjustRightInd w:val="0"/>
        <w:spacing w:after="0" w:line="240" w:lineRule="auto"/>
        <w:rPr>
          <w:b/>
          <w:lang w:val="nb-NO"/>
        </w:rPr>
      </w:pPr>
    </w:p>
    <w:p w:rsidR="00FC2125" w:rsidRPr="00FC2125" w:rsidRDefault="00FC2125" w:rsidP="00CE06C9">
      <w:pPr>
        <w:autoSpaceDE w:val="0"/>
        <w:autoSpaceDN w:val="0"/>
        <w:adjustRightInd w:val="0"/>
        <w:spacing w:after="0" w:line="240" w:lineRule="auto"/>
        <w:rPr>
          <w:b/>
          <w:lang w:val="nb-NO"/>
        </w:rPr>
      </w:pPr>
      <w:r>
        <w:rPr>
          <w:b/>
          <w:lang w:val="nb-NO"/>
        </w:rPr>
        <w:t>Borhammeren har ellers de samme gode tekniske egenskapene som sin forgjenger, me</w:t>
      </w:r>
      <w:bookmarkStart w:id="0" w:name="_GoBack"/>
      <w:r>
        <w:rPr>
          <w:b/>
          <w:lang w:val="nb-NO"/>
        </w:rPr>
        <w:t>d</w:t>
      </w:r>
      <w:bookmarkEnd w:id="0"/>
      <w:r>
        <w:rPr>
          <w:b/>
          <w:lang w:val="nb-NO"/>
        </w:rPr>
        <w:t xml:space="preserve"> nå med vibrasjonsverdi på kun 5,0m/s². Dermed er maskinen godkj</w:t>
      </w:r>
      <w:r w:rsidR="00DF0AB1">
        <w:rPr>
          <w:b/>
          <w:lang w:val="nb-NO"/>
        </w:rPr>
        <w:t xml:space="preserve">ent for bruk en hel </w:t>
      </w:r>
      <w:r w:rsidR="00181E8B">
        <w:rPr>
          <w:b/>
          <w:lang w:val="nb-NO"/>
        </w:rPr>
        <w:t>arbeidsdag. *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</w:p>
    <w:p w:rsidR="00C83313" w:rsidRPr="00FC2125" w:rsidRDefault="00FC2125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  <w:r>
        <w:rPr>
          <w:i/>
          <w:sz w:val="28"/>
          <w:szCs w:val="28"/>
          <w:lang w:val="nb-NO"/>
        </w:rPr>
        <w:t>Avansert Vibrasjonskontroll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:rsidR="00CE06C9" w:rsidRPr="00FC2125" w:rsidRDefault="00592657" w:rsidP="00CE06C9">
      <w:pPr>
        <w:pStyle w:val="Ingenmellomrom"/>
        <w:rPr>
          <w:b/>
          <w:i/>
          <w:lang w:val="nb-NO"/>
        </w:rPr>
      </w:pPr>
      <w:r>
        <w:rPr>
          <w:b/>
          <w:i/>
          <w:lang w:val="nb-NO"/>
        </w:rPr>
        <w:t>Bedre komfort med enda lavere vibrasjoner!</w:t>
      </w:r>
    </w:p>
    <w:p w:rsidR="00C83313" w:rsidRPr="00FC2125" w:rsidRDefault="0021015C" w:rsidP="00C83313">
      <w:pPr>
        <w:autoSpaceDE w:val="0"/>
        <w:autoSpaceDN w:val="0"/>
        <w:adjustRightInd w:val="0"/>
        <w:spacing w:after="0" w:line="240" w:lineRule="auto"/>
        <w:rPr>
          <w:lang w:val="nb-NO"/>
        </w:rPr>
      </w:pPr>
      <w:r>
        <w:rPr>
          <w:lang w:val="nb-NO"/>
        </w:rPr>
        <w:t>Den nye AVT mekanismen som er forbedret fra foregående modells «Vibrasjonsabsorberende håndtak». Nivået av vibrasjoner er</w:t>
      </w:r>
      <w:r w:rsidR="00592657">
        <w:rPr>
          <w:lang w:val="nb-NO"/>
        </w:rPr>
        <w:t xml:space="preserve"> nå</w:t>
      </w:r>
      <w:r>
        <w:rPr>
          <w:lang w:val="nb-NO"/>
        </w:rPr>
        <w:t xml:space="preserve"> ytterligere redusert ved å fullstendig skille maskinens håndtak fra motoren.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:rsidR="00CE06C9" w:rsidRDefault="00092AF8" w:rsidP="00CE06C9">
      <w:pPr>
        <w:autoSpaceDE w:val="0"/>
        <w:autoSpaceDN w:val="0"/>
        <w:adjustRightInd w:val="0"/>
        <w:spacing w:after="0" w:line="240" w:lineRule="auto"/>
        <w:rPr>
          <w:b/>
          <w:i/>
          <w:lang w:val="nb-NO"/>
        </w:rPr>
      </w:pPr>
      <w:r>
        <w:rPr>
          <w:b/>
          <w:i/>
          <w:lang w:val="nb-NO"/>
        </w:rPr>
        <w:t>Høy ytelse</w:t>
      </w:r>
    </w:p>
    <w:p w:rsidR="00092AF8" w:rsidRPr="00FC2125" w:rsidRDefault="00092AF8" w:rsidP="00CE06C9">
      <w:pPr>
        <w:autoSpaceDE w:val="0"/>
        <w:autoSpaceDN w:val="0"/>
        <w:adjustRightInd w:val="0"/>
        <w:spacing w:after="0" w:line="240" w:lineRule="auto"/>
        <w:rPr>
          <w:b/>
          <w:i/>
          <w:lang w:val="nb-NO"/>
        </w:rPr>
      </w:pPr>
      <w:r>
        <w:rPr>
          <w:lang w:val="nb-NO"/>
        </w:rPr>
        <w:t>Effektiviteten ved boring er 20% høyere enn foregående modell, og meisling hele 45% mer effektivitet (med spissmeisel) til sammenlikning.</w:t>
      </w:r>
    </w:p>
    <w:p w:rsidR="00CE06C9" w:rsidRPr="00FC2125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</w:p>
    <w:p w:rsidR="00CE06C9" w:rsidRPr="00FC2125" w:rsidRDefault="00C83313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  <w:lang w:val="nb-NO"/>
        </w:rPr>
      </w:pPr>
      <w:r w:rsidRPr="00FC2125">
        <w:rPr>
          <w:i/>
          <w:sz w:val="28"/>
          <w:szCs w:val="28"/>
          <w:lang w:val="nb-NO"/>
        </w:rPr>
        <w:t>Funksjoner</w:t>
      </w:r>
    </w:p>
    <w:p w:rsidR="00FC2125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>
        <w:rPr>
          <w:lang w:val="nb-NO"/>
        </w:rPr>
        <w:t>40mm (SDS-MAX)</w:t>
      </w:r>
    </w:p>
    <w:p w:rsidR="00592657" w:rsidRDefault="00592657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>
        <w:rPr>
          <w:lang w:val="nb-NO"/>
        </w:rPr>
        <w:t>Vibrasjonsverdi 5,0m/s²</w:t>
      </w:r>
    </w:p>
    <w:p w:rsidR="00FC2125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FC2125">
        <w:rPr>
          <w:lang w:val="nb-NO"/>
        </w:rPr>
        <w:t xml:space="preserve">Anti </w:t>
      </w:r>
      <w:proofErr w:type="spellStart"/>
      <w:r w:rsidRPr="00FC2125">
        <w:rPr>
          <w:lang w:val="nb-NO"/>
        </w:rPr>
        <w:t>Vibration</w:t>
      </w:r>
      <w:proofErr w:type="spellEnd"/>
      <w:r w:rsidRPr="00FC2125">
        <w:rPr>
          <w:lang w:val="nb-NO"/>
        </w:rPr>
        <w:t xml:space="preserve"> </w:t>
      </w:r>
      <w:proofErr w:type="spellStart"/>
      <w:r w:rsidRPr="00FC2125">
        <w:rPr>
          <w:lang w:val="nb-NO"/>
        </w:rPr>
        <w:t>Tecnology</w:t>
      </w:r>
      <w:proofErr w:type="spellEnd"/>
      <w:r w:rsidRPr="00FC2125">
        <w:rPr>
          <w:lang w:val="nb-NO"/>
        </w:rPr>
        <w:t xml:space="preserve"> er et unikt system som fjer</w:t>
      </w:r>
      <w:r>
        <w:rPr>
          <w:lang w:val="nb-NO"/>
        </w:rPr>
        <w:t>ner vibrasjoner meget effektivt</w:t>
      </w:r>
    </w:p>
    <w:p w:rsidR="00092AF8" w:rsidRPr="00FC2125" w:rsidRDefault="00092AF8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>
        <w:rPr>
          <w:lang w:val="nb-NO"/>
        </w:rPr>
        <w:t>Brukervennlig plassering av bryter for enkelt å stille inn funksjon</w:t>
      </w:r>
    </w:p>
    <w:p w:rsidR="00FC2125" w:rsidRPr="00FC2125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FC2125">
        <w:rPr>
          <w:lang w:val="nb-NO"/>
        </w:rPr>
        <w:t>Regulerbar rotasjonshas</w:t>
      </w:r>
      <w:r>
        <w:rPr>
          <w:lang w:val="nb-NO"/>
        </w:rPr>
        <w:t>tighet med justering av turtall</w:t>
      </w:r>
    </w:p>
    <w:p w:rsidR="00FC2125" w:rsidRPr="00FC2125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>
        <w:rPr>
          <w:lang w:val="nb-NO"/>
        </w:rPr>
        <w:t>Antivibrasjonshåndtak</w:t>
      </w:r>
    </w:p>
    <w:p w:rsidR="00FC2125" w:rsidRPr="00FC2125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FC2125">
        <w:rPr>
          <w:lang w:val="nb-NO"/>
        </w:rPr>
        <w:t xml:space="preserve">Lampe indikerer behov for skifte av </w:t>
      </w:r>
      <w:r w:rsidR="00592657">
        <w:rPr>
          <w:lang w:val="nb-NO"/>
        </w:rPr>
        <w:t>børster</w:t>
      </w:r>
      <w:r w:rsidRPr="00FC2125">
        <w:rPr>
          <w:lang w:val="nb-NO"/>
        </w:rPr>
        <w:t xml:space="preserve"> e</w:t>
      </w:r>
      <w:r>
        <w:rPr>
          <w:lang w:val="nb-NO"/>
        </w:rPr>
        <w:t>ller svakhet i strømforsyningen</w:t>
      </w:r>
    </w:p>
    <w:p w:rsidR="00FC2125" w:rsidRPr="00FC2125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lang w:val="nb-NO"/>
        </w:rPr>
      </w:pPr>
      <w:r w:rsidRPr="00FC2125">
        <w:rPr>
          <w:lang w:val="nb-NO"/>
        </w:rPr>
        <w:t>To funk</w:t>
      </w:r>
      <w:r>
        <w:rPr>
          <w:lang w:val="nb-NO"/>
        </w:rPr>
        <w:t>sjoner - slagboring og meisling</w:t>
      </w:r>
    </w:p>
    <w:p w:rsidR="00370E58" w:rsidRPr="00DF0AB1" w:rsidRDefault="00FC2125" w:rsidP="00FC212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>
        <w:rPr>
          <w:lang w:val="nb-NO"/>
        </w:rPr>
        <w:t>Elektronisk kraftjustering</w:t>
      </w:r>
    </w:p>
    <w:p w:rsidR="00DF0AB1" w:rsidRDefault="00DF0AB1" w:rsidP="00DF0AB1">
      <w:pPr>
        <w:shd w:val="clear" w:color="auto" w:fill="FFFFFF"/>
        <w:spacing w:before="100" w:beforeAutospacing="1" w:after="100" w:afterAutospacing="1" w:line="240" w:lineRule="auto"/>
      </w:pPr>
    </w:p>
    <w:p w:rsidR="00DF0AB1" w:rsidRDefault="00DF0AB1" w:rsidP="00DF0AB1">
      <w:pPr>
        <w:shd w:val="clear" w:color="auto" w:fill="FFFFFF"/>
        <w:spacing w:before="100" w:beforeAutospacing="1" w:after="100" w:afterAutospacing="1" w:line="240" w:lineRule="auto"/>
      </w:pPr>
    </w:p>
    <w:p w:rsidR="00DF0AB1" w:rsidRPr="00181E8B" w:rsidRDefault="00DF0AB1" w:rsidP="00DF0AB1">
      <w:pPr>
        <w:pStyle w:val="BasicParagraph"/>
        <w:rPr>
          <w:rFonts w:asciiTheme="minorHAnsi" w:hAnsiTheme="minorHAnsi" w:cstheme="minorBidi"/>
          <w:i/>
          <w:color w:val="auto"/>
          <w:sz w:val="20"/>
          <w:szCs w:val="20"/>
          <w:lang w:val="nb-NO"/>
        </w:rPr>
      </w:pPr>
      <w:r w:rsidRPr="00181E8B">
        <w:rPr>
          <w:rFonts w:asciiTheme="minorHAnsi" w:hAnsiTheme="minorHAnsi" w:cstheme="minorBidi"/>
          <w:i/>
          <w:color w:val="auto"/>
          <w:sz w:val="20"/>
          <w:szCs w:val="20"/>
          <w:lang w:val="nb-NO"/>
        </w:rPr>
        <w:t>* Ved</w:t>
      </w:r>
      <w:r w:rsidR="00181E8B" w:rsidRPr="00181E8B">
        <w:rPr>
          <w:rFonts w:asciiTheme="minorHAnsi" w:hAnsiTheme="minorHAnsi" w:cstheme="minorBidi"/>
          <w:i/>
          <w:color w:val="auto"/>
          <w:sz w:val="20"/>
          <w:szCs w:val="20"/>
          <w:lang w:val="nb-NO"/>
        </w:rPr>
        <w:t xml:space="preserve"> langtidsbruk over flere dager,</w:t>
      </w:r>
      <w:r w:rsidRPr="00181E8B">
        <w:rPr>
          <w:rFonts w:asciiTheme="minorHAnsi" w:hAnsiTheme="minorHAnsi" w:cstheme="minorBidi"/>
          <w:i/>
          <w:color w:val="auto"/>
          <w:sz w:val="20"/>
          <w:szCs w:val="20"/>
          <w:lang w:val="nb-NO"/>
        </w:rPr>
        <w:t xml:space="preserve"> se Arbeidstilsynets retningslinjer for sikker bruk.</w:t>
      </w:r>
    </w:p>
    <w:sectPr w:rsidR="00DF0AB1" w:rsidRPr="00181E8B" w:rsidSect="001C0A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78" w:rsidRDefault="00043C78" w:rsidP="00CE06C9">
      <w:pPr>
        <w:spacing w:after="0" w:line="240" w:lineRule="auto"/>
      </w:pPr>
      <w:r>
        <w:separator/>
      </w:r>
    </w:p>
  </w:endnote>
  <w:endnote w:type="continuationSeparator" w:id="0">
    <w:p w:rsidR="00043C78" w:rsidRDefault="00043C78" w:rsidP="00C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4F" w:rsidRPr="00C41CDF" w:rsidRDefault="00701050" w:rsidP="0046064F">
    <w:pPr>
      <w:pStyle w:val="Bunntekst"/>
      <w:jc w:val="center"/>
      <w:rPr>
        <w:color w:val="BFBFBF" w:themeColor="background1" w:themeShade="BF"/>
        <w:sz w:val="16"/>
        <w:szCs w:val="16"/>
      </w:rPr>
    </w:pPr>
    <w:r>
      <w:rPr>
        <w:b/>
        <w:noProof/>
        <w:color w:val="BFBFBF" w:themeColor="background1" w:themeShade="BF"/>
        <w:sz w:val="16"/>
        <w:szCs w:val="16"/>
        <w:lang w:val="nb-NO" w:eastAsia="ja-JP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25A682" wp14:editId="7571987F">
              <wp:simplePos x="0" y="0"/>
              <wp:positionH relativeFrom="column">
                <wp:posOffset>-16510</wp:posOffset>
              </wp:positionH>
              <wp:positionV relativeFrom="paragraph">
                <wp:posOffset>-93981</wp:posOffset>
              </wp:positionV>
              <wp:extent cx="6136640" cy="0"/>
              <wp:effectExtent l="0" t="0" r="1651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6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20C1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7.4pt;width:483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" strokecolor="#bfbfbf [2412]"/>
          </w:pict>
        </mc:Fallback>
      </mc:AlternateContent>
    </w:r>
    <w:r w:rsidRPr="00C41CDF">
      <w:rPr>
        <w:b/>
        <w:color w:val="BFBFBF" w:themeColor="background1" w:themeShade="BF"/>
        <w:sz w:val="16"/>
        <w:szCs w:val="16"/>
      </w:rPr>
      <w:t>M</w:t>
    </w:r>
    <w:r w:rsidR="0046064F" w:rsidRPr="00C41CDF">
      <w:rPr>
        <w:b/>
        <w:color w:val="BFBFBF" w:themeColor="background1" w:themeShade="BF"/>
        <w:sz w:val="16"/>
        <w:szCs w:val="16"/>
      </w:rPr>
      <w:t xml:space="preserve">akita </w:t>
    </w:r>
    <w:r w:rsidR="0046064F">
      <w:rPr>
        <w:b/>
        <w:color w:val="BFBFBF" w:themeColor="background1" w:themeShade="BF"/>
        <w:sz w:val="16"/>
        <w:szCs w:val="16"/>
      </w:rPr>
      <w:t>Norway</w:t>
    </w:r>
    <w:r w:rsidR="0046064F">
      <w:rPr>
        <w:color w:val="BFBFBF" w:themeColor="background1" w:themeShade="BF"/>
        <w:sz w:val="16"/>
        <w:szCs w:val="16"/>
      </w:rPr>
      <w:t xml:space="preserve"> Løxaveien 11A, 1351 Rud    </w:t>
    </w:r>
    <w:r w:rsidR="0046064F" w:rsidRPr="00C41CDF">
      <w:rPr>
        <w:color w:val="BFBFBF" w:themeColor="background1" w:themeShade="BF"/>
        <w:sz w:val="16"/>
        <w:szCs w:val="16"/>
      </w:rPr>
      <w:t xml:space="preserve">Telefon </w:t>
    </w:r>
    <w:r w:rsidR="0046064F">
      <w:rPr>
        <w:color w:val="BFBFBF" w:themeColor="background1" w:themeShade="BF"/>
        <w:sz w:val="16"/>
        <w:szCs w:val="16"/>
      </w:rPr>
      <w:t xml:space="preserve">67 17 69 00, </w:t>
    </w:r>
    <w:r w:rsidR="0046064F" w:rsidRPr="00C41CDF">
      <w:rPr>
        <w:color w:val="BFBFBF" w:themeColor="background1" w:themeShade="BF"/>
        <w:sz w:val="16"/>
        <w:szCs w:val="16"/>
      </w:rPr>
      <w:t xml:space="preserve">Fax </w:t>
    </w:r>
    <w:r w:rsidR="0046064F">
      <w:rPr>
        <w:color w:val="BFBFBF" w:themeColor="background1" w:themeShade="BF"/>
        <w:sz w:val="16"/>
        <w:szCs w:val="16"/>
      </w:rPr>
      <w:t>67 17 69 01   www.makita.no</w:t>
    </w:r>
  </w:p>
  <w:p w:rsidR="007D7FD0" w:rsidRPr="00C41CDF" w:rsidRDefault="00A5580F" w:rsidP="00C41CDF">
    <w:pPr>
      <w:pStyle w:val="Bunntekst"/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78" w:rsidRDefault="00043C78" w:rsidP="00CE06C9">
      <w:pPr>
        <w:spacing w:after="0" w:line="240" w:lineRule="auto"/>
      </w:pPr>
      <w:r>
        <w:separator/>
      </w:r>
    </w:p>
  </w:footnote>
  <w:footnote w:type="continuationSeparator" w:id="0">
    <w:p w:rsidR="00043C78" w:rsidRDefault="00043C78" w:rsidP="00CE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DE" w:rsidRDefault="00F7513C">
    <w:pPr>
      <w:pStyle w:val="Topptekst"/>
    </w:pPr>
    <w:r>
      <w:rPr>
        <w:noProof/>
        <w:lang w:val="nb-NO" w:eastAsia="ja-JP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-2154555</wp:posOffset>
          </wp:positionV>
          <wp:extent cx="7828915" cy="4088130"/>
          <wp:effectExtent l="0" t="0" r="635" b="762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4013C_ac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408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6CDE" w:rsidRDefault="00896CDE">
    <w:pPr>
      <w:pStyle w:val="Topptekst"/>
    </w:pPr>
  </w:p>
  <w:p w:rsidR="00896CDE" w:rsidRDefault="00896CDE">
    <w:pPr>
      <w:pStyle w:val="Topptekst"/>
    </w:pPr>
  </w:p>
  <w:p w:rsidR="00896CDE" w:rsidRDefault="00896CDE">
    <w:pPr>
      <w:pStyle w:val="Topptekst"/>
    </w:pPr>
  </w:p>
  <w:p w:rsidR="00896CDE" w:rsidRDefault="00896CDE">
    <w:pPr>
      <w:pStyle w:val="Topptekst"/>
    </w:pPr>
  </w:p>
  <w:p w:rsidR="007D7FD0" w:rsidRDefault="00A5580F">
    <w:pPr>
      <w:pStyle w:val="Topptekst"/>
    </w:pPr>
  </w:p>
  <w:p w:rsidR="007D7FD0" w:rsidRDefault="00A5580F">
    <w:pPr>
      <w:pStyle w:val="Topptekst"/>
    </w:pPr>
  </w:p>
  <w:p w:rsidR="00896CDE" w:rsidRDefault="00896CDE" w:rsidP="00896CDE">
    <w:pPr>
      <w:pStyle w:val="Topptekst"/>
    </w:pPr>
    <w:r>
      <w:tab/>
    </w:r>
    <w:r>
      <w:tab/>
    </w:r>
  </w:p>
  <w:p w:rsidR="00F7513C" w:rsidRDefault="00896CDE" w:rsidP="00896CDE">
    <w:pPr>
      <w:pStyle w:val="Topptekst"/>
    </w:pPr>
    <w:r>
      <w:tab/>
    </w:r>
    <w:r>
      <w:tab/>
    </w:r>
  </w:p>
  <w:p w:rsidR="00F7513C" w:rsidRDefault="00F7513C" w:rsidP="00896CDE">
    <w:pPr>
      <w:pStyle w:val="Topptekst"/>
    </w:pPr>
  </w:p>
  <w:p w:rsidR="00F7513C" w:rsidRDefault="00F7513C" w:rsidP="00896CDE">
    <w:pPr>
      <w:pStyle w:val="Topptekst"/>
    </w:pPr>
  </w:p>
  <w:p w:rsidR="00F7513C" w:rsidRDefault="00F7513C" w:rsidP="00896CDE">
    <w:pPr>
      <w:pStyle w:val="Topptekst"/>
    </w:pPr>
  </w:p>
  <w:p w:rsidR="007D7FD0" w:rsidRPr="00001408" w:rsidRDefault="00F7513C" w:rsidP="00896CDE">
    <w:pPr>
      <w:pStyle w:val="Topptekst"/>
      <w:rPr>
        <w:i/>
      </w:rPr>
    </w:pPr>
    <w:r>
      <w:tab/>
    </w:r>
    <w:r>
      <w:tab/>
    </w:r>
    <w:proofErr w:type="spellStart"/>
    <w:r w:rsidR="00CE06C9">
      <w:rPr>
        <w:i/>
      </w:rPr>
      <w:t>Pressemelding</w:t>
    </w:r>
    <w:proofErr w:type="spellEnd"/>
    <w:r w:rsidR="00CE06C9">
      <w:rPr>
        <w:i/>
      </w:rPr>
      <w:t xml:space="preserve"> </w:t>
    </w:r>
    <w:r>
      <w:rPr>
        <w:i/>
      </w:rPr>
      <w:t>11</w:t>
    </w:r>
    <w:r w:rsidR="00FC2125">
      <w:rPr>
        <w:i/>
      </w:rPr>
      <w:t>.06.2014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616BB"/>
    <w:multiLevelType w:val="multilevel"/>
    <w:tmpl w:val="6A9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91E74"/>
    <w:multiLevelType w:val="hybridMultilevel"/>
    <w:tmpl w:val="21705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66FD"/>
    <w:multiLevelType w:val="hybridMultilevel"/>
    <w:tmpl w:val="7CD8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C9"/>
    <w:rsid w:val="00043C78"/>
    <w:rsid w:val="000650A2"/>
    <w:rsid w:val="00092AF8"/>
    <w:rsid w:val="00115F9F"/>
    <w:rsid w:val="00171286"/>
    <w:rsid w:val="00181E8B"/>
    <w:rsid w:val="001D1FDB"/>
    <w:rsid w:val="001F5CCB"/>
    <w:rsid w:val="0021015C"/>
    <w:rsid w:val="00274E8F"/>
    <w:rsid w:val="002802CE"/>
    <w:rsid w:val="00370E58"/>
    <w:rsid w:val="0046064F"/>
    <w:rsid w:val="004D38E0"/>
    <w:rsid w:val="00544311"/>
    <w:rsid w:val="00574AC7"/>
    <w:rsid w:val="00592657"/>
    <w:rsid w:val="00701050"/>
    <w:rsid w:val="00794F76"/>
    <w:rsid w:val="0080430B"/>
    <w:rsid w:val="008235D1"/>
    <w:rsid w:val="00851AB6"/>
    <w:rsid w:val="00867F22"/>
    <w:rsid w:val="00896CDE"/>
    <w:rsid w:val="00943401"/>
    <w:rsid w:val="00A5580F"/>
    <w:rsid w:val="00AB0402"/>
    <w:rsid w:val="00AE1A53"/>
    <w:rsid w:val="00B94181"/>
    <w:rsid w:val="00C83313"/>
    <w:rsid w:val="00CE06C9"/>
    <w:rsid w:val="00CF54B6"/>
    <w:rsid w:val="00D1172B"/>
    <w:rsid w:val="00D3754D"/>
    <w:rsid w:val="00DF0AB1"/>
    <w:rsid w:val="00E235BB"/>
    <w:rsid w:val="00EC5EEA"/>
    <w:rsid w:val="00F7513C"/>
    <w:rsid w:val="00F82CC1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C73AA9-701B-4E6D-A915-543D0D7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C9"/>
    <w:rPr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06C9"/>
    <w:rPr>
      <w:lang w:val="sv-SE"/>
    </w:rPr>
  </w:style>
  <w:style w:type="paragraph" w:styleId="Bunntekst">
    <w:name w:val="footer"/>
    <w:basedOn w:val="Normal"/>
    <w:link w:val="Bunn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06C9"/>
    <w:rPr>
      <w:lang w:val="sv-SE"/>
    </w:rPr>
  </w:style>
  <w:style w:type="paragraph" w:styleId="Listeavsnitt">
    <w:name w:val="List Paragraph"/>
    <w:basedOn w:val="Normal"/>
    <w:uiPriority w:val="34"/>
    <w:qFormat/>
    <w:rsid w:val="00CE06C9"/>
    <w:pPr>
      <w:ind w:left="720"/>
      <w:contextualSpacing/>
    </w:pPr>
  </w:style>
  <w:style w:type="paragraph" w:styleId="Ingenmellomrom">
    <w:name w:val="No Spacing"/>
    <w:uiPriority w:val="1"/>
    <w:qFormat/>
    <w:rsid w:val="00CE06C9"/>
    <w:pPr>
      <w:spacing w:after="0" w:line="240" w:lineRule="auto"/>
    </w:pPr>
    <w:rPr>
      <w:lang w:val="sv-S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CC1"/>
    <w:rPr>
      <w:rFonts w:ascii="Tahoma" w:hAnsi="Tahoma" w:cs="Tahoma"/>
      <w:sz w:val="16"/>
      <w:szCs w:val="16"/>
      <w:lang w:val="sv-SE"/>
    </w:rPr>
  </w:style>
  <w:style w:type="paragraph" w:customStyle="1" w:styleId="BasicParagraph">
    <w:name w:val="[Basic Paragraph]"/>
    <w:basedOn w:val="Normal"/>
    <w:uiPriority w:val="99"/>
    <w:rsid w:val="00DF0A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59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Makita Oy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Selboskar</dc:creator>
  <cp:lastModifiedBy>Nina Selboskar</cp:lastModifiedBy>
  <cp:revision>9</cp:revision>
  <cp:lastPrinted>2013-08-07T13:30:00Z</cp:lastPrinted>
  <dcterms:created xsi:type="dcterms:W3CDTF">2014-06-06T12:32:00Z</dcterms:created>
  <dcterms:modified xsi:type="dcterms:W3CDTF">2014-06-11T12:44:00Z</dcterms:modified>
</cp:coreProperties>
</file>