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CCC81" w14:textId="223B7D45" w:rsidR="004C71C4" w:rsidRPr="00DC688F" w:rsidRDefault="00F17B91" w:rsidP="00885562">
      <w:pPr>
        <w:spacing w:line="276" w:lineRule="auto"/>
        <w:ind w:right="141"/>
        <w:rPr>
          <w:b/>
          <w:sz w:val="18"/>
          <w:szCs w:val="18"/>
        </w:rPr>
      </w:pPr>
      <w:r w:rsidRPr="00DC688F">
        <w:rPr>
          <w:b/>
          <w:sz w:val="18"/>
          <w:szCs w:val="18"/>
        </w:rPr>
        <w:t>Press</w:t>
      </w:r>
      <w:r w:rsidR="000F05BD" w:rsidRPr="00DC688F">
        <w:rPr>
          <w:b/>
          <w:sz w:val="18"/>
          <w:szCs w:val="18"/>
        </w:rPr>
        <w:t>information</w:t>
      </w:r>
    </w:p>
    <w:p w14:paraId="3A6668E1" w14:textId="57E88068" w:rsidR="000F05BD" w:rsidRPr="00DC688F" w:rsidRDefault="0008435B" w:rsidP="00885562">
      <w:pPr>
        <w:spacing w:line="276" w:lineRule="auto"/>
        <w:ind w:right="141"/>
        <w:rPr>
          <w:color w:val="000000" w:themeColor="text1"/>
          <w:sz w:val="18"/>
          <w:szCs w:val="18"/>
        </w:rPr>
      </w:pPr>
      <w:r w:rsidRPr="00DC688F">
        <w:rPr>
          <w:sz w:val="18"/>
          <w:szCs w:val="18"/>
        </w:rPr>
        <w:t>2020</w:t>
      </w:r>
      <w:r w:rsidRPr="00DC688F">
        <w:rPr>
          <w:color w:val="000000" w:themeColor="text1"/>
          <w:sz w:val="18"/>
          <w:szCs w:val="18"/>
        </w:rPr>
        <w:t>-</w:t>
      </w:r>
      <w:r w:rsidR="00C403AC" w:rsidRPr="00DC688F">
        <w:rPr>
          <w:color w:val="000000" w:themeColor="text1"/>
          <w:sz w:val="18"/>
          <w:szCs w:val="18"/>
        </w:rPr>
        <w:t>06-</w:t>
      </w:r>
      <w:r w:rsidR="009D177E">
        <w:rPr>
          <w:color w:val="000000" w:themeColor="text1"/>
          <w:sz w:val="18"/>
          <w:szCs w:val="18"/>
        </w:rPr>
        <w:t>10</w:t>
      </w:r>
      <w:r w:rsidR="00821DDF" w:rsidRPr="00DC688F">
        <w:rPr>
          <w:color w:val="000000" w:themeColor="text1"/>
          <w:sz w:val="18"/>
          <w:szCs w:val="18"/>
        </w:rPr>
        <w:tab/>
      </w:r>
    </w:p>
    <w:p w14:paraId="4456D78E" w14:textId="7DD66DC8" w:rsidR="00FC60FB" w:rsidRDefault="008F152D" w:rsidP="00885562">
      <w:pPr>
        <w:spacing w:line="276" w:lineRule="auto"/>
        <w:ind w:right="141"/>
        <w:rPr>
          <w:sz w:val="20"/>
          <w:szCs w:val="20"/>
        </w:rPr>
      </w:pPr>
      <w:r w:rsidRPr="000F05BD">
        <w:rPr>
          <w:sz w:val="20"/>
          <w:szCs w:val="20"/>
        </w:rPr>
        <w:tab/>
      </w:r>
    </w:p>
    <w:p w14:paraId="42C5FDBF" w14:textId="77777777" w:rsidR="00C403AC" w:rsidRPr="000F05BD" w:rsidRDefault="00C403AC" w:rsidP="00885562">
      <w:pPr>
        <w:spacing w:line="276" w:lineRule="auto"/>
        <w:ind w:right="141"/>
        <w:rPr>
          <w:sz w:val="20"/>
          <w:szCs w:val="20"/>
        </w:rPr>
      </w:pPr>
    </w:p>
    <w:p w14:paraId="23C9A1FE" w14:textId="678AEC95" w:rsidR="007D1CCB" w:rsidRPr="000F05BD" w:rsidRDefault="00C403AC" w:rsidP="00885562">
      <w:pPr>
        <w:spacing w:after="0" w:line="276" w:lineRule="auto"/>
        <w:ind w:right="141"/>
        <w:rPr>
          <w:rFonts w:cstheme="minorHAnsi"/>
          <w:b/>
          <w:sz w:val="24"/>
          <w:szCs w:val="24"/>
        </w:rPr>
      </w:pPr>
      <w:r>
        <w:rPr>
          <w:rFonts w:cstheme="minorHAnsi"/>
          <w:b/>
          <w:sz w:val="24"/>
          <w:szCs w:val="24"/>
        </w:rPr>
        <w:t>Wästbygg</w:t>
      </w:r>
      <w:r w:rsidR="00665C1B">
        <w:rPr>
          <w:rFonts w:cstheme="minorHAnsi"/>
          <w:b/>
          <w:sz w:val="24"/>
          <w:szCs w:val="24"/>
        </w:rPr>
        <w:t xml:space="preserve"> Gruppen</w:t>
      </w:r>
      <w:r>
        <w:rPr>
          <w:rFonts w:cstheme="minorHAnsi"/>
          <w:b/>
          <w:sz w:val="24"/>
          <w:szCs w:val="24"/>
        </w:rPr>
        <w:t xml:space="preserve"> och Södra </w:t>
      </w:r>
      <w:r w:rsidR="0074430A">
        <w:rPr>
          <w:rFonts w:cstheme="minorHAnsi"/>
          <w:b/>
          <w:sz w:val="24"/>
          <w:szCs w:val="24"/>
        </w:rPr>
        <w:t>siktar mot Miljöbyggnad Guld</w:t>
      </w:r>
    </w:p>
    <w:p w14:paraId="095851C3" w14:textId="77777777" w:rsidR="007D1CCB" w:rsidRPr="000F05BD" w:rsidRDefault="007D1CCB" w:rsidP="00885562">
      <w:pPr>
        <w:spacing w:after="0" w:line="276" w:lineRule="auto"/>
        <w:ind w:right="141"/>
        <w:rPr>
          <w:rFonts w:cstheme="minorHAnsi"/>
          <w:sz w:val="20"/>
          <w:szCs w:val="20"/>
        </w:rPr>
      </w:pPr>
    </w:p>
    <w:p w14:paraId="1C455A11" w14:textId="4CED7962" w:rsidR="007D1CCB" w:rsidRPr="006F6E69" w:rsidRDefault="00EC446A" w:rsidP="00885562">
      <w:pPr>
        <w:spacing w:after="0" w:line="276" w:lineRule="auto"/>
        <w:ind w:right="141"/>
        <w:rPr>
          <w:rFonts w:cstheme="minorHAnsi"/>
          <w:sz w:val="18"/>
          <w:szCs w:val="18"/>
        </w:rPr>
      </w:pPr>
      <w:r w:rsidRPr="00EC446A">
        <w:rPr>
          <w:rFonts w:cstheme="minorHAnsi"/>
          <w:sz w:val="18"/>
          <w:szCs w:val="18"/>
        </w:rPr>
        <w:t>Wästbygg och Södra</w:t>
      </w:r>
      <w:r w:rsidR="0074430A">
        <w:rPr>
          <w:rFonts w:cstheme="minorHAnsi"/>
          <w:sz w:val="18"/>
          <w:szCs w:val="18"/>
        </w:rPr>
        <w:t xml:space="preserve"> vill tillsammans</w:t>
      </w:r>
      <w:r w:rsidRPr="00EC446A">
        <w:rPr>
          <w:rFonts w:cstheme="minorHAnsi"/>
          <w:sz w:val="18"/>
          <w:szCs w:val="18"/>
        </w:rPr>
        <w:t xml:space="preserve"> göra trähus attraktiva för boende</w:t>
      </w:r>
      <w:r w:rsidR="0074430A">
        <w:rPr>
          <w:rFonts w:cstheme="minorHAnsi"/>
          <w:sz w:val="18"/>
          <w:szCs w:val="18"/>
        </w:rPr>
        <w:t xml:space="preserve">, </w:t>
      </w:r>
      <w:r w:rsidRPr="00EC446A">
        <w:rPr>
          <w:rFonts w:cstheme="minorHAnsi"/>
          <w:sz w:val="18"/>
          <w:szCs w:val="18"/>
        </w:rPr>
        <w:t xml:space="preserve">förvaltare </w:t>
      </w:r>
      <w:r w:rsidR="0074430A">
        <w:rPr>
          <w:rFonts w:cstheme="minorHAnsi"/>
          <w:sz w:val="18"/>
          <w:szCs w:val="18"/>
        </w:rPr>
        <w:t xml:space="preserve">och </w:t>
      </w:r>
      <w:r w:rsidRPr="00EC446A">
        <w:rPr>
          <w:rFonts w:cstheme="minorHAnsi"/>
          <w:sz w:val="18"/>
          <w:szCs w:val="18"/>
        </w:rPr>
        <w:t>fastighetsägare genom att visa på de tekniska och ekonomiska fördelar som är förknippade med byggande i massivt trä, samtidigt som det skapas förutsättningar för ett mer hållbart bostadsbyggande i en säker arbetsmiljö.</w:t>
      </w:r>
      <w:r w:rsidR="0074430A">
        <w:rPr>
          <w:rFonts w:cstheme="minorHAnsi"/>
          <w:sz w:val="18"/>
          <w:szCs w:val="18"/>
        </w:rPr>
        <w:t xml:space="preserve"> </w:t>
      </w:r>
      <w:r w:rsidR="00C403AC" w:rsidRPr="006F6E69">
        <w:rPr>
          <w:rFonts w:cstheme="minorHAnsi"/>
          <w:sz w:val="18"/>
          <w:szCs w:val="18"/>
        </w:rPr>
        <w:t xml:space="preserve">Genom att kombinera Wästbyggs produktionskunskap </w:t>
      </w:r>
      <w:r w:rsidR="0074430A">
        <w:rPr>
          <w:rFonts w:cstheme="minorHAnsi"/>
          <w:sz w:val="18"/>
          <w:szCs w:val="18"/>
        </w:rPr>
        <w:t xml:space="preserve">inom byggnation </w:t>
      </w:r>
      <w:r w:rsidR="00C403AC" w:rsidRPr="006F6E69">
        <w:rPr>
          <w:rFonts w:cstheme="minorHAnsi"/>
          <w:sz w:val="18"/>
          <w:szCs w:val="18"/>
        </w:rPr>
        <w:t>med Södras expertis inom råvaran trä</w:t>
      </w:r>
      <w:r w:rsidR="006F2979" w:rsidRPr="006F6E69">
        <w:rPr>
          <w:rFonts w:cstheme="minorHAnsi"/>
          <w:sz w:val="18"/>
          <w:szCs w:val="18"/>
        </w:rPr>
        <w:t xml:space="preserve"> och </w:t>
      </w:r>
      <w:r w:rsidR="0074430A">
        <w:rPr>
          <w:rFonts w:cstheme="minorHAnsi"/>
          <w:sz w:val="18"/>
          <w:szCs w:val="18"/>
        </w:rPr>
        <w:t>industriell tillverkning</w:t>
      </w:r>
      <w:r w:rsidR="00402ACD" w:rsidRPr="006F6E69">
        <w:rPr>
          <w:rFonts w:cstheme="minorHAnsi"/>
          <w:sz w:val="18"/>
          <w:szCs w:val="18"/>
        </w:rPr>
        <w:t xml:space="preserve"> är målet att skapa en plattform för e</w:t>
      </w:r>
      <w:r w:rsidR="006F2979" w:rsidRPr="006F6E69">
        <w:rPr>
          <w:rFonts w:cstheme="minorHAnsi"/>
          <w:sz w:val="18"/>
          <w:szCs w:val="18"/>
        </w:rPr>
        <w:t>n</w:t>
      </w:r>
      <w:r w:rsidR="00402ACD" w:rsidRPr="006F6E69">
        <w:rPr>
          <w:rFonts w:cstheme="minorHAnsi"/>
          <w:sz w:val="18"/>
          <w:szCs w:val="18"/>
        </w:rPr>
        <w:t xml:space="preserve"> framtida klimatsmart </w:t>
      </w:r>
      <w:r w:rsidR="006F2979" w:rsidRPr="009D177E">
        <w:rPr>
          <w:rFonts w:cstheme="minorHAnsi"/>
          <w:sz w:val="18"/>
          <w:szCs w:val="18"/>
        </w:rPr>
        <w:t>byggproduktion</w:t>
      </w:r>
      <w:r w:rsidR="00402ACD" w:rsidRPr="009D177E">
        <w:rPr>
          <w:rFonts w:cstheme="minorHAnsi"/>
          <w:sz w:val="18"/>
          <w:szCs w:val="18"/>
        </w:rPr>
        <w:t>. Som utgångspunkt</w:t>
      </w:r>
      <w:r w:rsidR="00885562" w:rsidRPr="009D177E">
        <w:rPr>
          <w:rFonts w:cstheme="minorHAnsi"/>
          <w:sz w:val="18"/>
          <w:szCs w:val="18"/>
        </w:rPr>
        <w:t xml:space="preserve"> för </w:t>
      </w:r>
      <w:r w:rsidR="00AA55F9" w:rsidRPr="009D177E">
        <w:rPr>
          <w:rFonts w:cstheme="minorHAnsi"/>
          <w:sz w:val="18"/>
          <w:szCs w:val="18"/>
        </w:rPr>
        <w:t>det samarbetsavtal som parterna har tecknat</w:t>
      </w:r>
      <w:r w:rsidR="00402ACD" w:rsidRPr="009D177E">
        <w:rPr>
          <w:rFonts w:cstheme="minorHAnsi"/>
          <w:sz w:val="18"/>
          <w:szCs w:val="18"/>
        </w:rPr>
        <w:t xml:space="preserve"> används Wästbyggs bostadsprojekt Lagerkran</w:t>
      </w:r>
      <w:r w:rsidR="00402ACD" w:rsidRPr="006F6E69">
        <w:rPr>
          <w:rFonts w:cstheme="minorHAnsi"/>
          <w:sz w:val="18"/>
          <w:szCs w:val="18"/>
        </w:rPr>
        <w:t>sen 3 i Lund</w:t>
      </w:r>
      <w:r w:rsidR="004343F2" w:rsidRPr="006F6E69">
        <w:rPr>
          <w:rFonts w:cstheme="minorHAnsi"/>
          <w:sz w:val="18"/>
          <w:szCs w:val="18"/>
        </w:rPr>
        <w:t xml:space="preserve"> med 82 lägenheter</w:t>
      </w:r>
      <w:r w:rsidR="00402ACD" w:rsidRPr="006F6E69">
        <w:rPr>
          <w:rFonts w:cstheme="minorHAnsi"/>
          <w:sz w:val="18"/>
          <w:szCs w:val="18"/>
        </w:rPr>
        <w:t xml:space="preserve">, som </w:t>
      </w:r>
      <w:r w:rsidR="00885562" w:rsidRPr="006F6E69">
        <w:rPr>
          <w:rFonts w:cstheme="minorHAnsi"/>
          <w:sz w:val="18"/>
          <w:szCs w:val="18"/>
        </w:rPr>
        <w:t>ska byggas med</w:t>
      </w:r>
      <w:r w:rsidR="00402ACD" w:rsidRPr="006F6E69">
        <w:rPr>
          <w:rFonts w:cstheme="minorHAnsi"/>
          <w:sz w:val="18"/>
          <w:szCs w:val="18"/>
        </w:rPr>
        <w:t xml:space="preserve"> trästomme och projekteras för att klara certifiering enligt Miljöbyggnad Guld.</w:t>
      </w:r>
    </w:p>
    <w:p w14:paraId="2864B68C" w14:textId="3ABBCEE2" w:rsidR="003E166A" w:rsidRPr="006F6E69" w:rsidRDefault="003E166A" w:rsidP="00885562">
      <w:pPr>
        <w:spacing w:after="0" w:line="276" w:lineRule="auto"/>
        <w:ind w:right="141"/>
        <w:rPr>
          <w:rFonts w:cstheme="minorHAnsi"/>
          <w:sz w:val="18"/>
          <w:szCs w:val="18"/>
        </w:rPr>
      </w:pPr>
    </w:p>
    <w:p w14:paraId="4AACA37F" w14:textId="6D894799" w:rsidR="000F05BD" w:rsidRPr="006F6E69" w:rsidRDefault="00402ACD" w:rsidP="00885562">
      <w:pPr>
        <w:spacing w:after="0" w:line="276" w:lineRule="auto"/>
        <w:ind w:right="141"/>
        <w:rPr>
          <w:rFonts w:cstheme="minorHAnsi"/>
          <w:iCs/>
          <w:sz w:val="18"/>
          <w:szCs w:val="18"/>
        </w:rPr>
      </w:pPr>
      <w:r w:rsidRPr="006F6E69">
        <w:rPr>
          <w:rFonts w:cstheme="minorHAnsi"/>
          <w:iCs/>
          <w:sz w:val="18"/>
          <w:szCs w:val="18"/>
        </w:rPr>
        <w:t xml:space="preserve">– Trä är ett fantastiskt förnybart byggmaterial. </w:t>
      </w:r>
      <w:r w:rsidR="003B6949" w:rsidRPr="006F6E69">
        <w:rPr>
          <w:rFonts w:cstheme="minorHAnsi"/>
          <w:iCs/>
          <w:sz w:val="18"/>
          <w:szCs w:val="18"/>
        </w:rPr>
        <w:t xml:space="preserve">För att det ska komma till sin rätt behöver man dock tänka om i alla led. Det går inte bara att byta ut en betongstomme mot en trästomme. Både projektering och produktion behöver anpassas till att ta vara på träets alla fördelar och säkerställa kvaliteten </w:t>
      </w:r>
      <w:r w:rsidR="006F6E69">
        <w:rPr>
          <w:rFonts w:cstheme="minorHAnsi"/>
          <w:iCs/>
          <w:sz w:val="18"/>
          <w:szCs w:val="18"/>
        </w:rPr>
        <w:t>inom</w:t>
      </w:r>
      <w:r w:rsidR="003B6949" w:rsidRPr="006F6E69">
        <w:rPr>
          <w:rFonts w:cstheme="minorHAnsi"/>
          <w:iCs/>
          <w:sz w:val="18"/>
          <w:szCs w:val="18"/>
        </w:rPr>
        <w:t xml:space="preserve"> områden</w:t>
      </w:r>
      <w:r w:rsidR="006F6E69">
        <w:rPr>
          <w:rFonts w:cstheme="minorHAnsi"/>
          <w:iCs/>
          <w:sz w:val="18"/>
          <w:szCs w:val="18"/>
        </w:rPr>
        <w:t xml:space="preserve"> som fukt och ljud</w:t>
      </w:r>
      <w:r w:rsidR="003B6949" w:rsidRPr="006F6E69">
        <w:rPr>
          <w:rFonts w:cstheme="minorHAnsi"/>
          <w:iCs/>
          <w:sz w:val="18"/>
          <w:szCs w:val="18"/>
        </w:rPr>
        <w:t xml:space="preserve"> där </w:t>
      </w:r>
      <w:r w:rsidR="006F6E69">
        <w:rPr>
          <w:rFonts w:cstheme="minorHAnsi"/>
          <w:iCs/>
          <w:sz w:val="18"/>
          <w:szCs w:val="18"/>
        </w:rPr>
        <w:t>vi ser</w:t>
      </w:r>
      <w:r w:rsidR="003B6949" w:rsidRPr="006F6E69">
        <w:rPr>
          <w:rFonts w:cstheme="minorHAnsi"/>
          <w:iCs/>
          <w:sz w:val="18"/>
          <w:szCs w:val="18"/>
        </w:rPr>
        <w:t xml:space="preserve"> </w:t>
      </w:r>
      <w:r w:rsidR="006F2979" w:rsidRPr="006F6E69">
        <w:rPr>
          <w:rFonts w:cstheme="minorHAnsi"/>
          <w:iCs/>
          <w:sz w:val="18"/>
          <w:szCs w:val="18"/>
        </w:rPr>
        <w:t>ett behov av mer kunskap</w:t>
      </w:r>
      <w:r w:rsidR="003B6949" w:rsidRPr="006F6E69">
        <w:rPr>
          <w:rFonts w:cstheme="minorHAnsi"/>
          <w:iCs/>
          <w:sz w:val="18"/>
          <w:szCs w:val="18"/>
        </w:rPr>
        <w:t xml:space="preserve">. </w:t>
      </w:r>
      <w:r w:rsidR="006F2979" w:rsidRPr="006F6E69">
        <w:rPr>
          <w:rFonts w:cstheme="minorHAnsi"/>
          <w:iCs/>
          <w:sz w:val="18"/>
          <w:szCs w:val="18"/>
        </w:rPr>
        <w:t xml:space="preserve">Bostadsprojektet </w:t>
      </w:r>
      <w:r w:rsidR="00665C1B" w:rsidRPr="006F6E69">
        <w:rPr>
          <w:rFonts w:cstheme="minorHAnsi"/>
          <w:iCs/>
          <w:sz w:val="18"/>
          <w:szCs w:val="18"/>
        </w:rPr>
        <w:t xml:space="preserve">Lagerkransen 3 kommer tack vare </w:t>
      </w:r>
      <w:r w:rsidR="00833379" w:rsidRPr="006F6E69">
        <w:rPr>
          <w:rFonts w:cstheme="minorHAnsi"/>
          <w:iCs/>
          <w:sz w:val="18"/>
          <w:szCs w:val="18"/>
        </w:rPr>
        <w:t>de</w:t>
      </w:r>
      <w:r w:rsidR="00665C1B" w:rsidRPr="006F6E69">
        <w:rPr>
          <w:rFonts w:cstheme="minorHAnsi"/>
          <w:iCs/>
          <w:sz w:val="18"/>
          <w:szCs w:val="18"/>
        </w:rPr>
        <w:t xml:space="preserve"> olika perspektiv</w:t>
      </w:r>
      <w:r w:rsidR="00833379" w:rsidRPr="006F6E69">
        <w:rPr>
          <w:rFonts w:cstheme="minorHAnsi"/>
          <w:iCs/>
          <w:sz w:val="18"/>
          <w:szCs w:val="18"/>
        </w:rPr>
        <w:t xml:space="preserve"> som Södra och vi har</w:t>
      </w:r>
      <w:r w:rsidR="004343F2" w:rsidRPr="006F6E69">
        <w:rPr>
          <w:rFonts w:cstheme="minorHAnsi"/>
          <w:iCs/>
          <w:sz w:val="18"/>
          <w:szCs w:val="18"/>
        </w:rPr>
        <w:t>,</w:t>
      </w:r>
      <w:r w:rsidR="00665C1B" w:rsidRPr="006F6E69">
        <w:rPr>
          <w:rFonts w:cstheme="minorHAnsi"/>
          <w:iCs/>
          <w:sz w:val="18"/>
          <w:szCs w:val="18"/>
        </w:rPr>
        <w:t xml:space="preserve"> att bli ett projekt i absolut framkant vad gäller trähus</w:t>
      </w:r>
      <w:r w:rsidR="004343F2" w:rsidRPr="006F6E69">
        <w:rPr>
          <w:rFonts w:cstheme="minorHAnsi"/>
          <w:iCs/>
          <w:sz w:val="18"/>
          <w:szCs w:val="18"/>
        </w:rPr>
        <w:t>produktion</w:t>
      </w:r>
      <w:r w:rsidR="00665C1B" w:rsidRPr="006F6E69">
        <w:rPr>
          <w:rFonts w:cstheme="minorHAnsi"/>
          <w:iCs/>
          <w:sz w:val="18"/>
          <w:szCs w:val="18"/>
        </w:rPr>
        <w:t>. Samtidigt utvecklar vi kompetensen i båda organisationerna inför framtida projekt, säger Jörgen Andersson, koncernchef för Wästbygg Gruppen.</w:t>
      </w:r>
    </w:p>
    <w:p w14:paraId="05C41262" w14:textId="4E01DA32" w:rsidR="00885562" w:rsidRPr="006F6E69" w:rsidRDefault="00885562" w:rsidP="00885562">
      <w:pPr>
        <w:spacing w:after="0" w:line="276" w:lineRule="auto"/>
        <w:ind w:right="141"/>
        <w:rPr>
          <w:rFonts w:cstheme="minorHAnsi"/>
          <w:iCs/>
          <w:sz w:val="18"/>
          <w:szCs w:val="18"/>
        </w:rPr>
      </w:pPr>
    </w:p>
    <w:p w14:paraId="653DD2E9" w14:textId="05948B75" w:rsidR="000F05BD" w:rsidRPr="006F6E69" w:rsidRDefault="00885562" w:rsidP="00885562">
      <w:pPr>
        <w:spacing w:after="0" w:line="276" w:lineRule="auto"/>
        <w:ind w:right="141"/>
        <w:rPr>
          <w:rFonts w:cstheme="minorHAnsi"/>
          <w:iCs/>
          <w:sz w:val="18"/>
          <w:szCs w:val="18"/>
        </w:rPr>
      </w:pPr>
      <w:r w:rsidRPr="006F6E69">
        <w:rPr>
          <w:rFonts w:cstheme="minorHAnsi"/>
          <w:iCs/>
          <w:sz w:val="18"/>
          <w:szCs w:val="18"/>
        </w:rPr>
        <w:t>För att byggande med stommar i massivt trä ska kunna bli ett konkurrenskraftigt alternativ</w:t>
      </w:r>
      <w:r w:rsidR="00F53352" w:rsidRPr="006F6E69">
        <w:rPr>
          <w:rFonts w:cstheme="minorHAnsi"/>
          <w:iCs/>
          <w:sz w:val="18"/>
          <w:szCs w:val="18"/>
        </w:rPr>
        <w:t xml:space="preserve"> krävs även att produktionsfasen optimeras.</w:t>
      </w:r>
    </w:p>
    <w:p w14:paraId="2EB6C519" w14:textId="34B40F66" w:rsidR="00F53352" w:rsidRPr="006F6E69" w:rsidRDefault="00F53352" w:rsidP="00885562">
      <w:pPr>
        <w:spacing w:after="0" w:line="276" w:lineRule="auto"/>
        <w:ind w:right="141"/>
        <w:rPr>
          <w:rFonts w:cstheme="minorHAnsi"/>
          <w:iCs/>
          <w:sz w:val="18"/>
          <w:szCs w:val="18"/>
        </w:rPr>
      </w:pPr>
    </w:p>
    <w:p w14:paraId="7ABF822F" w14:textId="10CFB404" w:rsidR="00F53352" w:rsidRPr="006F6E69" w:rsidRDefault="00F53352" w:rsidP="00885562">
      <w:pPr>
        <w:spacing w:after="0" w:line="276" w:lineRule="auto"/>
        <w:ind w:right="141"/>
        <w:rPr>
          <w:rFonts w:cstheme="minorHAnsi"/>
          <w:iCs/>
          <w:sz w:val="18"/>
          <w:szCs w:val="18"/>
        </w:rPr>
      </w:pPr>
      <w:r w:rsidRPr="006F6E69">
        <w:rPr>
          <w:rFonts w:cstheme="minorHAnsi"/>
          <w:iCs/>
          <w:sz w:val="18"/>
          <w:szCs w:val="18"/>
        </w:rPr>
        <w:t xml:space="preserve">– När det gäller utvecklingen av våra industriella processer ser jag </w:t>
      </w:r>
      <w:r w:rsidR="006F2979" w:rsidRPr="006F6E69">
        <w:rPr>
          <w:rFonts w:cstheme="minorHAnsi"/>
          <w:iCs/>
          <w:sz w:val="18"/>
          <w:szCs w:val="18"/>
        </w:rPr>
        <w:t>fram emot det kunskapsutbyte som</w:t>
      </w:r>
      <w:r w:rsidRPr="006F6E69">
        <w:rPr>
          <w:rFonts w:cstheme="minorHAnsi"/>
          <w:iCs/>
          <w:sz w:val="18"/>
          <w:szCs w:val="18"/>
        </w:rPr>
        <w:t xml:space="preserve"> samarbetet med Wästbygg</w:t>
      </w:r>
      <w:r w:rsidR="006F2979" w:rsidRPr="006F6E69">
        <w:rPr>
          <w:rFonts w:cstheme="minorHAnsi"/>
          <w:iCs/>
          <w:sz w:val="18"/>
          <w:szCs w:val="18"/>
        </w:rPr>
        <w:t xml:space="preserve"> kommer att ge oss</w:t>
      </w:r>
      <w:r w:rsidRPr="006F6E69">
        <w:rPr>
          <w:rFonts w:cstheme="minorHAnsi"/>
          <w:iCs/>
          <w:sz w:val="18"/>
          <w:szCs w:val="18"/>
        </w:rPr>
        <w:t>. Hur långt vi ska gå i prefabriceringen och hur vi ska tänka kring infästningspunkter för att möjliggöra rationell</w:t>
      </w:r>
      <w:r w:rsidR="006F2979" w:rsidRPr="006F6E69">
        <w:rPr>
          <w:rFonts w:cstheme="minorHAnsi"/>
          <w:iCs/>
          <w:sz w:val="18"/>
          <w:szCs w:val="18"/>
        </w:rPr>
        <w:t xml:space="preserve">t montage </w:t>
      </w:r>
      <w:r w:rsidRPr="006F6E69">
        <w:rPr>
          <w:rFonts w:cstheme="minorHAnsi"/>
          <w:iCs/>
          <w:sz w:val="18"/>
          <w:szCs w:val="18"/>
        </w:rPr>
        <w:t xml:space="preserve">på byggarbetsplatsen är några exempel på frågeställningar som vårt projekt kommer att ge </w:t>
      </w:r>
      <w:r w:rsidR="004343F2" w:rsidRPr="006F6E69">
        <w:rPr>
          <w:rFonts w:cstheme="minorHAnsi"/>
          <w:iCs/>
          <w:sz w:val="18"/>
          <w:szCs w:val="18"/>
        </w:rPr>
        <w:t xml:space="preserve">värdefulla </w:t>
      </w:r>
      <w:r w:rsidRPr="006F6E69">
        <w:rPr>
          <w:rFonts w:cstheme="minorHAnsi"/>
          <w:iCs/>
          <w:sz w:val="18"/>
          <w:szCs w:val="18"/>
        </w:rPr>
        <w:t xml:space="preserve">svar på. </w:t>
      </w:r>
      <w:r w:rsidR="004343F2" w:rsidRPr="006F6E69">
        <w:rPr>
          <w:rFonts w:cstheme="minorHAnsi"/>
          <w:iCs/>
          <w:sz w:val="18"/>
          <w:szCs w:val="18"/>
        </w:rPr>
        <w:t xml:space="preserve">Med mer </w:t>
      </w:r>
      <w:r w:rsidR="006F2979" w:rsidRPr="006F6E69">
        <w:rPr>
          <w:rFonts w:cstheme="minorHAnsi"/>
          <w:iCs/>
          <w:sz w:val="18"/>
          <w:szCs w:val="18"/>
        </w:rPr>
        <w:t>insyn i</w:t>
      </w:r>
      <w:r w:rsidRPr="006F6E69">
        <w:rPr>
          <w:rFonts w:cstheme="minorHAnsi"/>
          <w:iCs/>
          <w:sz w:val="18"/>
          <w:szCs w:val="18"/>
        </w:rPr>
        <w:t xml:space="preserve"> vad som är både tids- och kostnadsdrivande i hela processen </w:t>
      </w:r>
      <w:r w:rsidR="004343F2" w:rsidRPr="006F6E69">
        <w:rPr>
          <w:rFonts w:cstheme="minorHAnsi"/>
          <w:iCs/>
          <w:sz w:val="18"/>
          <w:szCs w:val="18"/>
        </w:rPr>
        <w:t>blir Södra</w:t>
      </w:r>
      <w:r w:rsidRPr="006F6E69">
        <w:rPr>
          <w:rFonts w:cstheme="minorHAnsi"/>
          <w:iCs/>
          <w:sz w:val="18"/>
          <w:szCs w:val="18"/>
        </w:rPr>
        <w:t xml:space="preserve"> en starkare leverantör av </w:t>
      </w:r>
      <w:r w:rsidR="006F2979" w:rsidRPr="006F6E69">
        <w:rPr>
          <w:rFonts w:cstheme="minorHAnsi"/>
          <w:iCs/>
          <w:sz w:val="18"/>
          <w:szCs w:val="18"/>
        </w:rPr>
        <w:t>produkter och tjänster kopplade till massivt trä</w:t>
      </w:r>
      <w:r w:rsidRPr="006F6E69">
        <w:rPr>
          <w:rFonts w:cstheme="minorHAnsi"/>
          <w:iCs/>
          <w:sz w:val="18"/>
          <w:szCs w:val="18"/>
        </w:rPr>
        <w:t xml:space="preserve">, förklarar </w:t>
      </w:r>
      <w:r w:rsidR="00852EA9">
        <w:rPr>
          <w:rFonts w:cstheme="minorHAnsi"/>
          <w:iCs/>
          <w:sz w:val="18"/>
          <w:szCs w:val="18"/>
        </w:rPr>
        <w:t>Jörgen Hermansson</w:t>
      </w:r>
      <w:r w:rsidRPr="006F6E69">
        <w:rPr>
          <w:rFonts w:cstheme="minorHAnsi"/>
          <w:iCs/>
          <w:sz w:val="18"/>
          <w:szCs w:val="18"/>
        </w:rPr>
        <w:t xml:space="preserve">, </w:t>
      </w:r>
      <w:proofErr w:type="spellStart"/>
      <w:r w:rsidR="00852EA9">
        <w:rPr>
          <w:rFonts w:cstheme="minorHAnsi"/>
          <w:iCs/>
          <w:sz w:val="18"/>
          <w:szCs w:val="18"/>
        </w:rPr>
        <w:t>head</w:t>
      </w:r>
      <w:proofErr w:type="spellEnd"/>
      <w:r w:rsidR="00852EA9">
        <w:rPr>
          <w:rFonts w:cstheme="minorHAnsi"/>
          <w:iCs/>
          <w:sz w:val="18"/>
          <w:szCs w:val="18"/>
        </w:rPr>
        <w:t xml:space="preserve"> </w:t>
      </w:r>
      <w:proofErr w:type="spellStart"/>
      <w:r w:rsidR="00852EA9">
        <w:rPr>
          <w:rFonts w:cstheme="minorHAnsi"/>
          <w:iCs/>
          <w:sz w:val="18"/>
          <w:szCs w:val="18"/>
        </w:rPr>
        <w:t>of</w:t>
      </w:r>
      <w:proofErr w:type="spellEnd"/>
      <w:r w:rsidRPr="006F6E69">
        <w:rPr>
          <w:rFonts w:cstheme="minorHAnsi"/>
          <w:iCs/>
          <w:sz w:val="18"/>
          <w:szCs w:val="18"/>
        </w:rPr>
        <w:t xml:space="preserve"> Södra</w:t>
      </w:r>
      <w:r w:rsidR="006F2979" w:rsidRPr="006F6E69">
        <w:rPr>
          <w:rFonts w:cstheme="minorHAnsi"/>
          <w:iCs/>
          <w:sz w:val="18"/>
          <w:szCs w:val="18"/>
        </w:rPr>
        <w:t xml:space="preserve"> </w:t>
      </w:r>
      <w:proofErr w:type="spellStart"/>
      <w:r w:rsidR="006F2979" w:rsidRPr="006F6E69">
        <w:rPr>
          <w:rFonts w:cstheme="minorHAnsi"/>
          <w:iCs/>
          <w:sz w:val="18"/>
          <w:szCs w:val="18"/>
        </w:rPr>
        <w:t>Building</w:t>
      </w:r>
      <w:proofErr w:type="spellEnd"/>
      <w:r w:rsidR="006F2979" w:rsidRPr="006F6E69">
        <w:rPr>
          <w:rFonts w:cstheme="minorHAnsi"/>
          <w:iCs/>
          <w:sz w:val="18"/>
          <w:szCs w:val="18"/>
        </w:rPr>
        <w:t xml:space="preserve"> Systems</w:t>
      </w:r>
      <w:r w:rsidRPr="006F6E69">
        <w:rPr>
          <w:rFonts w:cstheme="minorHAnsi"/>
          <w:iCs/>
          <w:sz w:val="18"/>
          <w:szCs w:val="18"/>
        </w:rPr>
        <w:t xml:space="preserve">. </w:t>
      </w:r>
    </w:p>
    <w:p w14:paraId="7AA152BB" w14:textId="19EFC25A" w:rsidR="00885562" w:rsidRDefault="00885562" w:rsidP="00885562">
      <w:pPr>
        <w:spacing w:after="0" w:line="276" w:lineRule="auto"/>
        <w:ind w:right="141"/>
        <w:rPr>
          <w:rFonts w:cstheme="minorHAnsi"/>
          <w:iCs/>
          <w:sz w:val="20"/>
          <w:szCs w:val="20"/>
        </w:rPr>
      </w:pPr>
    </w:p>
    <w:p w14:paraId="1DFFB843" w14:textId="468CBB1B" w:rsidR="00885562" w:rsidRDefault="00885562" w:rsidP="00885562">
      <w:pPr>
        <w:spacing w:after="0" w:line="276" w:lineRule="auto"/>
        <w:ind w:right="141"/>
        <w:rPr>
          <w:rFonts w:cstheme="minorHAnsi"/>
          <w:iCs/>
          <w:sz w:val="20"/>
          <w:szCs w:val="20"/>
        </w:rPr>
      </w:pPr>
    </w:p>
    <w:p w14:paraId="1FF2E4D6" w14:textId="0CBCCCDE" w:rsidR="006F6E69" w:rsidRPr="00402ACD" w:rsidRDefault="006F6E69" w:rsidP="00885562">
      <w:pPr>
        <w:spacing w:after="0" w:line="276" w:lineRule="auto"/>
        <w:ind w:right="141"/>
        <w:rPr>
          <w:rFonts w:cstheme="minorHAnsi"/>
          <w:iCs/>
          <w:sz w:val="20"/>
          <w:szCs w:val="20"/>
        </w:rPr>
      </w:pPr>
      <w:r>
        <w:rPr>
          <w:rFonts w:cstheme="minorHAnsi"/>
          <w:iCs/>
          <w:sz w:val="20"/>
          <w:szCs w:val="20"/>
        </w:rPr>
        <w:t>…………………………………………………………………………………………………………………………………………….</w:t>
      </w:r>
    </w:p>
    <w:p w14:paraId="6638EDC5" w14:textId="77777777" w:rsidR="000F05BD" w:rsidRDefault="000F05BD" w:rsidP="00885562">
      <w:pPr>
        <w:spacing w:after="0" w:line="276" w:lineRule="auto"/>
        <w:ind w:right="141"/>
        <w:rPr>
          <w:rFonts w:cstheme="minorHAnsi"/>
          <w:b/>
          <w:bCs/>
          <w:iCs/>
          <w:sz w:val="20"/>
          <w:szCs w:val="20"/>
        </w:rPr>
      </w:pPr>
    </w:p>
    <w:p w14:paraId="01133B39" w14:textId="0FD129B0" w:rsidR="00FC60FB" w:rsidRPr="006F6E69" w:rsidRDefault="00FC60FB" w:rsidP="00885562">
      <w:pPr>
        <w:spacing w:after="0" w:line="276" w:lineRule="auto"/>
        <w:ind w:right="141"/>
        <w:rPr>
          <w:rFonts w:cstheme="minorHAnsi"/>
          <w:b/>
          <w:bCs/>
          <w:iCs/>
          <w:sz w:val="18"/>
          <w:szCs w:val="18"/>
        </w:rPr>
      </w:pPr>
      <w:r w:rsidRPr="006F6E69">
        <w:rPr>
          <w:rFonts w:cstheme="minorHAnsi"/>
          <w:b/>
          <w:bCs/>
          <w:iCs/>
          <w:sz w:val="18"/>
          <w:szCs w:val="18"/>
        </w:rPr>
        <w:t>För ytterligare information, vänligen kontakta:</w:t>
      </w:r>
    </w:p>
    <w:p w14:paraId="5EAFBA62" w14:textId="00BCCFA8" w:rsidR="004343F2" w:rsidRPr="006F6E69" w:rsidRDefault="004343F2" w:rsidP="00885562">
      <w:pPr>
        <w:widowControl w:val="0"/>
        <w:autoSpaceDE w:val="0"/>
        <w:autoSpaceDN w:val="0"/>
        <w:adjustRightInd w:val="0"/>
        <w:spacing w:after="0"/>
        <w:ind w:right="141"/>
        <w:rPr>
          <w:rFonts w:cstheme="minorHAnsi"/>
          <w:iCs/>
          <w:sz w:val="18"/>
          <w:szCs w:val="18"/>
        </w:rPr>
      </w:pPr>
      <w:r w:rsidRPr="006F6E69">
        <w:rPr>
          <w:rFonts w:cstheme="minorHAnsi"/>
          <w:iCs/>
          <w:sz w:val="18"/>
          <w:szCs w:val="18"/>
        </w:rPr>
        <w:t xml:space="preserve">Urban Blomster, </w:t>
      </w:r>
      <w:r w:rsidR="006F2979" w:rsidRPr="006F6E69">
        <w:rPr>
          <w:rFonts w:cstheme="minorHAnsi"/>
          <w:iCs/>
          <w:sz w:val="18"/>
          <w:szCs w:val="18"/>
        </w:rPr>
        <w:t xml:space="preserve">marknads- och affärsutvecklingschef, Södra </w:t>
      </w:r>
      <w:proofErr w:type="spellStart"/>
      <w:r w:rsidR="006F2979" w:rsidRPr="006F6E69">
        <w:rPr>
          <w:rFonts w:cstheme="minorHAnsi"/>
          <w:iCs/>
          <w:sz w:val="18"/>
          <w:szCs w:val="18"/>
        </w:rPr>
        <w:t>Building</w:t>
      </w:r>
      <w:proofErr w:type="spellEnd"/>
      <w:r w:rsidR="006F2979" w:rsidRPr="006F6E69">
        <w:rPr>
          <w:rFonts w:cstheme="minorHAnsi"/>
          <w:iCs/>
          <w:sz w:val="18"/>
          <w:szCs w:val="18"/>
        </w:rPr>
        <w:t xml:space="preserve"> Systems</w:t>
      </w:r>
      <w:r w:rsidRPr="006F6E69">
        <w:rPr>
          <w:rFonts w:cstheme="minorHAnsi"/>
          <w:iCs/>
          <w:sz w:val="18"/>
          <w:szCs w:val="18"/>
        </w:rPr>
        <w:t xml:space="preserve">, </w:t>
      </w:r>
      <w:r w:rsidR="006F2979" w:rsidRPr="006F6E69">
        <w:rPr>
          <w:rFonts w:cstheme="minorHAnsi"/>
          <w:iCs/>
          <w:sz w:val="18"/>
          <w:szCs w:val="18"/>
        </w:rPr>
        <w:br/>
      </w:r>
      <w:r w:rsidRPr="006F6E69">
        <w:rPr>
          <w:rFonts w:cstheme="minorHAnsi"/>
          <w:iCs/>
          <w:sz w:val="18"/>
          <w:szCs w:val="18"/>
        </w:rPr>
        <w:t>0706-83 77 85, urban.blomster@sodra.</w:t>
      </w:r>
      <w:r w:rsidR="006F2979" w:rsidRPr="006F6E69">
        <w:rPr>
          <w:rFonts w:cstheme="minorHAnsi"/>
          <w:iCs/>
          <w:sz w:val="18"/>
          <w:szCs w:val="18"/>
        </w:rPr>
        <w:t>com</w:t>
      </w:r>
    </w:p>
    <w:p w14:paraId="033C7C7F" w14:textId="77777777" w:rsidR="006F2979" w:rsidRPr="006F6E69" w:rsidRDefault="006F2979" w:rsidP="00885562">
      <w:pPr>
        <w:widowControl w:val="0"/>
        <w:autoSpaceDE w:val="0"/>
        <w:autoSpaceDN w:val="0"/>
        <w:adjustRightInd w:val="0"/>
        <w:spacing w:after="0"/>
        <w:ind w:right="141"/>
        <w:rPr>
          <w:rFonts w:cstheme="minorHAnsi"/>
          <w:iCs/>
          <w:sz w:val="18"/>
          <w:szCs w:val="18"/>
        </w:rPr>
      </w:pPr>
    </w:p>
    <w:p w14:paraId="6307F749" w14:textId="66772111" w:rsidR="007D1CCB" w:rsidRPr="006F6E69" w:rsidRDefault="004343F2" w:rsidP="00885562">
      <w:pPr>
        <w:widowControl w:val="0"/>
        <w:autoSpaceDE w:val="0"/>
        <w:autoSpaceDN w:val="0"/>
        <w:adjustRightInd w:val="0"/>
        <w:spacing w:after="0"/>
        <w:ind w:right="141"/>
        <w:rPr>
          <w:rFonts w:cstheme="minorHAnsi"/>
          <w:iCs/>
          <w:sz w:val="18"/>
          <w:szCs w:val="18"/>
        </w:rPr>
      </w:pPr>
      <w:r w:rsidRPr="006F6E69">
        <w:rPr>
          <w:rFonts w:cstheme="minorHAnsi"/>
          <w:iCs/>
          <w:sz w:val="18"/>
          <w:szCs w:val="18"/>
        </w:rPr>
        <w:t>Jörgen Andersson</w:t>
      </w:r>
      <w:r w:rsidR="007D1CCB" w:rsidRPr="006F6E69">
        <w:rPr>
          <w:rFonts w:cstheme="minorHAnsi"/>
          <w:iCs/>
          <w:sz w:val="18"/>
          <w:szCs w:val="18"/>
        </w:rPr>
        <w:t xml:space="preserve">, </w:t>
      </w:r>
      <w:r w:rsidRPr="006F6E69">
        <w:rPr>
          <w:rFonts w:cstheme="minorHAnsi"/>
          <w:iCs/>
          <w:sz w:val="18"/>
          <w:szCs w:val="18"/>
        </w:rPr>
        <w:t>koncernchef Wästbygg Gruppen</w:t>
      </w:r>
      <w:r w:rsidR="007D1CCB" w:rsidRPr="006F6E69">
        <w:rPr>
          <w:rFonts w:cstheme="minorHAnsi"/>
          <w:iCs/>
          <w:sz w:val="18"/>
          <w:szCs w:val="18"/>
        </w:rPr>
        <w:t xml:space="preserve">, </w:t>
      </w:r>
      <w:r w:rsidRPr="006F6E69">
        <w:rPr>
          <w:rFonts w:cstheme="minorHAnsi"/>
          <w:iCs/>
          <w:sz w:val="18"/>
          <w:szCs w:val="18"/>
        </w:rPr>
        <w:t>070-323 32 02</w:t>
      </w:r>
      <w:r w:rsidR="00654600" w:rsidRPr="006F6E69">
        <w:rPr>
          <w:rFonts w:cstheme="minorHAnsi"/>
          <w:iCs/>
          <w:sz w:val="18"/>
          <w:szCs w:val="18"/>
        </w:rPr>
        <w:t xml:space="preserve">, </w:t>
      </w:r>
      <w:r w:rsidRPr="006F6E69">
        <w:rPr>
          <w:rFonts w:cstheme="minorHAnsi"/>
          <w:iCs/>
          <w:sz w:val="18"/>
          <w:szCs w:val="18"/>
        </w:rPr>
        <w:t>jorgen.andersson</w:t>
      </w:r>
      <w:r w:rsidR="007D1CCB" w:rsidRPr="006F6E69">
        <w:rPr>
          <w:rFonts w:cstheme="minorHAnsi"/>
          <w:iCs/>
          <w:sz w:val="18"/>
          <w:szCs w:val="18"/>
        </w:rPr>
        <w:t xml:space="preserve">@wastbygg.se </w:t>
      </w:r>
    </w:p>
    <w:p w14:paraId="67EB3B86" w14:textId="43A698EA" w:rsidR="009A3053" w:rsidRPr="006F6E69" w:rsidRDefault="009A3053" w:rsidP="00885562">
      <w:pPr>
        <w:spacing w:line="276" w:lineRule="auto"/>
        <w:ind w:right="141"/>
        <w:rPr>
          <w:rFonts w:cstheme="minorHAnsi"/>
          <w:iCs/>
          <w:sz w:val="18"/>
          <w:szCs w:val="18"/>
        </w:rPr>
      </w:pPr>
    </w:p>
    <w:p w14:paraId="5DD20A79" w14:textId="77777777" w:rsidR="006F6E69" w:rsidRDefault="006F6E69">
      <w:pPr>
        <w:rPr>
          <w:rFonts w:cstheme="minorHAnsi"/>
          <w:i/>
          <w:sz w:val="18"/>
          <w:szCs w:val="18"/>
        </w:rPr>
      </w:pPr>
      <w:r>
        <w:rPr>
          <w:rFonts w:cstheme="minorHAnsi"/>
          <w:i/>
          <w:sz w:val="18"/>
          <w:szCs w:val="18"/>
        </w:rPr>
        <w:br w:type="page"/>
      </w:r>
    </w:p>
    <w:p w14:paraId="77DCED33" w14:textId="7ADF266D" w:rsidR="00FC60FB" w:rsidRPr="006F6E69" w:rsidRDefault="005E5B35" w:rsidP="00885562">
      <w:pPr>
        <w:spacing w:line="276" w:lineRule="auto"/>
        <w:ind w:right="141"/>
        <w:rPr>
          <w:rFonts w:cstheme="minorHAnsi"/>
          <w:i/>
          <w:sz w:val="18"/>
          <w:szCs w:val="18"/>
        </w:rPr>
      </w:pPr>
      <w:r w:rsidRPr="006F6E69">
        <w:rPr>
          <w:rFonts w:cstheme="minorHAnsi"/>
          <w:i/>
          <w:sz w:val="18"/>
          <w:szCs w:val="18"/>
        </w:rPr>
        <w:lastRenderedPageBreak/>
        <w:t>________________________________________________________________________</w:t>
      </w:r>
    </w:p>
    <w:p w14:paraId="1B2870A3" w14:textId="77777777" w:rsidR="00833379" w:rsidRPr="006F6E69" w:rsidRDefault="00833379" w:rsidP="00885562">
      <w:pPr>
        <w:spacing w:after="0" w:line="240" w:lineRule="auto"/>
        <w:ind w:right="141"/>
        <w:rPr>
          <w:rFonts w:eastAsia="Times New Roman" w:cstheme="minorHAnsi"/>
          <w:i/>
          <w:iCs/>
          <w:color w:val="000000"/>
          <w:sz w:val="18"/>
          <w:szCs w:val="18"/>
          <w:lang w:eastAsia="sv-SE"/>
        </w:rPr>
      </w:pPr>
      <w:r w:rsidRPr="006F6E69">
        <w:rPr>
          <w:rFonts w:eastAsia="Times New Roman" w:cstheme="minorHAnsi"/>
          <w:b/>
          <w:bCs/>
          <w:i/>
          <w:iCs/>
          <w:color w:val="000000"/>
          <w:sz w:val="18"/>
          <w:szCs w:val="18"/>
          <w:lang w:eastAsia="sv-SE"/>
        </w:rPr>
        <w:t>Om Södra</w:t>
      </w:r>
      <w:r w:rsidR="0080761F" w:rsidRPr="006F6E69">
        <w:rPr>
          <w:rFonts w:eastAsia="Times New Roman" w:cstheme="minorHAnsi"/>
          <w:i/>
          <w:iCs/>
          <w:color w:val="000000"/>
          <w:sz w:val="18"/>
          <w:szCs w:val="18"/>
          <w:lang w:eastAsia="sv-SE"/>
        </w:rPr>
        <w:t> </w:t>
      </w:r>
    </w:p>
    <w:p w14:paraId="198D5081" w14:textId="77777777" w:rsidR="006F2979" w:rsidRPr="006F2979" w:rsidRDefault="006F2979" w:rsidP="006F2979">
      <w:pPr>
        <w:spacing w:line="276" w:lineRule="auto"/>
        <w:ind w:right="141"/>
        <w:rPr>
          <w:rFonts w:eastAsia="Times New Roman" w:cstheme="minorHAnsi"/>
          <w:i/>
          <w:iCs/>
          <w:color w:val="000000"/>
          <w:sz w:val="18"/>
          <w:szCs w:val="18"/>
          <w:lang w:eastAsia="sv-SE"/>
        </w:rPr>
      </w:pPr>
      <w:r w:rsidRPr="006F2979">
        <w:rPr>
          <w:rFonts w:eastAsia="Times New Roman" w:cstheme="minorHAnsi"/>
          <w:i/>
          <w:iCs/>
          <w:color w:val="000000"/>
          <w:sz w:val="18"/>
          <w:szCs w:val="18"/>
          <w:lang w:eastAsia="sv-SE"/>
        </w:rPr>
        <w:t xml:space="preserve">Södra </w:t>
      </w:r>
      <w:proofErr w:type="spellStart"/>
      <w:r w:rsidRPr="006F2979">
        <w:rPr>
          <w:rFonts w:eastAsia="Times New Roman" w:cstheme="minorHAnsi"/>
          <w:i/>
          <w:iCs/>
          <w:color w:val="000000"/>
          <w:sz w:val="18"/>
          <w:szCs w:val="18"/>
          <w:lang w:eastAsia="sv-SE"/>
        </w:rPr>
        <w:t>Building</w:t>
      </w:r>
      <w:proofErr w:type="spellEnd"/>
      <w:r w:rsidRPr="006F2979">
        <w:rPr>
          <w:rFonts w:eastAsia="Times New Roman" w:cstheme="minorHAnsi"/>
          <w:i/>
          <w:iCs/>
          <w:color w:val="000000"/>
          <w:sz w:val="18"/>
          <w:szCs w:val="18"/>
          <w:lang w:eastAsia="sv-SE"/>
        </w:rPr>
        <w:t xml:space="preserve"> System tillhör ett av de tre affärsområdena inom Södra koncernen, som tillsammans med ett tjänsteerbjudande utvecklar konstruktions- och byggsystem i massivt trä. </w:t>
      </w:r>
    </w:p>
    <w:p w14:paraId="5D5632B6" w14:textId="77777777" w:rsidR="006F2979" w:rsidRPr="006F2979" w:rsidRDefault="006F2979" w:rsidP="006F2979">
      <w:pPr>
        <w:spacing w:line="276" w:lineRule="auto"/>
        <w:ind w:right="141"/>
        <w:rPr>
          <w:rFonts w:eastAsia="Times New Roman" w:cstheme="minorHAnsi"/>
          <w:i/>
          <w:iCs/>
          <w:color w:val="000000"/>
          <w:sz w:val="18"/>
          <w:szCs w:val="18"/>
          <w:lang w:eastAsia="sv-SE"/>
        </w:rPr>
      </w:pPr>
      <w:r w:rsidRPr="006F2979">
        <w:rPr>
          <w:rFonts w:eastAsia="Times New Roman" w:cstheme="minorHAnsi"/>
          <w:i/>
          <w:iCs/>
          <w:color w:val="000000"/>
          <w:sz w:val="18"/>
          <w:szCs w:val="18"/>
          <w:lang w:eastAsia="sv-SE"/>
        </w:rPr>
        <w:t>Södra grundades 1938 och är Sveriges största skogsägarförening med 52 000 skogsägare som medlemmar. Södra är också en internationell skogsindustrikoncern med 3 100 medarbetare runt om i världen. Omsättningen 2019 var 23 miljarder kronor. Vi producerar trävaror, pappers- och textilmassa och grön energi. Vi tar vara på alla delar av trädet och utvecklar nya produkter ur den fantastiska råvara som skogen ger. Södra är en världsledande producent av massa och har även en av Europas största sågverksrörelser. Genom värdeskapande relationer och långsiktigt agerande visar Södra vägen för nästa generations skogsbruk. www.sodra.com</w:t>
      </w:r>
    </w:p>
    <w:p w14:paraId="40366001" w14:textId="124F155D" w:rsidR="00665AB5" w:rsidRPr="006F6E69" w:rsidRDefault="00665AB5" w:rsidP="00885562">
      <w:pPr>
        <w:spacing w:line="276" w:lineRule="auto"/>
        <w:ind w:right="141"/>
        <w:rPr>
          <w:rFonts w:cstheme="minorHAnsi"/>
          <w:bCs/>
          <w:sz w:val="18"/>
          <w:szCs w:val="18"/>
        </w:rPr>
      </w:pPr>
    </w:p>
    <w:p w14:paraId="585D2FAE" w14:textId="12781B0A" w:rsidR="007D1CCB" w:rsidRPr="006F6E69" w:rsidRDefault="007D1CCB" w:rsidP="00885562">
      <w:pPr>
        <w:spacing w:after="0"/>
        <w:ind w:right="141"/>
        <w:rPr>
          <w:rFonts w:cstheme="minorHAnsi"/>
          <w:b/>
          <w:bCs/>
          <w:sz w:val="18"/>
          <w:szCs w:val="18"/>
        </w:rPr>
      </w:pPr>
      <w:r w:rsidRPr="006F6E69">
        <w:rPr>
          <w:rFonts w:cstheme="minorHAnsi"/>
          <w:b/>
          <w:bCs/>
          <w:sz w:val="18"/>
          <w:szCs w:val="18"/>
        </w:rPr>
        <w:t>Om Wästbygg</w:t>
      </w:r>
    </w:p>
    <w:p w14:paraId="7E013B99" w14:textId="15498943" w:rsidR="007D1CCB" w:rsidRPr="006F6E69" w:rsidRDefault="007D1CCB" w:rsidP="00885562">
      <w:pPr>
        <w:spacing w:after="0" w:line="240" w:lineRule="auto"/>
        <w:ind w:right="141"/>
        <w:rPr>
          <w:rFonts w:cstheme="minorHAnsi"/>
          <w:i/>
          <w:iCs/>
          <w:sz w:val="18"/>
          <w:szCs w:val="18"/>
        </w:rPr>
      </w:pPr>
      <w:r w:rsidRPr="006F6E69">
        <w:rPr>
          <w:rFonts w:cstheme="minorHAnsi"/>
          <w:i/>
          <w:iCs/>
          <w:sz w:val="18"/>
          <w:szCs w:val="18"/>
        </w:rPr>
        <w:t>Wästbygg Grupp</w:t>
      </w:r>
      <w:r w:rsidR="000A7F8A">
        <w:rPr>
          <w:rFonts w:cstheme="minorHAnsi"/>
          <w:i/>
          <w:iCs/>
          <w:sz w:val="18"/>
          <w:szCs w:val="18"/>
        </w:rPr>
        <w:t>e</w:t>
      </w:r>
      <w:r w:rsidRPr="006F6E69">
        <w:rPr>
          <w:rFonts w:cstheme="minorHAnsi"/>
          <w:i/>
          <w:iCs/>
          <w:sz w:val="18"/>
          <w:szCs w:val="18"/>
        </w:rPr>
        <w:t xml:space="preserve">n är ett entreprenad- och projektutvecklingsbolag med en tydlig närvaro på de mest expansiva marknaderna i Sverige. </w:t>
      </w:r>
      <w:r w:rsidR="000A7F8A">
        <w:rPr>
          <w:rFonts w:cstheme="minorHAnsi"/>
          <w:i/>
          <w:iCs/>
          <w:sz w:val="18"/>
          <w:szCs w:val="18"/>
        </w:rPr>
        <w:t xml:space="preserve">Företagets vision är att förbättra människors livsmiljöer genom att utveckla och bygga hållbara, moderna och effektiva </w:t>
      </w:r>
      <w:proofErr w:type="spellStart"/>
      <w:r w:rsidR="000A7F8A">
        <w:rPr>
          <w:rFonts w:cstheme="minorHAnsi"/>
          <w:i/>
          <w:iCs/>
          <w:sz w:val="18"/>
          <w:szCs w:val="18"/>
        </w:rPr>
        <w:t xml:space="preserve">fastigheter. </w:t>
      </w:r>
      <w:proofErr w:type="spellEnd"/>
    </w:p>
    <w:p w14:paraId="105850A6" w14:textId="77777777" w:rsidR="007D1CCB" w:rsidRPr="006F6E69" w:rsidRDefault="007D1CCB" w:rsidP="00885562">
      <w:pPr>
        <w:spacing w:after="0" w:line="240" w:lineRule="auto"/>
        <w:ind w:right="141"/>
        <w:rPr>
          <w:rFonts w:cstheme="minorHAnsi"/>
          <w:i/>
          <w:iCs/>
          <w:sz w:val="18"/>
          <w:szCs w:val="18"/>
        </w:rPr>
      </w:pPr>
    </w:p>
    <w:p w14:paraId="271AB1B8" w14:textId="5A597340" w:rsidR="007D1CCB" w:rsidRPr="006F6E69" w:rsidRDefault="007D1CCB" w:rsidP="00885562">
      <w:pPr>
        <w:spacing w:after="0" w:line="240" w:lineRule="auto"/>
        <w:ind w:right="141"/>
        <w:rPr>
          <w:rFonts w:cstheme="minorHAnsi"/>
          <w:i/>
          <w:iCs/>
          <w:sz w:val="18"/>
          <w:szCs w:val="18"/>
        </w:rPr>
      </w:pPr>
      <w:r w:rsidRPr="006F6E69">
        <w:rPr>
          <w:rFonts w:cstheme="minorHAnsi"/>
          <w:i/>
          <w:iCs/>
          <w:sz w:val="18"/>
          <w:szCs w:val="18"/>
        </w:rPr>
        <w:t xml:space="preserve">Vi är verksamma inom de tre segmenten Bostad, Kommersiellt </w:t>
      </w:r>
      <w:r w:rsidR="000A7F8A">
        <w:rPr>
          <w:rFonts w:cstheme="minorHAnsi"/>
          <w:i/>
          <w:iCs/>
          <w:sz w:val="18"/>
          <w:szCs w:val="18"/>
        </w:rPr>
        <w:t>samt</w:t>
      </w:r>
      <w:r w:rsidRPr="006F6E69">
        <w:rPr>
          <w:rFonts w:cstheme="minorHAnsi"/>
          <w:i/>
          <w:iCs/>
          <w:sz w:val="18"/>
          <w:szCs w:val="18"/>
        </w:rPr>
        <w:t xml:space="preserve"> Logistik</w:t>
      </w:r>
      <w:r w:rsidR="000A7F8A">
        <w:rPr>
          <w:rFonts w:cstheme="minorHAnsi"/>
          <w:i/>
          <w:iCs/>
          <w:sz w:val="18"/>
          <w:szCs w:val="18"/>
        </w:rPr>
        <w:t xml:space="preserve"> och industri</w:t>
      </w:r>
      <w:r w:rsidRPr="006F6E69">
        <w:rPr>
          <w:rFonts w:cstheme="minorHAnsi"/>
          <w:i/>
          <w:iCs/>
          <w:sz w:val="18"/>
          <w:szCs w:val="18"/>
        </w:rPr>
        <w:t xml:space="preserve">, områden där vi har stor kompetens och lång erfarenhet. Inom respektive segment arbetar vi med både entreprenaduppdrag och projektutveckling. </w:t>
      </w:r>
      <w:r w:rsidR="000A7F8A" w:rsidRPr="006F6E69">
        <w:rPr>
          <w:rFonts w:cstheme="minorHAnsi"/>
          <w:i/>
          <w:iCs/>
          <w:sz w:val="18"/>
          <w:szCs w:val="18"/>
        </w:rPr>
        <w:t xml:space="preserve">Företaget grundades 1981 i Borås. </w:t>
      </w:r>
      <w:r w:rsidR="000A7F8A">
        <w:rPr>
          <w:rFonts w:cstheme="minorHAnsi"/>
          <w:i/>
          <w:iCs/>
          <w:sz w:val="18"/>
          <w:szCs w:val="18"/>
        </w:rPr>
        <w:t>Idag finns e</w:t>
      </w:r>
      <w:r w:rsidRPr="006F6E69">
        <w:rPr>
          <w:rFonts w:cstheme="minorHAnsi"/>
          <w:i/>
          <w:iCs/>
          <w:sz w:val="18"/>
          <w:szCs w:val="18"/>
        </w:rPr>
        <w:t>gna kontor</w:t>
      </w:r>
      <w:r w:rsidR="000A7F8A">
        <w:rPr>
          <w:rFonts w:cstheme="minorHAnsi"/>
          <w:i/>
          <w:iCs/>
          <w:sz w:val="18"/>
          <w:szCs w:val="18"/>
        </w:rPr>
        <w:t xml:space="preserve"> även</w:t>
      </w:r>
      <w:r w:rsidRPr="006F6E69">
        <w:rPr>
          <w:rFonts w:cstheme="minorHAnsi"/>
          <w:i/>
          <w:iCs/>
          <w:sz w:val="18"/>
          <w:szCs w:val="18"/>
        </w:rPr>
        <w:t xml:space="preserve"> i Göteborg, Stockholm, Malmö, Jönköping, Helsingborg och Varberg. Koncernen omsätter fyra miljarder kronor och har </w:t>
      </w:r>
      <w:r w:rsidR="00833379" w:rsidRPr="006F6E69">
        <w:rPr>
          <w:rFonts w:cstheme="minorHAnsi"/>
          <w:i/>
          <w:iCs/>
          <w:sz w:val="18"/>
          <w:szCs w:val="18"/>
        </w:rPr>
        <w:t>320</w:t>
      </w:r>
      <w:r w:rsidRPr="006F6E69">
        <w:rPr>
          <w:rFonts w:cstheme="minorHAnsi"/>
          <w:i/>
          <w:iCs/>
          <w:sz w:val="18"/>
          <w:szCs w:val="18"/>
        </w:rPr>
        <w:t xml:space="preserve"> anställda.</w:t>
      </w:r>
    </w:p>
    <w:p w14:paraId="32D5F7C3" w14:textId="77777777" w:rsidR="007D1CCB" w:rsidRPr="006F6E69" w:rsidRDefault="007D1CCB" w:rsidP="00885562">
      <w:pPr>
        <w:widowControl w:val="0"/>
        <w:autoSpaceDE w:val="0"/>
        <w:autoSpaceDN w:val="0"/>
        <w:adjustRightInd w:val="0"/>
        <w:spacing w:after="0" w:line="240" w:lineRule="auto"/>
        <w:ind w:right="141"/>
        <w:rPr>
          <w:rFonts w:cstheme="minorHAnsi"/>
          <w:i/>
          <w:iCs/>
          <w:sz w:val="18"/>
          <w:szCs w:val="18"/>
        </w:rPr>
      </w:pPr>
      <w:r w:rsidRPr="006F6E69">
        <w:rPr>
          <w:rFonts w:cstheme="minorHAnsi"/>
          <w:i/>
          <w:iCs/>
          <w:sz w:val="18"/>
          <w:szCs w:val="18"/>
        </w:rPr>
        <w:t>www.wastbygg.se</w:t>
      </w:r>
    </w:p>
    <w:p w14:paraId="2CF0F439" w14:textId="77777777" w:rsidR="007D1CCB" w:rsidRPr="006F6E69" w:rsidRDefault="007D1CCB" w:rsidP="00885562">
      <w:pPr>
        <w:spacing w:after="0"/>
        <w:ind w:right="141"/>
        <w:rPr>
          <w:rFonts w:cstheme="minorHAnsi"/>
          <w:sz w:val="18"/>
          <w:szCs w:val="18"/>
        </w:rPr>
      </w:pPr>
    </w:p>
    <w:p w14:paraId="7EF356FD" w14:textId="77777777" w:rsidR="007D1CCB" w:rsidRPr="006F6E69" w:rsidRDefault="007D1CCB" w:rsidP="00885562">
      <w:pPr>
        <w:spacing w:line="276" w:lineRule="auto"/>
        <w:ind w:right="141"/>
        <w:rPr>
          <w:rFonts w:cstheme="minorHAnsi"/>
          <w:bCs/>
          <w:sz w:val="18"/>
          <w:szCs w:val="18"/>
        </w:rPr>
      </w:pPr>
    </w:p>
    <w:sectPr w:rsidR="007D1CCB" w:rsidRPr="006F6E69" w:rsidSect="000F05BD">
      <w:headerReference w:type="default" r:id="rId7"/>
      <w:pgSz w:w="11906" w:h="16838"/>
      <w:pgMar w:top="221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042BD" w14:textId="77777777" w:rsidR="00017304" w:rsidRDefault="00017304" w:rsidP="000F05BD">
      <w:pPr>
        <w:spacing w:after="0" w:line="240" w:lineRule="auto"/>
      </w:pPr>
      <w:r>
        <w:separator/>
      </w:r>
    </w:p>
  </w:endnote>
  <w:endnote w:type="continuationSeparator" w:id="0">
    <w:p w14:paraId="3C4F740C" w14:textId="77777777" w:rsidR="00017304" w:rsidRDefault="00017304" w:rsidP="000F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2E1C9" w14:textId="77777777" w:rsidR="00017304" w:rsidRDefault="00017304" w:rsidP="000F05BD">
      <w:pPr>
        <w:spacing w:after="0" w:line="240" w:lineRule="auto"/>
      </w:pPr>
      <w:r>
        <w:separator/>
      </w:r>
    </w:p>
  </w:footnote>
  <w:footnote w:type="continuationSeparator" w:id="0">
    <w:p w14:paraId="3E16F757" w14:textId="77777777" w:rsidR="00017304" w:rsidRDefault="00017304" w:rsidP="000F0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7C3D" w14:textId="1C79B763" w:rsidR="000F05BD" w:rsidRDefault="00C403AC">
    <w:pPr>
      <w:pStyle w:val="Sidhuvud"/>
    </w:pPr>
    <w:r>
      <w:rPr>
        <w:noProof/>
      </w:rPr>
      <w:drawing>
        <wp:anchor distT="0" distB="0" distL="114300" distR="114300" simplePos="0" relativeHeight="251658240" behindDoc="0" locked="0" layoutInCell="1" allowOverlap="1" wp14:anchorId="047CFFE0" wp14:editId="72449D97">
          <wp:simplePos x="0" y="0"/>
          <wp:positionH relativeFrom="column">
            <wp:posOffset>4422262</wp:posOffset>
          </wp:positionH>
          <wp:positionV relativeFrom="paragraph">
            <wp:posOffset>0</wp:posOffset>
          </wp:positionV>
          <wp:extent cx="1126800" cy="262800"/>
          <wp:effectExtent l="0" t="0" r="3810" b="444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dra_green.eps"/>
                  <pic:cNvPicPr/>
                </pic:nvPicPr>
                <pic:blipFill>
                  <a:blip r:embed="rId1"/>
                  <a:stretch>
                    <a:fillRect/>
                  </a:stretch>
                </pic:blipFill>
                <pic:spPr>
                  <a:xfrm>
                    <a:off x="0" y="0"/>
                    <a:ext cx="1126800" cy="262800"/>
                  </a:xfrm>
                  <a:prstGeom prst="rect">
                    <a:avLst/>
                  </a:prstGeom>
                </pic:spPr>
              </pic:pic>
            </a:graphicData>
          </a:graphic>
          <wp14:sizeRelH relativeFrom="margin">
            <wp14:pctWidth>0</wp14:pctWidth>
          </wp14:sizeRelH>
          <wp14:sizeRelV relativeFrom="margin">
            <wp14:pctHeight>0</wp14:pctHeight>
          </wp14:sizeRelV>
        </wp:anchor>
      </w:drawing>
    </w:r>
    <w:r w:rsidR="000F05BD">
      <w:rPr>
        <w:noProof/>
      </w:rPr>
      <w:drawing>
        <wp:inline distT="0" distB="0" distL="0" distR="0" wp14:anchorId="3BC3BC7B" wp14:editId="43C58726">
          <wp:extent cx="1363579" cy="202763"/>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_original_CMYK.eps"/>
                  <pic:cNvPicPr/>
                </pic:nvPicPr>
                <pic:blipFill>
                  <a:blip r:embed="rId2"/>
                  <a:stretch>
                    <a:fillRect/>
                  </a:stretch>
                </pic:blipFill>
                <pic:spPr>
                  <a:xfrm>
                    <a:off x="0" y="0"/>
                    <a:ext cx="1443442" cy="214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67F3"/>
    <w:multiLevelType w:val="hybridMultilevel"/>
    <w:tmpl w:val="5588CDCE"/>
    <w:lvl w:ilvl="0" w:tplc="64A458E8">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763DB9"/>
    <w:multiLevelType w:val="hybridMultilevel"/>
    <w:tmpl w:val="0456C402"/>
    <w:lvl w:ilvl="0" w:tplc="5428F0A2">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7F7F9C"/>
    <w:multiLevelType w:val="hybridMultilevel"/>
    <w:tmpl w:val="9006C97C"/>
    <w:lvl w:ilvl="0" w:tplc="3A9833DA">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7E4C40"/>
    <w:multiLevelType w:val="hybridMultilevel"/>
    <w:tmpl w:val="A8240C66"/>
    <w:lvl w:ilvl="0" w:tplc="7806FBCE">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397C5C"/>
    <w:multiLevelType w:val="hybridMultilevel"/>
    <w:tmpl w:val="25ACB3C8"/>
    <w:lvl w:ilvl="0" w:tplc="D3C22F54">
      <w:start w:val="2020"/>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A33525"/>
    <w:multiLevelType w:val="hybridMultilevel"/>
    <w:tmpl w:val="A91627C0"/>
    <w:lvl w:ilvl="0" w:tplc="6F7A2B7C">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AD5262"/>
    <w:multiLevelType w:val="multilevel"/>
    <w:tmpl w:val="63A642FE"/>
    <w:lvl w:ilvl="0">
      <w:start w:val="2020"/>
      <w:numFmt w:val="decimal"/>
      <w:lvlText w:val="%1"/>
      <w:lvlJc w:val="left"/>
      <w:pPr>
        <w:ind w:left="1020" w:hanging="1020"/>
      </w:pPr>
      <w:rPr>
        <w:rFonts w:hint="default"/>
      </w:rPr>
    </w:lvl>
    <w:lvl w:ilvl="1">
      <w:start w:val="4"/>
      <w:numFmt w:val="decimalZero"/>
      <w:lvlText w:val="%1-%2"/>
      <w:lvlJc w:val="left"/>
      <w:pPr>
        <w:ind w:left="1020" w:hanging="1020"/>
      </w:pPr>
      <w:rPr>
        <w:rFonts w:hint="default"/>
      </w:rPr>
    </w:lvl>
    <w:lvl w:ilvl="2">
      <w:start w:val="1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7" w15:restartNumberingAfterBreak="0">
    <w:nsid w:val="58B561D9"/>
    <w:multiLevelType w:val="hybridMultilevel"/>
    <w:tmpl w:val="1E588E5A"/>
    <w:lvl w:ilvl="0" w:tplc="9522DA74">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B854EFF"/>
    <w:multiLevelType w:val="hybridMultilevel"/>
    <w:tmpl w:val="B62EB086"/>
    <w:lvl w:ilvl="0" w:tplc="C18A63B6">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D9549CB"/>
    <w:multiLevelType w:val="hybridMultilevel"/>
    <w:tmpl w:val="963CE4E8"/>
    <w:lvl w:ilvl="0" w:tplc="CE00681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45E7DAD"/>
    <w:multiLevelType w:val="hybridMultilevel"/>
    <w:tmpl w:val="795C4F36"/>
    <w:lvl w:ilvl="0" w:tplc="8F26145C">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8"/>
  </w:num>
  <w:num w:numId="7">
    <w:abstractNumId w:val="2"/>
  </w:num>
  <w:num w:numId="8">
    <w:abstractNumId w:val="5"/>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91"/>
    <w:rsid w:val="000125C3"/>
    <w:rsid w:val="00017304"/>
    <w:rsid w:val="00040E5A"/>
    <w:rsid w:val="00041492"/>
    <w:rsid w:val="00042FE1"/>
    <w:rsid w:val="00043D12"/>
    <w:rsid w:val="00046440"/>
    <w:rsid w:val="0008435B"/>
    <w:rsid w:val="00092350"/>
    <w:rsid w:val="000A7F8A"/>
    <w:rsid w:val="000C36DD"/>
    <w:rsid w:val="000D3E6B"/>
    <w:rsid w:val="000F05BD"/>
    <w:rsid w:val="001662A4"/>
    <w:rsid w:val="001D124F"/>
    <w:rsid w:val="001D14D0"/>
    <w:rsid w:val="001E7D62"/>
    <w:rsid w:val="001F13CF"/>
    <w:rsid w:val="001F2276"/>
    <w:rsid w:val="001F395F"/>
    <w:rsid w:val="0022434F"/>
    <w:rsid w:val="00225958"/>
    <w:rsid w:val="00243EEF"/>
    <w:rsid w:val="0029012F"/>
    <w:rsid w:val="002B67D4"/>
    <w:rsid w:val="002D7563"/>
    <w:rsid w:val="002F5BD9"/>
    <w:rsid w:val="00301B0B"/>
    <w:rsid w:val="0032770E"/>
    <w:rsid w:val="00347DE2"/>
    <w:rsid w:val="00353952"/>
    <w:rsid w:val="0035459A"/>
    <w:rsid w:val="00372410"/>
    <w:rsid w:val="0038618F"/>
    <w:rsid w:val="00394129"/>
    <w:rsid w:val="003B6949"/>
    <w:rsid w:val="003E166A"/>
    <w:rsid w:val="003E2340"/>
    <w:rsid w:val="003E70BC"/>
    <w:rsid w:val="00402ACD"/>
    <w:rsid w:val="00414504"/>
    <w:rsid w:val="004343F2"/>
    <w:rsid w:val="00450435"/>
    <w:rsid w:val="004519F7"/>
    <w:rsid w:val="004539B0"/>
    <w:rsid w:val="00467B05"/>
    <w:rsid w:val="00474908"/>
    <w:rsid w:val="00492DF1"/>
    <w:rsid w:val="004C71C4"/>
    <w:rsid w:val="00505EEA"/>
    <w:rsid w:val="00511430"/>
    <w:rsid w:val="0051544F"/>
    <w:rsid w:val="00523BFF"/>
    <w:rsid w:val="00525613"/>
    <w:rsid w:val="00550BCD"/>
    <w:rsid w:val="00556710"/>
    <w:rsid w:val="005E0FBE"/>
    <w:rsid w:val="005E5B35"/>
    <w:rsid w:val="00601F13"/>
    <w:rsid w:val="00614506"/>
    <w:rsid w:val="00622F14"/>
    <w:rsid w:val="00654600"/>
    <w:rsid w:val="00665AB5"/>
    <w:rsid w:val="00665C1B"/>
    <w:rsid w:val="00695854"/>
    <w:rsid w:val="006C2EED"/>
    <w:rsid w:val="006F2979"/>
    <w:rsid w:val="006F6E69"/>
    <w:rsid w:val="0071129E"/>
    <w:rsid w:val="00727959"/>
    <w:rsid w:val="00730EF1"/>
    <w:rsid w:val="0074430A"/>
    <w:rsid w:val="00775C3F"/>
    <w:rsid w:val="007A57C3"/>
    <w:rsid w:val="007D1CCB"/>
    <w:rsid w:val="007E7DCF"/>
    <w:rsid w:val="007F26B2"/>
    <w:rsid w:val="00806A5B"/>
    <w:rsid w:val="0080761F"/>
    <w:rsid w:val="008121AD"/>
    <w:rsid w:val="00821DDF"/>
    <w:rsid w:val="00824002"/>
    <w:rsid w:val="00830159"/>
    <w:rsid w:val="00833379"/>
    <w:rsid w:val="00837302"/>
    <w:rsid w:val="008430E5"/>
    <w:rsid w:val="00852EA9"/>
    <w:rsid w:val="00885562"/>
    <w:rsid w:val="00892FFB"/>
    <w:rsid w:val="00895D37"/>
    <w:rsid w:val="008976AF"/>
    <w:rsid w:val="008D4D28"/>
    <w:rsid w:val="008F152D"/>
    <w:rsid w:val="008F2C3D"/>
    <w:rsid w:val="0090315F"/>
    <w:rsid w:val="009A3053"/>
    <w:rsid w:val="009A61E9"/>
    <w:rsid w:val="009D177E"/>
    <w:rsid w:val="009E66E9"/>
    <w:rsid w:val="00A2514D"/>
    <w:rsid w:val="00A61B56"/>
    <w:rsid w:val="00A7330A"/>
    <w:rsid w:val="00A908FC"/>
    <w:rsid w:val="00A9236D"/>
    <w:rsid w:val="00A96512"/>
    <w:rsid w:val="00AA55F9"/>
    <w:rsid w:val="00AC46BA"/>
    <w:rsid w:val="00AF6610"/>
    <w:rsid w:val="00B13EE4"/>
    <w:rsid w:val="00B20BEB"/>
    <w:rsid w:val="00B223C3"/>
    <w:rsid w:val="00B54633"/>
    <w:rsid w:val="00B61B7E"/>
    <w:rsid w:val="00B6645D"/>
    <w:rsid w:val="00B73D3E"/>
    <w:rsid w:val="00B77677"/>
    <w:rsid w:val="00C3039F"/>
    <w:rsid w:val="00C403AC"/>
    <w:rsid w:val="00C4415E"/>
    <w:rsid w:val="00C8356C"/>
    <w:rsid w:val="00C97ACF"/>
    <w:rsid w:val="00CC0BD7"/>
    <w:rsid w:val="00D04B5C"/>
    <w:rsid w:val="00D457C9"/>
    <w:rsid w:val="00DB436F"/>
    <w:rsid w:val="00DC688F"/>
    <w:rsid w:val="00E029B3"/>
    <w:rsid w:val="00E04ED0"/>
    <w:rsid w:val="00E350F1"/>
    <w:rsid w:val="00E563D9"/>
    <w:rsid w:val="00E71C9E"/>
    <w:rsid w:val="00E761FA"/>
    <w:rsid w:val="00E77727"/>
    <w:rsid w:val="00EC2E00"/>
    <w:rsid w:val="00EC446A"/>
    <w:rsid w:val="00EC4B04"/>
    <w:rsid w:val="00ED5433"/>
    <w:rsid w:val="00F0412A"/>
    <w:rsid w:val="00F17B91"/>
    <w:rsid w:val="00F220AA"/>
    <w:rsid w:val="00F25186"/>
    <w:rsid w:val="00F53352"/>
    <w:rsid w:val="00F87460"/>
    <w:rsid w:val="00FC60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1FE54"/>
  <w15:docId w15:val="{8EA54C37-96EC-4351-A99B-BF5FCD51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C46BA"/>
    <w:pPr>
      <w:ind w:left="720"/>
      <w:contextualSpacing/>
    </w:pPr>
  </w:style>
  <w:style w:type="character" w:styleId="Hyperlnk">
    <w:name w:val="Hyperlink"/>
    <w:basedOn w:val="Standardstycketeckensnitt"/>
    <w:uiPriority w:val="99"/>
    <w:unhideWhenUsed/>
    <w:rsid w:val="00665AB5"/>
    <w:rPr>
      <w:color w:val="0563C1" w:themeColor="hyperlink"/>
      <w:u w:val="single"/>
    </w:rPr>
  </w:style>
  <w:style w:type="paragraph" w:styleId="Ballongtext">
    <w:name w:val="Balloon Text"/>
    <w:basedOn w:val="Normal"/>
    <w:link w:val="BallongtextChar"/>
    <w:uiPriority w:val="99"/>
    <w:semiHidden/>
    <w:unhideWhenUsed/>
    <w:rsid w:val="00E761FA"/>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761FA"/>
    <w:rPr>
      <w:rFonts w:ascii="Lucida Grande" w:hAnsi="Lucida Grande" w:cs="Lucida Grande"/>
      <w:sz w:val="18"/>
      <w:szCs w:val="18"/>
    </w:rPr>
  </w:style>
  <w:style w:type="character" w:styleId="AnvndHyperlnk">
    <w:name w:val="FollowedHyperlink"/>
    <w:basedOn w:val="Standardstycketeckensnitt"/>
    <w:uiPriority w:val="99"/>
    <w:semiHidden/>
    <w:unhideWhenUsed/>
    <w:rsid w:val="008976AF"/>
    <w:rPr>
      <w:color w:val="954F72" w:themeColor="followedHyperlink"/>
      <w:u w:val="single"/>
    </w:rPr>
  </w:style>
  <w:style w:type="character" w:styleId="Olstomnmnande">
    <w:name w:val="Unresolved Mention"/>
    <w:basedOn w:val="Standardstycketeckensnitt"/>
    <w:uiPriority w:val="99"/>
    <w:rsid w:val="009A3053"/>
    <w:rPr>
      <w:color w:val="605E5C"/>
      <w:shd w:val="clear" w:color="auto" w:fill="E1DFDD"/>
    </w:rPr>
  </w:style>
  <w:style w:type="character" w:customStyle="1" w:styleId="apple-converted-space">
    <w:name w:val="apple-converted-space"/>
    <w:basedOn w:val="Standardstycketeckensnitt"/>
    <w:rsid w:val="00043D12"/>
  </w:style>
  <w:style w:type="paragraph" w:styleId="Sidhuvud">
    <w:name w:val="header"/>
    <w:basedOn w:val="Normal"/>
    <w:link w:val="SidhuvudChar"/>
    <w:uiPriority w:val="99"/>
    <w:unhideWhenUsed/>
    <w:rsid w:val="000F05B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05BD"/>
  </w:style>
  <w:style w:type="paragraph" w:styleId="Sidfot">
    <w:name w:val="footer"/>
    <w:basedOn w:val="Normal"/>
    <w:link w:val="SidfotChar"/>
    <w:uiPriority w:val="99"/>
    <w:unhideWhenUsed/>
    <w:rsid w:val="000F05B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05BD"/>
  </w:style>
  <w:style w:type="character" w:styleId="Kommentarsreferens">
    <w:name w:val="annotation reference"/>
    <w:basedOn w:val="Standardstycketeckensnitt"/>
    <w:uiPriority w:val="99"/>
    <w:semiHidden/>
    <w:unhideWhenUsed/>
    <w:rsid w:val="006F2979"/>
    <w:rPr>
      <w:sz w:val="16"/>
      <w:szCs w:val="16"/>
    </w:rPr>
  </w:style>
  <w:style w:type="paragraph" w:styleId="Kommentarer">
    <w:name w:val="annotation text"/>
    <w:basedOn w:val="Normal"/>
    <w:link w:val="KommentarerChar"/>
    <w:uiPriority w:val="99"/>
    <w:semiHidden/>
    <w:unhideWhenUsed/>
    <w:rsid w:val="006F2979"/>
    <w:pPr>
      <w:spacing w:line="240" w:lineRule="auto"/>
    </w:pPr>
    <w:rPr>
      <w:sz w:val="20"/>
      <w:szCs w:val="20"/>
    </w:rPr>
  </w:style>
  <w:style w:type="character" w:customStyle="1" w:styleId="KommentarerChar">
    <w:name w:val="Kommentarer Char"/>
    <w:basedOn w:val="Standardstycketeckensnitt"/>
    <w:link w:val="Kommentarer"/>
    <w:uiPriority w:val="99"/>
    <w:semiHidden/>
    <w:rsid w:val="006F29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1439">
      <w:bodyDiv w:val="1"/>
      <w:marLeft w:val="0"/>
      <w:marRight w:val="0"/>
      <w:marTop w:val="0"/>
      <w:marBottom w:val="0"/>
      <w:divBdr>
        <w:top w:val="none" w:sz="0" w:space="0" w:color="auto"/>
        <w:left w:val="none" w:sz="0" w:space="0" w:color="auto"/>
        <w:bottom w:val="none" w:sz="0" w:space="0" w:color="auto"/>
        <w:right w:val="none" w:sz="0" w:space="0" w:color="auto"/>
      </w:divBdr>
    </w:div>
    <w:div w:id="232930001">
      <w:bodyDiv w:val="1"/>
      <w:marLeft w:val="0"/>
      <w:marRight w:val="0"/>
      <w:marTop w:val="0"/>
      <w:marBottom w:val="0"/>
      <w:divBdr>
        <w:top w:val="none" w:sz="0" w:space="0" w:color="auto"/>
        <w:left w:val="none" w:sz="0" w:space="0" w:color="auto"/>
        <w:bottom w:val="none" w:sz="0" w:space="0" w:color="auto"/>
        <w:right w:val="none" w:sz="0" w:space="0" w:color="auto"/>
      </w:divBdr>
    </w:div>
    <w:div w:id="630791243">
      <w:bodyDiv w:val="1"/>
      <w:marLeft w:val="0"/>
      <w:marRight w:val="0"/>
      <w:marTop w:val="0"/>
      <w:marBottom w:val="0"/>
      <w:divBdr>
        <w:top w:val="none" w:sz="0" w:space="0" w:color="auto"/>
        <w:left w:val="none" w:sz="0" w:space="0" w:color="auto"/>
        <w:bottom w:val="none" w:sz="0" w:space="0" w:color="auto"/>
        <w:right w:val="none" w:sz="0" w:space="0" w:color="auto"/>
      </w:divBdr>
    </w:div>
    <w:div w:id="7151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3515</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dc:creator>
  <cp:keywords/>
  <dc:description/>
  <cp:lastModifiedBy>Elisabeth Jönsson</cp:lastModifiedBy>
  <cp:revision>2</cp:revision>
  <cp:lastPrinted>2020-05-05T07:08:00Z</cp:lastPrinted>
  <dcterms:created xsi:type="dcterms:W3CDTF">2020-06-10T11:52:00Z</dcterms:created>
  <dcterms:modified xsi:type="dcterms:W3CDTF">2020-06-10T11:52:00Z</dcterms:modified>
</cp:coreProperties>
</file>