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63" w:rsidRPr="00686E20" w:rsidRDefault="00144363" w:rsidP="00144363">
      <w:pPr>
        <w:pBdr>
          <w:bottom w:val="single" w:sz="4" w:space="1" w:color="auto"/>
        </w:pBdr>
        <w:rPr>
          <w:sz w:val="48"/>
          <w:szCs w:val="48"/>
        </w:rPr>
      </w:pPr>
      <w:r w:rsidRPr="00686E20">
        <w:rPr>
          <w:sz w:val="48"/>
          <w:szCs w:val="48"/>
        </w:rPr>
        <w:t>Stej halverar kostnaden för spamhantering</w:t>
      </w:r>
    </w:p>
    <w:p w:rsidR="00144363" w:rsidRPr="00144363" w:rsidRDefault="00144363" w:rsidP="00C17EBB">
      <w:pPr>
        <w:rPr>
          <w:b/>
          <w:sz w:val="20"/>
          <w:szCs w:val="20"/>
        </w:rPr>
      </w:pPr>
      <w:r w:rsidRPr="00144363">
        <w:rPr>
          <w:b/>
          <w:sz w:val="20"/>
          <w:szCs w:val="20"/>
        </w:rPr>
        <w:t xml:space="preserve">Mängden spam har nått nya rekordnivåer. I juli var mängden spam för svenska företag och offentliga verksamheter otroliga 98,1%. </w:t>
      </w:r>
      <w:r w:rsidR="00C17EBB" w:rsidRPr="00C17EBB">
        <w:rPr>
          <w:b/>
          <w:sz w:val="20"/>
          <w:szCs w:val="20"/>
        </w:rPr>
        <w:t>Ofta är också spam både omständigt och kostsamt att hantera. Det vill nu Stej ändra på genom att erbjud</w:t>
      </w:r>
      <w:r w:rsidR="001E6124">
        <w:rPr>
          <w:b/>
          <w:sz w:val="20"/>
          <w:szCs w:val="20"/>
        </w:rPr>
        <w:t>a</w:t>
      </w:r>
      <w:r w:rsidRPr="00144363">
        <w:rPr>
          <w:b/>
          <w:sz w:val="20"/>
          <w:szCs w:val="20"/>
        </w:rPr>
        <w:t xml:space="preserve"> alla svenska företag och offentliga verksamheter att slänga ut sina </w:t>
      </w:r>
      <w:r w:rsidR="00DB25D7">
        <w:rPr>
          <w:b/>
          <w:sz w:val="20"/>
          <w:szCs w:val="20"/>
        </w:rPr>
        <w:t>ibland omoderna</w:t>
      </w:r>
      <w:r w:rsidR="00D0239B">
        <w:rPr>
          <w:b/>
          <w:sz w:val="20"/>
          <w:szCs w:val="20"/>
        </w:rPr>
        <w:t xml:space="preserve"> </w:t>
      </w:r>
      <w:r w:rsidR="00526212">
        <w:rPr>
          <w:b/>
          <w:sz w:val="20"/>
          <w:szCs w:val="20"/>
        </w:rPr>
        <w:t>och</w:t>
      </w:r>
      <w:r w:rsidR="00D0239B">
        <w:rPr>
          <w:b/>
          <w:sz w:val="20"/>
          <w:szCs w:val="20"/>
        </w:rPr>
        <w:t xml:space="preserve"> framförallt dyra </w:t>
      </w:r>
      <w:r w:rsidRPr="00144363">
        <w:rPr>
          <w:b/>
          <w:sz w:val="20"/>
          <w:szCs w:val="20"/>
        </w:rPr>
        <w:t xml:space="preserve">lösningar för att byta till </w:t>
      </w:r>
      <w:r w:rsidR="00D0239B">
        <w:rPr>
          <w:b/>
          <w:sz w:val="20"/>
          <w:szCs w:val="20"/>
        </w:rPr>
        <w:t xml:space="preserve">Stej och samtidigt </w:t>
      </w:r>
      <w:r w:rsidRPr="00144363">
        <w:rPr>
          <w:b/>
          <w:sz w:val="20"/>
          <w:szCs w:val="20"/>
        </w:rPr>
        <w:t>halvera sin kostnad.</w:t>
      </w:r>
    </w:p>
    <w:p w:rsidR="00144363" w:rsidRPr="00144363" w:rsidRDefault="00144363" w:rsidP="00144363">
      <w:pPr>
        <w:rPr>
          <w:sz w:val="20"/>
          <w:szCs w:val="20"/>
        </w:rPr>
      </w:pPr>
      <w:r w:rsidRPr="00144363">
        <w:rPr>
          <w:sz w:val="20"/>
          <w:szCs w:val="20"/>
        </w:rPr>
        <w:t>Spamhanteringen fungerar mycket olika från företag till företag. Många har bristande och omständiga lösningar som dessutom är kostsamma. Den stora variationen är ett tydligt tecken på avsaknaden av bra lösningar</w:t>
      </w:r>
      <w:r w:rsidR="00204BA6">
        <w:rPr>
          <w:sz w:val="20"/>
          <w:szCs w:val="20"/>
        </w:rPr>
        <w:t xml:space="preserve"> till rätt pris</w:t>
      </w:r>
      <w:r w:rsidRPr="00144363">
        <w:rPr>
          <w:sz w:val="20"/>
          <w:szCs w:val="20"/>
        </w:rPr>
        <w:t>.</w:t>
      </w:r>
    </w:p>
    <w:p w:rsidR="00144363" w:rsidRPr="00144363" w:rsidRDefault="00144363" w:rsidP="00144363">
      <w:pPr>
        <w:rPr>
          <w:sz w:val="20"/>
          <w:szCs w:val="20"/>
        </w:rPr>
      </w:pPr>
      <w:r w:rsidRPr="00144363">
        <w:rPr>
          <w:sz w:val="20"/>
          <w:szCs w:val="20"/>
        </w:rPr>
        <w:t>”Många företag har egna servrar som står på året runt för att hjälpligt stoppa spam och virus. De kräver administration, licenser och drar mängder med ström. Vi har hört skräckexempel där man även har en separat dator för att kunna söka bland stoppad e-post.”, Säger Stefan Thelberg som är VD och antispamexpert på e-postsäkerhetsföretaget Stej.</w:t>
      </w:r>
    </w:p>
    <w:p w:rsidR="00DB25D7" w:rsidRDefault="00144363" w:rsidP="00144363">
      <w:pPr>
        <w:rPr>
          <w:sz w:val="20"/>
          <w:szCs w:val="20"/>
        </w:rPr>
      </w:pPr>
      <w:r w:rsidRPr="00144363">
        <w:rPr>
          <w:sz w:val="20"/>
          <w:szCs w:val="20"/>
        </w:rPr>
        <w:t xml:space="preserve">Att lösa problemet i molnet bygger på helt andra förutsättningar jämfört med traditionella lösningar och det öppnar upp för nya möjligheter. Omkostnaden per användare i molnets stordriftsmiljö blir betydligt lägre, vilket tillåter en betydligt lägre prislapp för kunden. </w:t>
      </w:r>
      <w:r w:rsidR="00D0239B">
        <w:rPr>
          <w:sz w:val="20"/>
          <w:szCs w:val="20"/>
        </w:rPr>
        <w:t>P</w:t>
      </w:r>
      <w:r w:rsidR="00FB7677">
        <w:rPr>
          <w:sz w:val="20"/>
          <w:szCs w:val="20"/>
        </w:rPr>
        <w:t xml:space="preserve">riserna har </w:t>
      </w:r>
      <w:r w:rsidR="00DB25D7">
        <w:rPr>
          <w:sz w:val="20"/>
          <w:szCs w:val="20"/>
        </w:rPr>
        <w:t>dock varit högt</w:t>
      </w:r>
      <w:r w:rsidR="00FB7677">
        <w:rPr>
          <w:sz w:val="20"/>
          <w:szCs w:val="20"/>
        </w:rPr>
        <w:t xml:space="preserve"> även för tjänster</w:t>
      </w:r>
      <w:r w:rsidR="007B13AF">
        <w:rPr>
          <w:sz w:val="20"/>
          <w:szCs w:val="20"/>
        </w:rPr>
        <w:t xml:space="preserve"> i molnet</w:t>
      </w:r>
      <w:r w:rsidR="00FB7677">
        <w:rPr>
          <w:sz w:val="20"/>
          <w:szCs w:val="20"/>
        </w:rPr>
        <w:t>.</w:t>
      </w:r>
    </w:p>
    <w:p w:rsidR="00144363" w:rsidRPr="00144363" w:rsidRDefault="00144363" w:rsidP="00144363">
      <w:pPr>
        <w:rPr>
          <w:sz w:val="20"/>
          <w:szCs w:val="20"/>
        </w:rPr>
      </w:pPr>
      <w:r w:rsidRPr="00144363">
        <w:rPr>
          <w:sz w:val="20"/>
          <w:szCs w:val="20"/>
        </w:rPr>
        <w:t xml:space="preserve">Men molnet ger inte bara </w:t>
      </w:r>
      <w:r w:rsidR="00DB25D7">
        <w:rPr>
          <w:sz w:val="20"/>
          <w:szCs w:val="20"/>
        </w:rPr>
        <w:t xml:space="preserve">prisfördelar </w:t>
      </w:r>
      <w:r w:rsidRPr="00144363">
        <w:rPr>
          <w:sz w:val="20"/>
          <w:szCs w:val="20"/>
        </w:rPr>
        <w:t xml:space="preserve">utan IT-avdelningen och användare får också en bättre och tryggare hantering. Stejs tjänster i molnet har högre precision, kräver minimal administration och har betydligt bättre funktioner för att förhindra att legitim e-post försvinner. Summerat är molnet billigare och bättre, vilket gör traditionella mjuk- och hårdvarulösningar omoderna. </w:t>
      </w:r>
    </w:p>
    <w:p w:rsidR="00144363" w:rsidRPr="00144363" w:rsidRDefault="00144363" w:rsidP="00144363">
      <w:pPr>
        <w:rPr>
          <w:sz w:val="20"/>
          <w:szCs w:val="20"/>
        </w:rPr>
      </w:pPr>
      <w:r w:rsidRPr="00144363">
        <w:rPr>
          <w:sz w:val="20"/>
          <w:szCs w:val="20"/>
        </w:rPr>
        <w:t xml:space="preserve">”Vi står inför ett generationsskifte där många som tidigare valt att stå fast vid gamla lösningar nu kommer byta till våra tjänster i molnet. </w:t>
      </w:r>
      <w:r w:rsidR="00D0239B">
        <w:rPr>
          <w:sz w:val="20"/>
          <w:szCs w:val="20"/>
        </w:rPr>
        <w:t xml:space="preserve">Och de som redan använder tjänster blir mer och mer prismedvetna. </w:t>
      </w:r>
      <w:r w:rsidRPr="00144363">
        <w:rPr>
          <w:sz w:val="20"/>
          <w:szCs w:val="20"/>
        </w:rPr>
        <w:t>Vi drar vårt strå till stacken genom att garantera att halvera varje företags omkostnad</w:t>
      </w:r>
      <w:r w:rsidR="00D0239B">
        <w:rPr>
          <w:sz w:val="20"/>
          <w:szCs w:val="20"/>
        </w:rPr>
        <w:t xml:space="preserve"> – oavsett om man </w:t>
      </w:r>
      <w:r w:rsidR="00BF49CC">
        <w:rPr>
          <w:sz w:val="20"/>
          <w:szCs w:val="20"/>
        </w:rPr>
        <w:t xml:space="preserve">idag </w:t>
      </w:r>
      <w:r w:rsidR="00D0239B">
        <w:rPr>
          <w:sz w:val="20"/>
          <w:szCs w:val="20"/>
        </w:rPr>
        <w:t>använder en mjukvara, produkt eller tjänst i molnet</w:t>
      </w:r>
      <w:r w:rsidRPr="00144363">
        <w:rPr>
          <w:sz w:val="20"/>
          <w:szCs w:val="20"/>
        </w:rPr>
        <w:t>.</w:t>
      </w:r>
      <w:r w:rsidR="00D0239B">
        <w:rPr>
          <w:sz w:val="20"/>
          <w:szCs w:val="20"/>
        </w:rPr>
        <w:t xml:space="preserve"> </w:t>
      </w:r>
      <w:r w:rsidRPr="00144363">
        <w:rPr>
          <w:sz w:val="20"/>
          <w:szCs w:val="20"/>
        </w:rPr>
        <w:t>Att byta till Stej är gjort i en handvändning. Vi är så säkra på att alla som byter till Stej blir nöjda att vi annars ersätter för nerlagd tid.”, avslutar Stefan.</w:t>
      </w:r>
    </w:p>
    <w:p w:rsidR="00DB086C" w:rsidRPr="00144363" w:rsidRDefault="00111FEA" w:rsidP="00762890">
      <w:pPr>
        <w:spacing w:after="0"/>
        <w:rPr>
          <w:rFonts w:ascii="Calibri" w:hAnsi="Calibri" w:cs="Arial"/>
          <w:sz w:val="20"/>
          <w:szCs w:val="20"/>
        </w:rPr>
      </w:pPr>
      <w:r w:rsidRPr="00144363">
        <w:rPr>
          <w:rFonts w:ascii="Calibri" w:hAnsi="Calibri" w:cs="Arial"/>
          <w:b/>
          <w:sz w:val="20"/>
          <w:szCs w:val="20"/>
        </w:rPr>
        <w:t>Presskontakt:</w:t>
      </w:r>
      <w:r w:rsidRPr="00144363">
        <w:rPr>
          <w:rFonts w:ascii="Calibri" w:hAnsi="Calibri" w:cs="Arial"/>
          <w:b/>
          <w:sz w:val="20"/>
          <w:szCs w:val="20"/>
        </w:rPr>
        <w:br/>
      </w:r>
      <w:r w:rsidRPr="00144363">
        <w:rPr>
          <w:rFonts w:ascii="Calibri" w:hAnsi="Calibri" w:cs="Arial"/>
          <w:sz w:val="20"/>
          <w:szCs w:val="20"/>
        </w:rPr>
        <w:t xml:space="preserve">Stefan Thelberg, VD och </w:t>
      </w:r>
      <w:r w:rsidR="00E12081" w:rsidRPr="00144363">
        <w:rPr>
          <w:rFonts w:ascii="Calibri" w:hAnsi="Calibri" w:cs="Arial"/>
          <w:sz w:val="20"/>
          <w:szCs w:val="20"/>
        </w:rPr>
        <w:t>anti</w:t>
      </w:r>
      <w:r w:rsidRPr="00144363">
        <w:rPr>
          <w:rFonts w:ascii="Calibri" w:hAnsi="Calibri" w:cs="Arial"/>
          <w:sz w:val="20"/>
          <w:szCs w:val="20"/>
        </w:rPr>
        <w:t>spamexpert</w:t>
      </w:r>
      <w:r w:rsidRPr="00144363">
        <w:rPr>
          <w:rFonts w:ascii="Calibri" w:hAnsi="Calibri" w:cs="Arial"/>
          <w:b/>
          <w:sz w:val="20"/>
          <w:szCs w:val="20"/>
        </w:rPr>
        <w:br/>
      </w:r>
      <w:r w:rsidRPr="00144363">
        <w:rPr>
          <w:rFonts w:ascii="Calibri" w:hAnsi="Calibri" w:cs="Arial"/>
          <w:sz w:val="20"/>
          <w:szCs w:val="20"/>
        </w:rPr>
        <w:t>Stej Internet Services AB</w:t>
      </w:r>
      <w:r w:rsidRPr="00144363">
        <w:rPr>
          <w:rFonts w:ascii="Calibri" w:hAnsi="Calibri" w:cs="Arial"/>
          <w:b/>
          <w:sz w:val="20"/>
          <w:szCs w:val="20"/>
        </w:rPr>
        <w:br/>
      </w:r>
      <w:r w:rsidRPr="00144363">
        <w:rPr>
          <w:rFonts w:ascii="Calibri" w:hAnsi="Calibri" w:cs="Arial"/>
          <w:sz w:val="20"/>
          <w:szCs w:val="20"/>
        </w:rPr>
        <w:t>stefan.thelberg@stej.se</w:t>
      </w:r>
      <w:r w:rsidRPr="00144363">
        <w:rPr>
          <w:rFonts w:ascii="Calibri" w:hAnsi="Calibri" w:cs="Arial"/>
          <w:sz w:val="20"/>
          <w:szCs w:val="20"/>
        </w:rPr>
        <w:br/>
        <w:t>Tel: 08-5000 94 22</w:t>
      </w:r>
      <w:r w:rsidR="00690AEF" w:rsidRPr="00144363">
        <w:rPr>
          <w:rFonts w:ascii="Calibri" w:hAnsi="Calibri" w:cs="Arial"/>
          <w:sz w:val="20"/>
          <w:szCs w:val="20"/>
        </w:rPr>
        <w:t xml:space="preserve">, </w:t>
      </w:r>
      <w:r w:rsidR="00D87072" w:rsidRPr="00144363">
        <w:rPr>
          <w:rFonts w:ascii="Calibri" w:hAnsi="Calibri" w:cs="Arial"/>
          <w:sz w:val="20"/>
          <w:szCs w:val="20"/>
        </w:rPr>
        <w:t xml:space="preserve">0739-99 33 12 </w:t>
      </w:r>
    </w:p>
    <w:p w:rsidR="00762890" w:rsidRPr="00144363" w:rsidRDefault="00762890" w:rsidP="00762890">
      <w:pPr>
        <w:spacing w:after="0"/>
        <w:rPr>
          <w:rFonts w:ascii="Calibri" w:hAnsi="Calibri" w:cs="Arial"/>
          <w:sz w:val="20"/>
          <w:szCs w:val="20"/>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tblPr>
      <w:tblGrid>
        <w:gridCol w:w="9546"/>
      </w:tblGrid>
      <w:tr w:rsidR="00DB086C" w:rsidRPr="00335616" w:rsidTr="008E16F5">
        <w:tc>
          <w:tcPr>
            <w:tcW w:w="9546" w:type="dxa"/>
          </w:tcPr>
          <w:p w:rsidR="00DB086C" w:rsidRPr="00335616" w:rsidRDefault="00DB086C" w:rsidP="00F43ADC">
            <w:pPr>
              <w:spacing w:after="0"/>
              <w:rPr>
                <w:rFonts w:ascii="Calibri" w:hAnsi="Calibri" w:cs="Arial"/>
                <w:sz w:val="16"/>
                <w:szCs w:val="16"/>
              </w:rPr>
            </w:pPr>
            <w:r w:rsidRPr="00335616">
              <w:rPr>
                <w:rFonts w:ascii="Calibri" w:hAnsi="Calibri" w:cs="Arial"/>
                <w:b/>
                <w:color w:val="808080"/>
                <w:sz w:val="16"/>
                <w:szCs w:val="16"/>
              </w:rPr>
              <w:t>Stej Internet Services AB – email security made easy</w:t>
            </w:r>
            <w:r w:rsidRPr="00335616">
              <w:rPr>
                <w:rFonts w:ascii="Calibri" w:hAnsi="Calibri" w:cs="Arial"/>
                <w:b/>
                <w:color w:val="808080"/>
                <w:sz w:val="16"/>
                <w:szCs w:val="16"/>
              </w:rPr>
              <w:br/>
            </w:r>
            <w:r w:rsidR="00E12081" w:rsidRPr="00335616">
              <w:rPr>
                <w:rFonts w:ascii="Calibri" w:hAnsi="Calibri" w:cs="Arial"/>
                <w:color w:val="808080"/>
                <w:sz w:val="16"/>
                <w:szCs w:val="16"/>
              </w:rPr>
              <w:t>Stej är marknadsledande som svensk leverantör av e-postsäkerhetstjänster i molnet. Vi hjälper företag att få en trygg och väl fungerande e-postmiljö fri från spam och virus, utan leveransproblem och förlorad legitim e-post och med en trygg och säker backup. Stej har kunder inom den privata och den offentliga sektorn i</w:t>
            </w:r>
            <w:r w:rsidR="00144363" w:rsidRPr="00335616">
              <w:rPr>
                <w:rFonts w:ascii="Calibri" w:hAnsi="Calibri" w:cs="Arial"/>
                <w:color w:val="808080"/>
                <w:sz w:val="16"/>
                <w:szCs w:val="16"/>
              </w:rPr>
              <w:t xml:space="preserve"> Sverige och användare i över 15</w:t>
            </w:r>
            <w:r w:rsidR="00E12081" w:rsidRPr="00335616">
              <w:rPr>
                <w:rFonts w:ascii="Calibri" w:hAnsi="Calibri" w:cs="Arial"/>
                <w:color w:val="808080"/>
                <w:sz w:val="16"/>
                <w:szCs w:val="16"/>
              </w:rPr>
              <w:t xml:space="preserve"> länder. 2008 växte Stej snabbast av alla svenska leverantörer av e-postsäkerhetstjänster.</w:t>
            </w:r>
            <w:r w:rsidR="00144363" w:rsidRPr="00335616">
              <w:rPr>
                <w:rFonts w:ascii="Calibri" w:hAnsi="Calibri" w:cs="Arial"/>
                <w:color w:val="808080"/>
                <w:sz w:val="16"/>
                <w:szCs w:val="16"/>
              </w:rPr>
              <w:t xml:space="preserve"> Varje månad stoppar Stej över 7</w:t>
            </w:r>
            <w:r w:rsidR="00E12081" w:rsidRPr="00335616">
              <w:rPr>
                <w:rFonts w:ascii="Calibri" w:hAnsi="Calibri" w:cs="Arial"/>
                <w:color w:val="808080"/>
                <w:sz w:val="16"/>
                <w:szCs w:val="16"/>
              </w:rPr>
              <w:t>0 miljoner skräppostmeddelanden</w:t>
            </w:r>
            <w:r w:rsidR="00550F9E" w:rsidRPr="00335616">
              <w:rPr>
                <w:rFonts w:ascii="Calibri" w:hAnsi="Calibri" w:cs="Arial"/>
                <w:color w:val="808080"/>
                <w:sz w:val="16"/>
                <w:szCs w:val="16"/>
              </w:rPr>
              <w:t>.</w:t>
            </w:r>
            <w:r w:rsidRPr="00335616">
              <w:rPr>
                <w:rFonts w:ascii="Calibri" w:hAnsi="Calibri" w:cs="Arial"/>
                <w:color w:val="808080"/>
                <w:sz w:val="16"/>
                <w:szCs w:val="16"/>
              </w:rPr>
              <w:t xml:space="preserve"> Läs mer på www.stej.se.</w:t>
            </w:r>
          </w:p>
        </w:tc>
      </w:tr>
    </w:tbl>
    <w:p w:rsidR="00DB086C" w:rsidRPr="00B508DF" w:rsidRDefault="00DB086C" w:rsidP="00762890">
      <w:pPr>
        <w:spacing w:after="0"/>
        <w:rPr>
          <w:rFonts w:ascii="Calibri" w:hAnsi="Calibri" w:cs="Arial"/>
          <w:sz w:val="8"/>
          <w:szCs w:val="8"/>
        </w:rPr>
      </w:pPr>
    </w:p>
    <w:p w:rsidR="00762890" w:rsidRPr="00F26EC6" w:rsidRDefault="00762890">
      <w:pPr>
        <w:spacing w:after="0"/>
        <w:rPr>
          <w:sz w:val="20"/>
          <w:szCs w:val="20"/>
        </w:rPr>
      </w:pPr>
    </w:p>
    <w:sectPr w:rsidR="00762890" w:rsidRPr="00F26EC6" w:rsidSect="00846FAA">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DD" w:rsidRDefault="006619DD">
      <w:r>
        <w:separator/>
      </w:r>
    </w:p>
  </w:endnote>
  <w:endnote w:type="continuationSeparator" w:id="0">
    <w:p w:rsidR="006619DD" w:rsidRDefault="006619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EA" w:rsidRDefault="00614D95" w:rsidP="00111FEA">
    <w:pPr>
      <w:pStyle w:val="Sidfot"/>
      <w:jc w:val="center"/>
      <w:rPr>
        <w:rFonts w:ascii="Arial" w:hAnsi="Arial" w:cs="Arial"/>
        <w:sz w:val="16"/>
        <w:szCs w:val="16"/>
      </w:rPr>
    </w:pPr>
    <w:r w:rsidRPr="00614D95">
      <w:rPr>
        <w:rFonts w:ascii="Arial" w:hAnsi="Arial" w:cs="Arial"/>
        <w:noProof/>
        <w:sz w:val="16"/>
        <w:szCs w:val="16"/>
        <w:lang w:val="en-US" w:eastAsia="en-US"/>
      </w:rPr>
      <w:pict>
        <v:line id="_x0000_s1028" style="position:absolute;left:0;text-align:left;z-index:251660288" from="0,-.2pt" to="468.4pt,-.2pt" strokecolor="green" strokeweight="1.5pt"/>
      </w:pict>
    </w:r>
  </w:p>
  <w:p w:rsidR="00E60E3B" w:rsidRPr="00111FEA" w:rsidRDefault="00111FEA" w:rsidP="00111FEA">
    <w:pPr>
      <w:pStyle w:val="Sidfot"/>
      <w:jc w:val="center"/>
      <w:rPr>
        <w:rFonts w:ascii="Arial" w:hAnsi="Arial" w:cs="Arial"/>
        <w:sz w:val="12"/>
        <w:szCs w:val="16"/>
        <w:lang w:val="en-US"/>
      </w:rPr>
    </w:pPr>
    <w:r w:rsidRPr="00111FEA">
      <w:rPr>
        <w:rFonts w:ascii="Arial" w:hAnsi="Arial" w:cs="Arial"/>
        <w:sz w:val="16"/>
        <w:szCs w:val="16"/>
        <w:lang w:val="en-US"/>
      </w:rPr>
      <w:t xml:space="preserve">Stej Internet Services AB    •    info@stej.se    •    08-5000 94 20    •    Box 7438   •   103 91 Stockholm   •   </w:t>
    </w:r>
    <w:r>
      <w:rPr>
        <w:rFonts w:ascii="Arial" w:hAnsi="Arial" w:cs="Arial"/>
        <w:sz w:val="16"/>
        <w:szCs w:val="16"/>
        <w:lang w:val="en-US"/>
      </w:rPr>
      <w:t>Birger Jarlsgatan 57D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DD" w:rsidRDefault="006619DD">
      <w:r>
        <w:separator/>
      </w:r>
    </w:p>
  </w:footnote>
  <w:footnote w:type="continuationSeparator" w:id="0">
    <w:p w:rsidR="006619DD" w:rsidRDefault="00661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B" w:rsidRDefault="00C551E4" w:rsidP="00123135">
    <w:pPr>
      <w:pStyle w:val="Sidhuvud"/>
      <w:jc w:val="center"/>
      <w:rPr>
        <w:rFonts w:ascii="Arial" w:hAnsi="Arial" w:cs="Arial"/>
      </w:rPr>
    </w:pPr>
    <w:r>
      <w:rPr>
        <w:rFonts w:ascii="Arial" w:hAnsi="Arial" w:cs="Arial"/>
        <w:noProof/>
      </w:rPr>
      <w:drawing>
        <wp:inline distT="0" distB="0" distL="0" distR="0">
          <wp:extent cx="1600200" cy="762000"/>
          <wp:effectExtent l="19050" t="0" r="0" b="0"/>
          <wp:docPr id="1" name="Bild 1" descr="Logo - v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ver5"/>
                  <pic:cNvPicPr>
                    <a:picLocks noChangeAspect="1" noChangeArrowheads="1"/>
                  </pic:cNvPicPr>
                </pic:nvPicPr>
                <pic:blipFill>
                  <a:blip r:embed="rId1"/>
                  <a:srcRect/>
                  <a:stretch>
                    <a:fillRect/>
                  </a:stretch>
                </pic:blipFill>
                <pic:spPr bwMode="auto">
                  <a:xfrm>
                    <a:off x="0" y="0"/>
                    <a:ext cx="1600200"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ABF"/>
    <w:multiLevelType w:val="hybridMultilevel"/>
    <w:tmpl w:val="6CBA9914"/>
    <w:lvl w:ilvl="0" w:tplc="041D000F">
      <w:start w:val="1"/>
      <w:numFmt w:val="decimal"/>
      <w:lvlText w:val="%1."/>
      <w:lvlJc w:val="left"/>
      <w:pPr>
        <w:ind w:left="720" w:hanging="360"/>
      </w:p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4C995B59"/>
    <w:multiLevelType w:val="hybridMultilevel"/>
    <w:tmpl w:val="743A3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20"/>
  <w:displayHorizontalDrawingGridEvery w:val="2"/>
  <w:characterSpacingControl w:val="doNotCompress"/>
  <w:hdrShapeDefaults>
    <o:shapedefaults v:ext="edit" spidmax="72706"/>
    <o:shapelayout v:ext="edit">
      <o:idmap v:ext="edit" data="1"/>
    </o:shapelayout>
  </w:hdrShapeDefaults>
  <w:footnotePr>
    <w:footnote w:id="-1"/>
    <w:footnote w:id="0"/>
  </w:footnotePr>
  <w:endnotePr>
    <w:endnote w:id="-1"/>
    <w:endnote w:id="0"/>
  </w:endnotePr>
  <w:compat/>
  <w:rsids>
    <w:rsidRoot w:val="00E750B6"/>
    <w:rsid w:val="00021302"/>
    <w:rsid w:val="00031726"/>
    <w:rsid w:val="00045A64"/>
    <w:rsid w:val="00050298"/>
    <w:rsid w:val="00052D55"/>
    <w:rsid w:val="000A7BC1"/>
    <w:rsid w:val="000D116E"/>
    <w:rsid w:val="000E59A4"/>
    <w:rsid w:val="00111E42"/>
    <w:rsid w:val="00111FEA"/>
    <w:rsid w:val="0011461E"/>
    <w:rsid w:val="00114B44"/>
    <w:rsid w:val="00123135"/>
    <w:rsid w:val="00144363"/>
    <w:rsid w:val="00144928"/>
    <w:rsid w:val="00146C77"/>
    <w:rsid w:val="0015712D"/>
    <w:rsid w:val="0016211D"/>
    <w:rsid w:val="00164963"/>
    <w:rsid w:val="00164F7A"/>
    <w:rsid w:val="00166A78"/>
    <w:rsid w:val="001809AC"/>
    <w:rsid w:val="0019102A"/>
    <w:rsid w:val="001A37FB"/>
    <w:rsid w:val="001A5B3F"/>
    <w:rsid w:val="001C12F0"/>
    <w:rsid w:val="001E2CF4"/>
    <w:rsid w:val="001E6124"/>
    <w:rsid w:val="00204BA6"/>
    <w:rsid w:val="00247596"/>
    <w:rsid w:val="00247C05"/>
    <w:rsid w:val="00257C49"/>
    <w:rsid w:val="002643C5"/>
    <w:rsid w:val="00291A46"/>
    <w:rsid w:val="00293040"/>
    <w:rsid w:val="00293816"/>
    <w:rsid w:val="002A069B"/>
    <w:rsid w:val="002B1D89"/>
    <w:rsid w:val="002B2678"/>
    <w:rsid w:val="002B3167"/>
    <w:rsid w:val="002B59F3"/>
    <w:rsid w:val="002C045C"/>
    <w:rsid w:val="002C1051"/>
    <w:rsid w:val="002C4154"/>
    <w:rsid w:val="00335616"/>
    <w:rsid w:val="00340503"/>
    <w:rsid w:val="00350857"/>
    <w:rsid w:val="00355D08"/>
    <w:rsid w:val="0036759C"/>
    <w:rsid w:val="003709D2"/>
    <w:rsid w:val="00387FFE"/>
    <w:rsid w:val="003A0037"/>
    <w:rsid w:val="003A3F76"/>
    <w:rsid w:val="003E2D4C"/>
    <w:rsid w:val="003E3456"/>
    <w:rsid w:val="003F7C1A"/>
    <w:rsid w:val="00403507"/>
    <w:rsid w:val="00424D97"/>
    <w:rsid w:val="004323CD"/>
    <w:rsid w:val="00442F0F"/>
    <w:rsid w:val="004A23DB"/>
    <w:rsid w:val="004C38F0"/>
    <w:rsid w:val="004E1300"/>
    <w:rsid w:val="004F4B07"/>
    <w:rsid w:val="004F66AB"/>
    <w:rsid w:val="00512716"/>
    <w:rsid w:val="00520333"/>
    <w:rsid w:val="00526212"/>
    <w:rsid w:val="00526B6B"/>
    <w:rsid w:val="00547CE1"/>
    <w:rsid w:val="00547D2F"/>
    <w:rsid w:val="00550F9E"/>
    <w:rsid w:val="00561683"/>
    <w:rsid w:val="005A060D"/>
    <w:rsid w:val="005A5521"/>
    <w:rsid w:val="005A722E"/>
    <w:rsid w:val="005A7696"/>
    <w:rsid w:val="005D4355"/>
    <w:rsid w:val="005D436B"/>
    <w:rsid w:val="005E061F"/>
    <w:rsid w:val="005E240E"/>
    <w:rsid w:val="005E2E9A"/>
    <w:rsid w:val="00614D95"/>
    <w:rsid w:val="00617DF1"/>
    <w:rsid w:val="00624D55"/>
    <w:rsid w:val="00642862"/>
    <w:rsid w:val="00654C40"/>
    <w:rsid w:val="006619DD"/>
    <w:rsid w:val="00661ACA"/>
    <w:rsid w:val="00690AEF"/>
    <w:rsid w:val="00691CF7"/>
    <w:rsid w:val="006A4BBF"/>
    <w:rsid w:val="006D4458"/>
    <w:rsid w:val="006E52F8"/>
    <w:rsid w:val="006F13D4"/>
    <w:rsid w:val="006F3935"/>
    <w:rsid w:val="00700E4A"/>
    <w:rsid w:val="00731C84"/>
    <w:rsid w:val="00732A2F"/>
    <w:rsid w:val="00742E56"/>
    <w:rsid w:val="00762890"/>
    <w:rsid w:val="00767291"/>
    <w:rsid w:val="00781E07"/>
    <w:rsid w:val="0079445F"/>
    <w:rsid w:val="007B13AF"/>
    <w:rsid w:val="007C14D0"/>
    <w:rsid w:val="007D2465"/>
    <w:rsid w:val="007F162F"/>
    <w:rsid w:val="00800685"/>
    <w:rsid w:val="00811B98"/>
    <w:rsid w:val="008131C9"/>
    <w:rsid w:val="00816D0F"/>
    <w:rsid w:val="0082201D"/>
    <w:rsid w:val="00846FAA"/>
    <w:rsid w:val="00865080"/>
    <w:rsid w:val="008C2DD9"/>
    <w:rsid w:val="008F32CC"/>
    <w:rsid w:val="00916BE8"/>
    <w:rsid w:val="009213AE"/>
    <w:rsid w:val="00925742"/>
    <w:rsid w:val="0096726C"/>
    <w:rsid w:val="00975B70"/>
    <w:rsid w:val="0098471D"/>
    <w:rsid w:val="009A5ACB"/>
    <w:rsid w:val="009A61F5"/>
    <w:rsid w:val="009B4946"/>
    <w:rsid w:val="009D2A1A"/>
    <w:rsid w:val="009D713D"/>
    <w:rsid w:val="009E5069"/>
    <w:rsid w:val="009F2458"/>
    <w:rsid w:val="00A07983"/>
    <w:rsid w:val="00A16731"/>
    <w:rsid w:val="00A21A3E"/>
    <w:rsid w:val="00A372A9"/>
    <w:rsid w:val="00A40C0E"/>
    <w:rsid w:val="00A634C8"/>
    <w:rsid w:val="00A74511"/>
    <w:rsid w:val="00AB628A"/>
    <w:rsid w:val="00AE1D01"/>
    <w:rsid w:val="00AE6643"/>
    <w:rsid w:val="00AF7AD4"/>
    <w:rsid w:val="00B10D2F"/>
    <w:rsid w:val="00B132FB"/>
    <w:rsid w:val="00B21863"/>
    <w:rsid w:val="00B2422D"/>
    <w:rsid w:val="00B773B4"/>
    <w:rsid w:val="00BB415A"/>
    <w:rsid w:val="00BF49CC"/>
    <w:rsid w:val="00C07383"/>
    <w:rsid w:val="00C13988"/>
    <w:rsid w:val="00C17EBB"/>
    <w:rsid w:val="00C36423"/>
    <w:rsid w:val="00C3752C"/>
    <w:rsid w:val="00C5459F"/>
    <w:rsid w:val="00C54B02"/>
    <w:rsid w:val="00C551E4"/>
    <w:rsid w:val="00CA71F8"/>
    <w:rsid w:val="00CC3E07"/>
    <w:rsid w:val="00CD0541"/>
    <w:rsid w:val="00CE26AF"/>
    <w:rsid w:val="00CF71EC"/>
    <w:rsid w:val="00D0239B"/>
    <w:rsid w:val="00D070F9"/>
    <w:rsid w:val="00D14490"/>
    <w:rsid w:val="00D2498B"/>
    <w:rsid w:val="00D53984"/>
    <w:rsid w:val="00D87072"/>
    <w:rsid w:val="00DA3B97"/>
    <w:rsid w:val="00DB086C"/>
    <w:rsid w:val="00DB0A1E"/>
    <w:rsid w:val="00DB25D7"/>
    <w:rsid w:val="00DC4688"/>
    <w:rsid w:val="00DD1DA2"/>
    <w:rsid w:val="00DD4B68"/>
    <w:rsid w:val="00DE265B"/>
    <w:rsid w:val="00E04F10"/>
    <w:rsid w:val="00E12081"/>
    <w:rsid w:val="00E23124"/>
    <w:rsid w:val="00E40C7D"/>
    <w:rsid w:val="00E60E3B"/>
    <w:rsid w:val="00E623CD"/>
    <w:rsid w:val="00E63F71"/>
    <w:rsid w:val="00E750B6"/>
    <w:rsid w:val="00ED384F"/>
    <w:rsid w:val="00EE2CE6"/>
    <w:rsid w:val="00EE5637"/>
    <w:rsid w:val="00EE7540"/>
    <w:rsid w:val="00F04B5A"/>
    <w:rsid w:val="00F26EC6"/>
    <w:rsid w:val="00F40011"/>
    <w:rsid w:val="00F43ADC"/>
    <w:rsid w:val="00F54716"/>
    <w:rsid w:val="00F603DF"/>
    <w:rsid w:val="00F636F3"/>
    <w:rsid w:val="00F70ECF"/>
    <w:rsid w:val="00F77310"/>
    <w:rsid w:val="00F80093"/>
    <w:rsid w:val="00F837BF"/>
    <w:rsid w:val="00F93AA1"/>
    <w:rsid w:val="00F9770B"/>
    <w:rsid w:val="00FA02B8"/>
    <w:rsid w:val="00FA7710"/>
    <w:rsid w:val="00FB7677"/>
    <w:rsid w:val="00FC151F"/>
    <w:rsid w:val="00FD0CE8"/>
    <w:rsid w:val="00FD67F1"/>
    <w:rsid w:val="00FE441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22E"/>
    <w:pPr>
      <w:spacing w:after="200" w:line="276" w:lineRule="auto"/>
    </w:pPr>
    <w:rPr>
      <w:rFonts w:asciiTheme="minorHAnsi" w:eastAsiaTheme="minorEastAsia"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A5B3F"/>
    <w:pPr>
      <w:tabs>
        <w:tab w:val="center" w:pos="4320"/>
        <w:tab w:val="right" w:pos="8640"/>
      </w:tabs>
    </w:pPr>
  </w:style>
  <w:style w:type="paragraph" w:styleId="Sidfot">
    <w:name w:val="footer"/>
    <w:basedOn w:val="Normal"/>
    <w:link w:val="SidfotChar"/>
    <w:rsid w:val="001A5B3F"/>
    <w:pPr>
      <w:tabs>
        <w:tab w:val="center" w:pos="4320"/>
        <w:tab w:val="right" w:pos="8640"/>
      </w:tabs>
    </w:pPr>
  </w:style>
  <w:style w:type="table" w:styleId="Tabellrutnt">
    <w:name w:val="Table Grid"/>
    <w:basedOn w:val="Normaltabell"/>
    <w:rsid w:val="001A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1A5B3F"/>
    <w:rPr>
      <w:color w:val="0000FF"/>
      <w:u w:val="single"/>
    </w:rPr>
  </w:style>
  <w:style w:type="character" w:customStyle="1" w:styleId="SidfotChar">
    <w:name w:val="Sidfot Char"/>
    <w:basedOn w:val="Standardstycketeckensnitt"/>
    <w:link w:val="Sidfot"/>
    <w:rsid w:val="009D713D"/>
    <w:rPr>
      <w:sz w:val="24"/>
      <w:szCs w:val="24"/>
      <w:lang w:val="en-US" w:eastAsia="en-US"/>
    </w:rPr>
  </w:style>
  <w:style w:type="paragraph" w:styleId="Ballongtext">
    <w:name w:val="Balloon Text"/>
    <w:basedOn w:val="Normal"/>
    <w:link w:val="BallongtextChar"/>
    <w:rsid w:val="00800685"/>
    <w:rPr>
      <w:rFonts w:ascii="Tahoma" w:hAnsi="Tahoma" w:cs="Tahoma"/>
      <w:sz w:val="16"/>
      <w:szCs w:val="16"/>
    </w:rPr>
  </w:style>
  <w:style w:type="character" w:customStyle="1" w:styleId="BallongtextChar">
    <w:name w:val="Ballongtext Char"/>
    <w:basedOn w:val="Standardstycketeckensnitt"/>
    <w:link w:val="Ballongtext"/>
    <w:rsid w:val="00800685"/>
    <w:rPr>
      <w:rFonts w:ascii="Tahoma" w:hAnsi="Tahoma" w:cs="Tahoma"/>
      <w:sz w:val="16"/>
      <w:szCs w:val="16"/>
      <w:lang w:val="en-US" w:eastAsia="en-US"/>
    </w:rPr>
  </w:style>
  <w:style w:type="paragraph" w:styleId="Liststycke">
    <w:name w:val="List Paragraph"/>
    <w:basedOn w:val="Normal"/>
    <w:uiPriority w:val="34"/>
    <w:qFormat/>
    <w:rsid w:val="005A722E"/>
    <w:pPr>
      <w:ind w:left="720"/>
      <w:contextualSpacing/>
    </w:pPr>
  </w:style>
</w:styles>
</file>

<file path=word/webSettings.xml><?xml version="1.0" encoding="utf-8"?>
<w:webSettings xmlns:r="http://schemas.openxmlformats.org/officeDocument/2006/relationships" xmlns:w="http://schemas.openxmlformats.org/wordprocessingml/2006/main">
  <w:divs>
    <w:div w:id="1050809594">
      <w:bodyDiv w:val="1"/>
      <w:marLeft w:val="0"/>
      <w:marRight w:val="0"/>
      <w:marTop w:val="0"/>
      <w:marBottom w:val="0"/>
      <w:divBdr>
        <w:top w:val="none" w:sz="0" w:space="0" w:color="auto"/>
        <w:left w:val="none" w:sz="0" w:space="0" w:color="auto"/>
        <w:bottom w:val="none" w:sz="0" w:space="0" w:color="auto"/>
        <w:right w:val="none" w:sz="0" w:space="0" w:color="auto"/>
      </w:divBdr>
    </w:div>
    <w:div w:id="1316841685">
      <w:bodyDiv w:val="1"/>
      <w:marLeft w:val="0"/>
      <w:marRight w:val="0"/>
      <w:marTop w:val="0"/>
      <w:marBottom w:val="0"/>
      <w:divBdr>
        <w:top w:val="none" w:sz="0" w:space="0" w:color="auto"/>
        <w:left w:val="none" w:sz="0" w:space="0" w:color="auto"/>
        <w:bottom w:val="none" w:sz="0" w:space="0" w:color="auto"/>
        <w:right w:val="none" w:sz="0" w:space="0" w:color="auto"/>
      </w:divBdr>
    </w:div>
    <w:div w:id="16021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20Thelberg\Desktop\Stej%20Internet%20Services\Dokumentmallar\Pressrelease%20-%20ver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1EBB-7E0A-459E-B2BC-4010E3C5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 ver1.0.dotx</Template>
  <TotalTime>27</TotalTime>
  <Pages>1</Pages>
  <Words>474</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Stej</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Thelberg</dc:creator>
  <cp:lastModifiedBy>Stefan Thelberg</cp:lastModifiedBy>
  <cp:revision>12</cp:revision>
  <cp:lastPrinted>2009-09-17T11:20:00Z</cp:lastPrinted>
  <dcterms:created xsi:type="dcterms:W3CDTF">2009-09-17T10:54:00Z</dcterms:created>
  <dcterms:modified xsi:type="dcterms:W3CDTF">2009-09-17T14:22:00Z</dcterms:modified>
</cp:coreProperties>
</file>