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8AE" w:rsidRPr="00253FDB" w:rsidRDefault="00854821" w:rsidP="002F5612">
      <w:pPr>
        <w:rPr>
          <w:rFonts w:ascii="Arial" w:hAnsi="Arial" w:cs="Arial"/>
          <w:b/>
          <w:sz w:val="28"/>
          <w:szCs w:val="28"/>
        </w:rPr>
      </w:pPr>
      <w:r w:rsidRPr="00253FDB">
        <w:rPr>
          <w:rFonts w:ascii="Arial" w:hAnsi="Arial" w:cs="Arial"/>
          <w:b/>
          <w:sz w:val="28"/>
          <w:szCs w:val="28"/>
        </w:rPr>
        <w:t xml:space="preserve">Wistrand har biträtt Sizes </w:t>
      </w:r>
      <w:r w:rsidR="006115F8">
        <w:rPr>
          <w:rFonts w:ascii="Arial" w:hAnsi="Arial" w:cs="Arial"/>
          <w:b/>
          <w:sz w:val="28"/>
          <w:szCs w:val="28"/>
        </w:rPr>
        <w:t>Prefab AB vid des</w:t>
      </w:r>
      <w:r w:rsidR="00A2426C">
        <w:rPr>
          <w:rFonts w:ascii="Arial" w:hAnsi="Arial" w:cs="Arial"/>
          <w:b/>
          <w:sz w:val="28"/>
          <w:szCs w:val="28"/>
        </w:rPr>
        <w:t>s</w:t>
      </w:r>
      <w:r w:rsidR="006115F8">
        <w:rPr>
          <w:rFonts w:ascii="Arial" w:hAnsi="Arial" w:cs="Arial"/>
          <w:b/>
          <w:sz w:val="28"/>
          <w:szCs w:val="28"/>
        </w:rPr>
        <w:t xml:space="preserve"> </w:t>
      </w:r>
      <w:r w:rsidRPr="00253FDB">
        <w:rPr>
          <w:rFonts w:ascii="Arial" w:hAnsi="Arial" w:cs="Arial"/>
          <w:b/>
          <w:sz w:val="28"/>
          <w:szCs w:val="28"/>
        </w:rPr>
        <w:t>företagsrekonstruktio</w:t>
      </w:r>
      <w:r w:rsidR="00A2426C">
        <w:rPr>
          <w:rFonts w:ascii="Arial" w:hAnsi="Arial" w:cs="Arial"/>
          <w:b/>
          <w:sz w:val="28"/>
          <w:szCs w:val="28"/>
        </w:rPr>
        <w:t>n</w:t>
      </w:r>
      <w:r w:rsidRPr="00253FDB">
        <w:rPr>
          <w:rFonts w:ascii="Arial" w:hAnsi="Arial" w:cs="Arial"/>
          <w:b/>
          <w:sz w:val="28"/>
          <w:szCs w:val="28"/>
        </w:rPr>
        <w:t xml:space="preserve"> </w:t>
      </w:r>
    </w:p>
    <w:p w:rsidR="00854821" w:rsidRPr="00C97ACB" w:rsidRDefault="00854821" w:rsidP="002F5612">
      <w:pPr>
        <w:rPr>
          <w:szCs w:val="20"/>
        </w:rPr>
      </w:pPr>
    </w:p>
    <w:p w:rsidR="00521C88" w:rsidRPr="00A2426C" w:rsidRDefault="00E258AE" w:rsidP="002F5612">
      <w:pPr>
        <w:rPr>
          <w:b/>
          <w:szCs w:val="20"/>
        </w:rPr>
      </w:pPr>
      <w:r w:rsidRPr="00A2426C">
        <w:rPr>
          <w:b/>
          <w:szCs w:val="20"/>
        </w:rPr>
        <w:t xml:space="preserve">Till följd av </w:t>
      </w:r>
      <w:proofErr w:type="spellStart"/>
      <w:r w:rsidRPr="00A2426C">
        <w:rPr>
          <w:b/>
          <w:szCs w:val="20"/>
        </w:rPr>
        <w:t>coronakrisen</w:t>
      </w:r>
      <w:proofErr w:type="spellEnd"/>
      <w:r w:rsidRPr="00A2426C">
        <w:rPr>
          <w:b/>
          <w:szCs w:val="20"/>
        </w:rPr>
        <w:t xml:space="preserve"> </w:t>
      </w:r>
      <w:r w:rsidR="00521C88" w:rsidRPr="00A2426C">
        <w:rPr>
          <w:b/>
          <w:szCs w:val="20"/>
        </w:rPr>
        <w:t xml:space="preserve">i våras </w:t>
      </w:r>
      <w:r w:rsidRPr="00A2426C">
        <w:rPr>
          <w:b/>
          <w:szCs w:val="20"/>
        </w:rPr>
        <w:t xml:space="preserve">ansökte industriella flerbostadstillverkaren Sizes om </w:t>
      </w:r>
      <w:r w:rsidR="00521C88" w:rsidRPr="00A2426C">
        <w:rPr>
          <w:b/>
          <w:szCs w:val="20"/>
        </w:rPr>
        <w:t>rekonstruktion</w:t>
      </w:r>
      <w:r w:rsidR="003F4834" w:rsidRPr="00A2426C">
        <w:rPr>
          <w:b/>
          <w:szCs w:val="20"/>
        </w:rPr>
        <w:t xml:space="preserve"> för </w:t>
      </w:r>
      <w:r w:rsidR="00521C88" w:rsidRPr="00A2426C">
        <w:rPr>
          <w:b/>
          <w:szCs w:val="20"/>
        </w:rPr>
        <w:t xml:space="preserve">företagets dotterbolag. </w:t>
      </w:r>
      <w:r w:rsidR="00E72217" w:rsidRPr="00A2426C">
        <w:rPr>
          <w:b/>
          <w:szCs w:val="20"/>
        </w:rPr>
        <w:t xml:space="preserve">Sedan 7 januari är </w:t>
      </w:r>
      <w:proofErr w:type="spellStart"/>
      <w:r w:rsidR="00521C88" w:rsidRPr="00A2426C">
        <w:rPr>
          <w:b/>
          <w:szCs w:val="20"/>
        </w:rPr>
        <w:t>Sizes</w:t>
      </w:r>
      <w:proofErr w:type="spellEnd"/>
      <w:r w:rsidR="00521C88" w:rsidRPr="00A2426C">
        <w:rPr>
          <w:b/>
          <w:szCs w:val="20"/>
        </w:rPr>
        <w:t xml:space="preserve"> tillverkningsbolag, </w:t>
      </w:r>
      <w:proofErr w:type="spellStart"/>
      <w:r w:rsidR="00521C88" w:rsidRPr="00A2426C">
        <w:rPr>
          <w:b/>
          <w:szCs w:val="20"/>
        </w:rPr>
        <w:t>Sizes</w:t>
      </w:r>
      <w:proofErr w:type="spellEnd"/>
      <w:r w:rsidR="00521C88" w:rsidRPr="00A2426C">
        <w:rPr>
          <w:b/>
          <w:szCs w:val="20"/>
        </w:rPr>
        <w:t xml:space="preserve"> Prefab </w:t>
      </w:r>
      <w:r w:rsidR="006115F8" w:rsidRPr="00A2426C">
        <w:rPr>
          <w:b/>
          <w:szCs w:val="20"/>
        </w:rPr>
        <w:t xml:space="preserve">AB </w:t>
      </w:r>
      <w:r w:rsidR="00521C88" w:rsidRPr="00A2426C">
        <w:rPr>
          <w:b/>
          <w:szCs w:val="20"/>
        </w:rPr>
        <w:t>tillbaka i produktion</w:t>
      </w:r>
      <w:r w:rsidR="00E72217" w:rsidRPr="00A2426C">
        <w:rPr>
          <w:b/>
          <w:szCs w:val="20"/>
        </w:rPr>
        <w:t>,</w:t>
      </w:r>
      <w:r w:rsidR="00521C88" w:rsidRPr="00A2426C">
        <w:rPr>
          <w:b/>
          <w:szCs w:val="20"/>
        </w:rPr>
        <w:t xml:space="preserve"> med förbättrade tillverkningsprocesser</w:t>
      </w:r>
      <w:r w:rsidR="00852E62" w:rsidRPr="00A2426C">
        <w:rPr>
          <w:b/>
          <w:szCs w:val="20"/>
        </w:rPr>
        <w:t xml:space="preserve"> och </w:t>
      </w:r>
      <w:r w:rsidR="00521C88" w:rsidRPr="00A2426C">
        <w:rPr>
          <w:b/>
          <w:szCs w:val="20"/>
        </w:rPr>
        <w:t xml:space="preserve">dubblerad kapacitet. </w:t>
      </w:r>
    </w:p>
    <w:p w:rsidR="00E258AE" w:rsidRPr="00C97ACB" w:rsidRDefault="00E258AE" w:rsidP="002F5612">
      <w:pPr>
        <w:rPr>
          <w:szCs w:val="20"/>
        </w:rPr>
      </w:pPr>
    </w:p>
    <w:p w:rsidR="00045A53" w:rsidRDefault="00E258AE" w:rsidP="002F5612">
      <w:pPr>
        <w:rPr>
          <w:szCs w:val="20"/>
        </w:rPr>
      </w:pPr>
      <w:r w:rsidRPr="00C97ACB">
        <w:rPr>
          <w:szCs w:val="20"/>
        </w:rPr>
        <w:t>Wistrand har genom rekonstruktör, Niklas Alvestrand Körlin</w:t>
      </w:r>
      <w:r w:rsidR="00852E62" w:rsidRPr="00C97ACB">
        <w:rPr>
          <w:szCs w:val="20"/>
        </w:rPr>
        <w:t>g</w:t>
      </w:r>
      <w:r w:rsidR="006115F8">
        <w:rPr>
          <w:szCs w:val="20"/>
        </w:rPr>
        <w:t xml:space="preserve"> samt bl.a. biträdande juristerna </w:t>
      </w:r>
      <w:r w:rsidR="006115F8" w:rsidRPr="006115F8">
        <w:rPr>
          <w:szCs w:val="20"/>
        </w:rPr>
        <w:t>Mariélle Norbäck</w:t>
      </w:r>
      <w:r w:rsidR="006115F8">
        <w:rPr>
          <w:szCs w:val="20"/>
        </w:rPr>
        <w:t xml:space="preserve"> och </w:t>
      </w:r>
      <w:r w:rsidR="006115F8" w:rsidRPr="006115F8">
        <w:rPr>
          <w:szCs w:val="20"/>
        </w:rPr>
        <w:t xml:space="preserve">Georgi </w:t>
      </w:r>
      <w:proofErr w:type="spellStart"/>
      <w:r w:rsidR="006115F8" w:rsidRPr="006115F8">
        <w:rPr>
          <w:szCs w:val="20"/>
        </w:rPr>
        <w:t>Gulua</w:t>
      </w:r>
      <w:proofErr w:type="spellEnd"/>
      <w:r w:rsidR="008F70A8">
        <w:rPr>
          <w:szCs w:val="20"/>
        </w:rPr>
        <w:t xml:space="preserve"> </w:t>
      </w:r>
      <w:r w:rsidR="00852E62" w:rsidRPr="00C97ACB">
        <w:rPr>
          <w:szCs w:val="20"/>
        </w:rPr>
        <w:t xml:space="preserve">biträtt </w:t>
      </w:r>
      <w:proofErr w:type="spellStart"/>
      <w:r w:rsidR="00852E62" w:rsidRPr="00C97ACB">
        <w:rPr>
          <w:szCs w:val="20"/>
        </w:rPr>
        <w:t>Sizes</w:t>
      </w:r>
      <w:proofErr w:type="spellEnd"/>
      <w:r w:rsidR="00852E62" w:rsidRPr="00C97ACB">
        <w:rPr>
          <w:szCs w:val="20"/>
        </w:rPr>
        <w:t xml:space="preserve"> i företagsrekonstruktionen som resulterat i ett flertal förbättringar i verksamheten</w:t>
      </w:r>
      <w:r w:rsidR="009A36C0" w:rsidRPr="00C97ACB">
        <w:rPr>
          <w:szCs w:val="20"/>
        </w:rPr>
        <w:t xml:space="preserve"> där även nytt kapital tillförts av både nya och </w:t>
      </w:r>
      <w:r w:rsidR="00C97ACB" w:rsidRPr="00C97ACB">
        <w:rPr>
          <w:szCs w:val="20"/>
        </w:rPr>
        <w:t>befintliga</w:t>
      </w:r>
      <w:r w:rsidR="009A36C0" w:rsidRPr="00C97ACB">
        <w:rPr>
          <w:szCs w:val="20"/>
        </w:rPr>
        <w:t xml:space="preserve"> investerare. </w:t>
      </w:r>
      <w:r w:rsidR="00093273">
        <w:rPr>
          <w:szCs w:val="20"/>
        </w:rPr>
        <w:br/>
      </w:r>
    </w:p>
    <w:p w:rsidR="00093273" w:rsidRDefault="006115F8" w:rsidP="00093273">
      <w:pPr>
        <w:rPr>
          <w:szCs w:val="20"/>
        </w:rPr>
      </w:pPr>
      <w:r>
        <w:rPr>
          <w:szCs w:val="20"/>
        </w:rPr>
        <w:t xml:space="preserve">Enligt Niklas Alvestrand Körling är </w:t>
      </w:r>
      <w:r w:rsidR="00093273">
        <w:rPr>
          <w:szCs w:val="20"/>
        </w:rPr>
        <w:t xml:space="preserve">det särskilt glädjande att under </w:t>
      </w:r>
      <w:r>
        <w:rPr>
          <w:szCs w:val="20"/>
        </w:rPr>
        <w:t xml:space="preserve">rådande omständigheter </w:t>
      </w:r>
      <w:r w:rsidR="00093273">
        <w:rPr>
          <w:szCs w:val="20"/>
        </w:rPr>
        <w:t xml:space="preserve">kunna </w:t>
      </w:r>
      <w:r>
        <w:rPr>
          <w:szCs w:val="20"/>
        </w:rPr>
        <w:t>ska</w:t>
      </w:r>
      <w:r w:rsidR="00AF3C98">
        <w:rPr>
          <w:szCs w:val="20"/>
        </w:rPr>
        <w:t>pa</w:t>
      </w:r>
      <w:r>
        <w:rPr>
          <w:szCs w:val="20"/>
        </w:rPr>
        <w:t xml:space="preserve"> förutsättningar för lyckade rekonstruktioner. </w:t>
      </w:r>
      <w:r w:rsidR="00093273">
        <w:rPr>
          <w:szCs w:val="20"/>
        </w:rPr>
        <w:t xml:space="preserve">Han menar även att fördelarna med att anlita en fullservicebyrå som Wistrand, vid komplicerade rekonstruktioner som </w:t>
      </w:r>
      <w:proofErr w:type="spellStart"/>
      <w:r w:rsidR="00093273">
        <w:rPr>
          <w:szCs w:val="20"/>
        </w:rPr>
        <w:t>Sizes</w:t>
      </w:r>
      <w:proofErr w:type="spellEnd"/>
      <w:r w:rsidR="00093273">
        <w:rPr>
          <w:szCs w:val="20"/>
        </w:rPr>
        <w:t xml:space="preserve">, blir väldigt tydliga. Ofta uppkommer t.ex. skattefrågor samt frågor om hantering av statliga stöd eller M/A och fastighetsrättsliga frågor som kräver expertis som finns </w:t>
      </w:r>
      <w:r w:rsidR="002D4FFF">
        <w:rPr>
          <w:szCs w:val="20"/>
        </w:rPr>
        <w:t xml:space="preserve">på </w:t>
      </w:r>
      <w:r w:rsidR="00A2426C">
        <w:rPr>
          <w:szCs w:val="20"/>
        </w:rPr>
        <w:t xml:space="preserve">en </w:t>
      </w:r>
      <w:r w:rsidR="002D4FFF">
        <w:rPr>
          <w:szCs w:val="20"/>
        </w:rPr>
        <w:t xml:space="preserve">fullservicebyrå. </w:t>
      </w:r>
      <w:r w:rsidR="00093273">
        <w:rPr>
          <w:szCs w:val="20"/>
        </w:rPr>
        <w:t xml:space="preserve">   </w:t>
      </w:r>
    </w:p>
    <w:p w:rsidR="00AF3C98" w:rsidRDefault="00AF3C98" w:rsidP="002F5612">
      <w:pPr>
        <w:rPr>
          <w:szCs w:val="20"/>
        </w:rPr>
      </w:pPr>
    </w:p>
    <w:p w:rsidR="005512E6" w:rsidRDefault="00093273" w:rsidP="002F5612">
      <w:pPr>
        <w:rPr>
          <w:szCs w:val="20"/>
        </w:rPr>
      </w:pPr>
      <w:proofErr w:type="spellStart"/>
      <w:r>
        <w:rPr>
          <w:szCs w:val="20"/>
        </w:rPr>
        <w:t>Sizes</w:t>
      </w:r>
      <w:proofErr w:type="spellEnd"/>
      <w:r>
        <w:rPr>
          <w:szCs w:val="20"/>
        </w:rPr>
        <w:t xml:space="preserve"> planerar att påbörja sitt första byggprojekt efter rekonstruktionen i februari 2021.</w:t>
      </w:r>
    </w:p>
    <w:p w:rsidR="00C97ACB" w:rsidRPr="00C97ACB" w:rsidRDefault="00C97ACB" w:rsidP="002F5612">
      <w:pPr>
        <w:rPr>
          <w:szCs w:val="20"/>
        </w:rPr>
      </w:pPr>
    </w:p>
    <w:p w:rsidR="00521C88" w:rsidRPr="00A2426C" w:rsidRDefault="00521C88" w:rsidP="002F5612">
      <w:pPr>
        <w:rPr>
          <w:i/>
          <w:sz w:val="16"/>
          <w:szCs w:val="18"/>
        </w:rPr>
      </w:pPr>
      <w:bookmarkStart w:id="0" w:name="_GoBack"/>
      <w:r w:rsidRPr="00A2426C">
        <w:rPr>
          <w:i/>
          <w:spacing w:val="12"/>
          <w:sz w:val="16"/>
          <w:szCs w:val="18"/>
          <w:shd w:val="clear" w:color="auto" w:fill="FAFAFA"/>
        </w:rPr>
        <w:t>Niklas</w:t>
      </w:r>
      <w:r w:rsidR="00C97ACB" w:rsidRPr="00A2426C">
        <w:rPr>
          <w:i/>
          <w:spacing w:val="12"/>
          <w:sz w:val="16"/>
          <w:szCs w:val="18"/>
          <w:shd w:val="clear" w:color="auto" w:fill="FAFAFA"/>
        </w:rPr>
        <w:t xml:space="preserve"> Alvestrand</w:t>
      </w:r>
      <w:r w:rsidRPr="00A2426C">
        <w:rPr>
          <w:i/>
          <w:spacing w:val="12"/>
          <w:sz w:val="16"/>
          <w:szCs w:val="18"/>
          <w:shd w:val="clear" w:color="auto" w:fill="FAFAFA"/>
        </w:rPr>
        <w:t xml:space="preserve"> Körling är specialiserad inom finansiering, finansiell omstrukturering och insolvensärenden. Han har omfattande erfarenhet av såväl svenska som gränsöverskridande insolvensförfaranden och rådgivning avseende rekonstruktion, insolvens och borgenärsskydd. Niklas biträder regelbundet som ombud och utses som rekonstruktör, förvaltare och likvidator i företagsrekonstruktioner, konkurser och likvidationer inom ett flertal olika branscher.</w:t>
      </w:r>
      <w:bookmarkEnd w:id="0"/>
    </w:p>
    <w:sectPr w:rsidR="00521C88" w:rsidRPr="00A2426C" w:rsidSect="00F95D51">
      <w:pgSz w:w="11906" w:h="16838" w:code="9"/>
      <w:pgMar w:top="1985" w:right="851" w:bottom="1985"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DC4" w:rsidRDefault="004F4DC4" w:rsidP="00565B39">
      <w:pPr>
        <w:spacing w:line="240" w:lineRule="auto"/>
      </w:pPr>
      <w:r>
        <w:separator/>
      </w:r>
    </w:p>
  </w:endnote>
  <w:endnote w:type="continuationSeparator" w:id="0">
    <w:p w:rsidR="004F4DC4" w:rsidRDefault="004F4DC4" w:rsidP="00565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DC4" w:rsidRDefault="004F4DC4" w:rsidP="00565B39">
      <w:pPr>
        <w:spacing w:line="240" w:lineRule="auto"/>
      </w:pPr>
      <w:r>
        <w:separator/>
      </w:r>
    </w:p>
  </w:footnote>
  <w:footnote w:type="continuationSeparator" w:id="0">
    <w:p w:rsidR="004F4DC4" w:rsidRDefault="004F4DC4" w:rsidP="00565B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1" w15:restartNumberingAfterBreak="0">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D065BA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BB12CC"/>
    <w:multiLevelType w:val="hybridMultilevel"/>
    <w:tmpl w:val="AFD0341A"/>
    <w:lvl w:ilvl="0" w:tplc="C130DB1A">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1CFF237A"/>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6DB4BB1"/>
    <w:multiLevelType w:val="multilevel"/>
    <w:tmpl w:val="91CA6DB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0E457FC"/>
    <w:multiLevelType w:val="multilevel"/>
    <w:tmpl w:val="18FCEA26"/>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0E92749"/>
    <w:multiLevelType w:val="multilevel"/>
    <w:tmpl w:val="20EC790E"/>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94202A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94D2419"/>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F1E4F46"/>
    <w:multiLevelType w:val="multilevel"/>
    <w:tmpl w:val="192C35C8"/>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6DD03F7"/>
    <w:multiLevelType w:val="multilevel"/>
    <w:tmpl w:val="C062285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pStyle w:val="Rubrik8"/>
      <w:lvlText w:val="%1.%2.%3.%4.%5.%6.%7.%8"/>
      <w:lvlJc w:val="left"/>
      <w:pPr>
        <w:tabs>
          <w:tab w:val="num" w:pos="2574"/>
        </w:tabs>
        <w:ind w:left="2574" w:hanging="1440"/>
      </w:pPr>
      <w:rPr>
        <w:rFonts w:hint="default"/>
      </w:rPr>
    </w:lvl>
    <w:lvl w:ilvl="8">
      <w:start w:val="1"/>
      <w:numFmt w:val="decimal"/>
      <w:pStyle w:val="Rubrik9"/>
      <w:lvlText w:val="%1.%2.%3.%4.%5.%6.%7.%8.%9"/>
      <w:lvlJc w:val="left"/>
      <w:pPr>
        <w:tabs>
          <w:tab w:val="num" w:pos="2718"/>
        </w:tabs>
        <w:ind w:left="2718" w:hanging="1584"/>
      </w:pPr>
      <w:rPr>
        <w:rFonts w:hint="default"/>
      </w:rPr>
    </w:lvl>
  </w:abstractNum>
  <w:abstractNum w:abstractNumId="12" w15:restartNumberingAfterBreak="0">
    <w:nsid w:val="77304370"/>
    <w:multiLevelType w:val="multilevel"/>
    <w:tmpl w:val="F53A5118"/>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701"/>
        </w:tabs>
        <w:ind w:left="1701" w:hanging="567"/>
      </w:pPr>
      <w:rPr>
        <w:rFonts w:hint="default"/>
      </w:rPr>
    </w:lvl>
    <w:lvl w:ilvl="6">
      <w:start w:val="1"/>
      <w:numFmt w:val="lowerRoman"/>
      <w:lvlText w:val="(%7)"/>
      <w:lvlJc w:val="left"/>
      <w:pPr>
        <w:tabs>
          <w:tab w:val="num" w:pos="1701"/>
        </w:tabs>
        <w:ind w:left="1701" w:hanging="567"/>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7B98402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E5F5E2D"/>
    <w:multiLevelType w:val="multilevel"/>
    <w:tmpl w:val="5CC8DC5A"/>
    <w:lvl w:ilvl="0">
      <w:start w:val="1"/>
      <w:numFmt w:val="decimal"/>
      <w:lvlText w:val="%1"/>
      <w:lvlJc w:val="left"/>
      <w:pPr>
        <w:tabs>
          <w:tab w:val="num" w:pos="1134"/>
        </w:tabs>
        <w:ind w:left="1134" w:hanging="1134"/>
      </w:pPr>
      <w:rPr>
        <w:rFonts w:hint="default"/>
        <w:b w:val="0"/>
        <w:i w:val="0"/>
      </w:rPr>
    </w:lvl>
    <w:lvl w:ilvl="1">
      <w:start w:val="1"/>
      <w:numFmt w:val="decimal"/>
      <w:lvlText w:val="%1.%2"/>
      <w:lvlJc w:val="left"/>
      <w:pPr>
        <w:tabs>
          <w:tab w:val="num" w:pos="1134"/>
        </w:tabs>
        <w:ind w:left="1134" w:hanging="1134"/>
      </w:pPr>
      <w:rPr>
        <w:rFonts w:hint="default"/>
        <w:b w:val="0"/>
        <w:i w:val="0"/>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decimal"/>
      <w:lvlText w:val="%1.%2.%3.%4.%5"/>
      <w:lvlJc w:val="left"/>
      <w:pPr>
        <w:tabs>
          <w:tab w:val="num" w:pos="1134"/>
        </w:tabs>
        <w:ind w:left="1134" w:hanging="1134"/>
      </w:pPr>
      <w:rPr>
        <w:rFonts w:hint="default"/>
        <w:b w:val="0"/>
        <w:i w:val="0"/>
      </w:rPr>
    </w:lvl>
    <w:lvl w:ilvl="5">
      <w:start w:val="1"/>
      <w:numFmt w:val="lowerRoman"/>
      <w:lvlText w:val="(%6)"/>
      <w:lvlJc w:val="left"/>
      <w:pPr>
        <w:tabs>
          <w:tab w:val="num" w:pos="1701"/>
        </w:tabs>
        <w:ind w:left="1701"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3"/>
  </w:num>
  <w:num w:numId="15">
    <w:abstractNumId w:val="3"/>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
  </w:num>
  <w:num w:numId="26">
    <w:abstractNumId w:val="1"/>
  </w:num>
  <w:num w:numId="27">
    <w:abstractNumId w:val="0"/>
  </w:num>
  <w:num w:numId="28">
    <w:abstractNumId w:val="0"/>
  </w:num>
  <w:num w:numId="29">
    <w:abstractNumId w:val="5"/>
  </w:num>
  <w:num w:numId="30">
    <w:abstractNumId w:val="3"/>
  </w:num>
  <w:num w:numId="31">
    <w:abstractNumId w:val="5"/>
  </w:num>
  <w:num w:numId="32">
    <w:abstractNumId w:val="5"/>
  </w:num>
  <w:num w:numId="33">
    <w:abstractNumId w:val="5"/>
  </w:num>
  <w:num w:numId="34">
    <w:abstractNumId w:val="11"/>
  </w:num>
  <w:num w:numId="35">
    <w:abstractNumId w:val="9"/>
  </w:num>
  <w:num w:numId="36">
    <w:abstractNumId w:val="4"/>
  </w:num>
  <w:num w:numId="37">
    <w:abstractNumId w:val="7"/>
  </w:num>
  <w:num w:numId="38">
    <w:abstractNumId w:val="14"/>
  </w:num>
  <w:num w:numId="39">
    <w:abstractNumId w:val="6"/>
  </w:num>
  <w:num w:numId="40">
    <w:abstractNumId w:val="10"/>
  </w:num>
  <w:num w:numId="41">
    <w:abstractNumId w:val="13"/>
  </w:num>
  <w:num w:numId="42">
    <w:abstractNumId w:val="2"/>
  </w:num>
  <w:num w:numId="43">
    <w:abstractNumId w:val="8"/>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1A"/>
    <w:rsid w:val="00030415"/>
    <w:rsid w:val="00045A53"/>
    <w:rsid w:val="000656D4"/>
    <w:rsid w:val="00082E77"/>
    <w:rsid w:val="00093273"/>
    <w:rsid w:val="001670CC"/>
    <w:rsid w:val="001872C6"/>
    <w:rsid w:val="001B1212"/>
    <w:rsid w:val="001B4A1A"/>
    <w:rsid w:val="002351CC"/>
    <w:rsid w:val="00253FDB"/>
    <w:rsid w:val="00265048"/>
    <w:rsid w:val="00267C2A"/>
    <w:rsid w:val="002D4FFF"/>
    <w:rsid w:val="002E5FFB"/>
    <w:rsid w:val="002F5612"/>
    <w:rsid w:val="00327EC2"/>
    <w:rsid w:val="003A2892"/>
    <w:rsid w:val="003B7D1E"/>
    <w:rsid w:val="003C66AC"/>
    <w:rsid w:val="003F4834"/>
    <w:rsid w:val="0049774D"/>
    <w:rsid w:val="004C4461"/>
    <w:rsid w:val="004E59C8"/>
    <w:rsid w:val="004F4DC4"/>
    <w:rsid w:val="00520A8C"/>
    <w:rsid w:val="00521C88"/>
    <w:rsid w:val="005512E6"/>
    <w:rsid w:val="00565B39"/>
    <w:rsid w:val="00586803"/>
    <w:rsid w:val="00595CE2"/>
    <w:rsid w:val="005C2902"/>
    <w:rsid w:val="0060336C"/>
    <w:rsid w:val="006115F8"/>
    <w:rsid w:val="006450F2"/>
    <w:rsid w:val="00762D5F"/>
    <w:rsid w:val="00786F94"/>
    <w:rsid w:val="007903A5"/>
    <w:rsid w:val="00852E62"/>
    <w:rsid w:val="00854821"/>
    <w:rsid w:val="008C4CB3"/>
    <w:rsid w:val="008F70A8"/>
    <w:rsid w:val="00900411"/>
    <w:rsid w:val="00900CB8"/>
    <w:rsid w:val="009452F1"/>
    <w:rsid w:val="0095407B"/>
    <w:rsid w:val="00956162"/>
    <w:rsid w:val="0097031C"/>
    <w:rsid w:val="009A36C0"/>
    <w:rsid w:val="009B02A4"/>
    <w:rsid w:val="00A24097"/>
    <w:rsid w:val="00A2426C"/>
    <w:rsid w:val="00A70AD8"/>
    <w:rsid w:val="00A76AB7"/>
    <w:rsid w:val="00A8527E"/>
    <w:rsid w:val="00AF3C98"/>
    <w:rsid w:val="00B01930"/>
    <w:rsid w:val="00BE78AF"/>
    <w:rsid w:val="00C15763"/>
    <w:rsid w:val="00C6387D"/>
    <w:rsid w:val="00C97ACB"/>
    <w:rsid w:val="00D712EA"/>
    <w:rsid w:val="00D722F2"/>
    <w:rsid w:val="00DA70ED"/>
    <w:rsid w:val="00DD2677"/>
    <w:rsid w:val="00DD43E3"/>
    <w:rsid w:val="00DF0D83"/>
    <w:rsid w:val="00E258AE"/>
    <w:rsid w:val="00E33FB4"/>
    <w:rsid w:val="00E72217"/>
    <w:rsid w:val="00F00685"/>
    <w:rsid w:val="00F95D51"/>
    <w:rsid w:val="00F97C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021C3"/>
  <w15:chartTrackingRefBased/>
  <w15:docId w15:val="{1CD3114E-5A2A-4186-9001-4F206E47B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4CB3"/>
    <w:pPr>
      <w:spacing w:line="288" w:lineRule="auto"/>
    </w:pPr>
    <w:rPr>
      <w:rFonts w:ascii="Verdana" w:hAnsi="Verdana"/>
      <w:szCs w:val="24"/>
    </w:rPr>
  </w:style>
  <w:style w:type="paragraph" w:styleId="Rubrik1">
    <w:name w:val="heading 1"/>
    <w:next w:val="Normaltindrag"/>
    <w:qFormat/>
    <w:rsid w:val="008C4CB3"/>
    <w:pPr>
      <w:keepNext/>
      <w:numPr>
        <w:numId w:val="34"/>
      </w:numPr>
      <w:spacing w:before="360" w:after="120" w:line="288" w:lineRule="auto"/>
      <w:outlineLvl w:val="0"/>
    </w:pPr>
    <w:rPr>
      <w:rFonts w:ascii="Verdana" w:hAnsi="Verdana" w:cs="Arial"/>
      <w:b/>
      <w:bCs/>
      <w:smallCaps/>
      <w:kern w:val="32"/>
      <w:sz w:val="22"/>
      <w:szCs w:val="24"/>
    </w:rPr>
  </w:style>
  <w:style w:type="paragraph" w:styleId="Rubrik2">
    <w:name w:val="heading 2"/>
    <w:next w:val="Normaltindrag"/>
    <w:qFormat/>
    <w:rsid w:val="008C4CB3"/>
    <w:pPr>
      <w:keepNext/>
      <w:numPr>
        <w:ilvl w:val="1"/>
        <w:numId w:val="34"/>
      </w:numPr>
      <w:spacing w:before="240" w:after="120" w:line="288" w:lineRule="auto"/>
      <w:outlineLvl w:val="1"/>
    </w:pPr>
    <w:rPr>
      <w:rFonts w:ascii="Verdana" w:hAnsi="Verdana" w:cs="Arial"/>
      <w:b/>
      <w:bCs/>
      <w:iCs/>
      <w:szCs w:val="28"/>
    </w:rPr>
  </w:style>
  <w:style w:type="paragraph" w:styleId="Rubrik3">
    <w:name w:val="heading 3"/>
    <w:next w:val="Normaltindrag"/>
    <w:qFormat/>
    <w:rsid w:val="008C4CB3"/>
    <w:pPr>
      <w:keepNext/>
      <w:numPr>
        <w:ilvl w:val="2"/>
        <w:numId w:val="34"/>
      </w:numPr>
      <w:spacing w:before="240" w:after="120" w:line="288" w:lineRule="auto"/>
      <w:outlineLvl w:val="2"/>
    </w:pPr>
    <w:rPr>
      <w:rFonts w:ascii="Verdana" w:hAnsi="Verdana" w:cs="Arial"/>
      <w:b/>
      <w:bCs/>
      <w:i/>
      <w:szCs w:val="26"/>
    </w:rPr>
  </w:style>
  <w:style w:type="paragraph" w:styleId="Rubrik4">
    <w:name w:val="heading 4"/>
    <w:next w:val="Normaltindrag"/>
    <w:qFormat/>
    <w:rsid w:val="008C4CB3"/>
    <w:pPr>
      <w:keepNext/>
      <w:numPr>
        <w:ilvl w:val="3"/>
        <w:numId w:val="34"/>
      </w:numPr>
      <w:spacing w:before="240" w:after="120" w:line="288" w:lineRule="auto"/>
      <w:outlineLvl w:val="3"/>
    </w:pPr>
    <w:rPr>
      <w:rFonts w:ascii="Verdana" w:hAnsi="Verdana"/>
      <w:bCs/>
      <w:i/>
      <w:szCs w:val="28"/>
    </w:rPr>
  </w:style>
  <w:style w:type="paragraph" w:styleId="Rubrik5">
    <w:name w:val="heading 5"/>
    <w:next w:val="Normaltindrag"/>
    <w:qFormat/>
    <w:rsid w:val="008C4CB3"/>
    <w:pPr>
      <w:keepNext/>
      <w:numPr>
        <w:ilvl w:val="4"/>
        <w:numId w:val="34"/>
      </w:numPr>
      <w:spacing w:before="240" w:after="120" w:line="288" w:lineRule="auto"/>
      <w:outlineLvl w:val="4"/>
    </w:pPr>
    <w:rPr>
      <w:rFonts w:ascii="Verdana" w:hAnsi="Verdana"/>
      <w:bCs/>
      <w:iCs/>
      <w:szCs w:val="26"/>
    </w:rPr>
  </w:style>
  <w:style w:type="paragraph" w:styleId="Rubrik6">
    <w:name w:val="heading 6"/>
    <w:qFormat/>
    <w:rsid w:val="008C4CB3"/>
    <w:pPr>
      <w:numPr>
        <w:ilvl w:val="5"/>
        <w:numId w:val="34"/>
      </w:numPr>
      <w:spacing w:before="240" w:after="60" w:line="288" w:lineRule="auto"/>
      <w:outlineLvl w:val="5"/>
    </w:pPr>
    <w:rPr>
      <w:rFonts w:ascii="Verdana" w:hAnsi="Verdana"/>
      <w:bCs/>
      <w:szCs w:val="22"/>
    </w:rPr>
  </w:style>
  <w:style w:type="paragraph" w:styleId="Rubrik7">
    <w:name w:val="heading 7"/>
    <w:qFormat/>
    <w:rsid w:val="002F5612"/>
    <w:pPr>
      <w:numPr>
        <w:ilvl w:val="6"/>
        <w:numId w:val="34"/>
      </w:numPr>
      <w:spacing w:before="240" w:after="60" w:line="288" w:lineRule="auto"/>
      <w:outlineLvl w:val="6"/>
    </w:pPr>
    <w:rPr>
      <w:rFonts w:ascii="Verdana" w:hAnsi="Verdana"/>
      <w:szCs w:val="24"/>
    </w:rPr>
  </w:style>
  <w:style w:type="paragraph" w:styleId="Rubrik8">
    <w:name w:val="heading 8"/>
    <w:basedOn w:val="Normal"/>
    <w:next w:val="Normal"/>
    <w:rsid w:val="004E59C8"/>
    <w:pPr>
      <w:numPr>
        <w:ilvl w:val="7"/>
        <w:numId w:val="34"/>
      </w:numPr>
      <w:spacing w:before="240" w:after="60"/>
      <w:outlineLvl w:val="7"/>
    </w:pPr>
    <w:rPr>
      <w:i/>
      <w:iCs/>
    </w:rPr>
  </w:style>
  <w:style w:type="paragraph" w:styleId="Rubrik9">
    <w:name w:val="heading 9"/>
    <w:basedOn w:val="Normal"/>
    <w:next w:val="Normal"/>
    <w:rsid w:val="004E59C8"/>
    <w:pPr>
      <w:numPr>
        <w:ilvl w:val="8"/>
        <w:numId w:val="34"/>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uvudrubrik">
    <w:name w:val="Huvudrubrik"/>
    <w:basedOn w:val="Normal"/>
    <w:rsid w:val="004E59C8"/>
    <w:pPr>
      <w:jc w:val="center"/>
    </w:pPr>
    <w:rPr>
      <w:b/>
      <w:caps/>
      <w:sz w:val="32"/>
      <w:szCs w:val="32"/>
    </w:rPr>
  </w:style>
  <w:style w:type="paragraph" w:customStyle="1" w:styleId="Niv1-utanrubrik">
    <w:name w:val="Nivå 1 - utan rubrik"/>
    <w:basedOn w:val="Rubrik1"/>
    <w:next w:val="Normaltindrag"/>
    <w:qFormat/>
    <w:rsid w:val="002F5612"/>
    <w:pPr>
      <w:keepNext w:val="0"/>
      <w:spacing w:after="0"/>
    </w:pPr>
    <w:rPr>
      <w:b w:val="0"/>
      <w:smallCaps w:val="0"/>
      <w:sz w:val="20"/>
    </w:rPr>
  </w:style>
  <w:style w:type="paragraph" w:styleId="Normaltindrag">
    <w:name w:val="Normal Indent"/>
    <w:qFormat/>
    <w:rsid w:val="008C4CB3"/>
    <w:pPr>
      <w:spacing w:line="288" w:lineRule="auto"/>
      <w:ind w:left="1134"/>
    </w:pPr>
    <w:rPr>
      <w:rFonts w:ascii="Verdana" w:hAnsi="Verdana"/>
      <w:szCs w:val="24"/>
    </w:rPr>
  </w:style>
  <w:style w:type="paragraph" w:customStyle="1" w:styleId="Niv2-utanrubrik">
    <w:name w:val="Nivå 2 - utan rubrik"/>
    <w:basedOn w:val="Rubrik2"/>
    <w:next w:val="Normaltindrag"/>
    <w:qFormat/>
    <w:rsid w:val="004E59C8"/>
    <w:pPr>
      <w:keepNext w:val="0"/>
      <w:spacing w:after="0"/>
    </w:pPr>
    <w:rPr>
      <w:b w:val="0"/>
    </w:rPr>
  </w:style>
  <w:style w:type="paragraph" w:customStyle="1" w:styleId="Niv3-utanrubrik">
    <w:name w:val="Nivå 3 - utan rubrik"/>
    <w:basedOn w:val="Rubrik3"/>
    <w:next w:val="Normaltindrag"/>
    <w:qFormat/>
    <w:rsid w:val="004E59C8"/>
    <w:pPr>
      <w:keepNext w:val="0"/>
      <w:spacing w:after="0"/>
    </w:pPr>
    <w:rPr>
      <w:b w:val="0"/>
      <w:i w:val="0"/>
    </w:rPr>
  </w:style>
  <w:style w:type="paragraph" w:customStyle="1" w:styleId="Niv4-utanrubrik">
    <w:name w:val="Nivå 4 - utan rubrik"/>
    <w:basedOn w:val="Rubrik4"/>
    <w:next w:val="Normaltindrag"/>
    <w:qFormat/>
    <w:rsid w:val="004E59C8"/>
    <w:pPr>
      <w:keepNext w:val="0"/>
      <w:spacing w:after="0"/>
    </w:pPr>
    <w:rPr>
      <w:i w:val="0"/>
    </w:rPr>
  </w:style>
  <w:style w:type="paragraph" w:customStyle="1" w:styleId="Niv5-utanrubrik">
    <w:name w:val="Nivå 5 - utan rubrik"/>
    <w:basedOn w:val="Rubrik5"/>
    <w:next w:val="Normaltindrag"/>
    <w:qFormat/>
    <w:rsid w:val="004E59C8"/>
    <w:pPr>
      <w:keepNext w:val="0"/>
      <w:spacing w:after="0"/>
    </w:pPr>
  </w:style>
  <w:style w:type="paragraph" w:styleId="Ballongtext">
    <w:name w:val="Balloon Text"/>
    <w:basedOn w:val="Normal"/>
    <w:semiHidden/>
    <w:rsid w:val="004E59C8"/>
    <w:rPr>
      <w:rFonts w:ascii="Tahoma" w:hAnsi="Tahoma" w:cs="Tahoma"/>
      <w:sz w:val="16"/>
      <w:szCs w:val="16"/>
    </w:rPr>
  </w:style>
  <w:style w:type="paragraph" w:styleId="Beskrivning">
    <w:name w:val="caption"/>
    <w:basedOn w:val="Normal"/>
    <w:next w:val="Normal"/>
    <w:rsid w:val="004E59C8"/>
    <w:pPr>
      <w:spacing w:before="120" w:after="120"/>
    </w:pPr>
    <w:rPr>
      <w:b/>
      <w:bCs/>
      <w:szCs w:val="20"/>
    </w:rPr>
  </w:style>
  <w:style w:type="paragraph" w:styleId="Citatfrteckning">
    <w:name w:val="table of authorities"/>
    <w:basedOn w:val="Normal"/>
    <w:next w:val="Normal"/>
    <w:semiHidden/>
    <w:rsid w:val="004E59C8"/>
    <w:pPr>
      <w:ind w:left="240" w:hanging="240"/>
    </w:pPr>
  </w:style>
  <w:style w:type="paragraph" w:styleId="Citatfrteckningsrubrik">
    <w:name w:val="toa heading"/>
    <w:basedOn w:val="Normal"/>
    <w:next w:val="Normal"/>
    <w:semiHidden/>
    <w:rsid w:val="004E59C8"/>
    <w:pPr>
      <w:spacing w:before="120"/>
    </w:pPr>
    <w:rPr>
      <w:rFonts w:ascii="Arial" w:hAnsi="Arial" w:cs="Arial"/>
      <w:b/>
      <w:bCs/>
    </w:rPr>
  </w:style>
  <w:style w:type="paragraph" w:styleId="Dokumentversikt">
    <w:name w:val="Document Map"/>
    <w:basedOn w:val="Normal"/>
    <w:semiHidden/>
    <w:rsid w:val="004E59C8"/>
    <w:pPr>
      <w:shd w:val="clear" w:color="auto" w:fill="000080"/>
    </w:pPr>
    <w:rPr>
      <w:rFonts w:ascii="Tahoma" w:hAnsi="Tahoma" w:cs="Tahoma"/>
    </w:rPr>
  </w:style>
  <w:style w:type="paragraph" w:styleId="Figurfrteckning">
    <w:name w:val="table of figures"/>
    <w:basedOn w:val="Normal"/>
    <w:next w:val="Normal"/>
    <w:semiHidden/>
    <w:rsid w:val="004E59C8"/>
    <w:pPr>
      <w:ind w:left="480" w:hanging="480"/>
    </w:pPr>
  </w:style>
  <w:style w:type="character" w:styleId="Fotnotsreferens">
    <w:name w:val="footnote reference"/>
    <w:basedOn w:val="Standardstycketeckensnitt"/>
    <w:semiHidden/>
    <w:rsid w:val="004E59C8"/>
    <w:rPr>
      <w:vertAlign w:val="superscript"/>
    </w:rPr>
  </w:style>
  <w:style w:type="paragraph" w:styleId="Fotnotstext">
    <w:name w:val="footnote text"/>
    <w:basedOn w:val="Normal"/>
    <w:semiHidden/>
    <w:rsid w:val="00A8527E"/>
    <w:rPr>
      <w:sz w:val="16"/>
      <w:szCs w:val="20"/>
    </w:rPr>
  </w:style>
  <w:style w:type="character" w:styleId="Hyperlnk">
    <w:name w:val="Hyperlink"/>
    <w:basedOn w:val="Standardstycketeckensnitt"/>
    <w:rsid w:val="004E59C8"/>
    <w:rPr>
      <w:color w:val="0000FF"/>
      <w:u w:val="single"/>
    </w:rPr>
  </w:style>
  <w:style w:type="paragraph" w:styleId="Index1">
    <w:name w:val="index 1"/>
    <w:basedOn w:val="Normal"/>
    <w:next w:val="Normal"/>
    <w:autoRedefine/>
    <w:semiHidden/>
    <w:rsid w:val="004E59C8"/>
    <w:pPr>
      <w:ind w:left="240" w:hanging="240"/>
    </w:pPr>
  </w:style>
  <w:style w:type="paragraph" w:styleId="Index2">
    <w:name w:val="index 2"/>
    <w:basedOn w:val="Normal"/>
    <w:next w:val="Normal"/>
    <w:autoRedefine/>
    <w:semiHidden/>
    <w:rsid w:val="004E59C8"/>
    <w:pPr>
      <w:ind w:left="480" w:hanging="240"/>
    </w:pPr>
  </w:style>
  <w:style w:type="paragraph" w:styleId="Index3">
    <w:name w:val="index 3"/>
    <w:basedOn w:val="Normal"/>
    <w:next w:val="Normal"/>
    <w:autoRedefine/>
    <w:semiHidden/>
    <w:rsid w:val="004E59C8"/>
    <w:pPr>
      <w:ind w:left="720" w:hanging="240"/>
    </w:pPr>
  </w:style>
  <w:style w:type="paragraph" w:styleId="Index4">
    <w:name w:val="index 4"/>
    <w:basedOn w:val="Normal"/>
    <w:next w:val="Normal"/>
    <w:autoRedefine/>
    <w:semiHidden/>
    <w:rsid w:val="004E59C8"/>
    <w:pPr>
      <w:ind w:left="960" w:hanging="240"/>
    </w:pPr>
  </w:style>
  <w:style w:type="paragraph" w:styleId="Index5">
    <w:name w:val="index 5"/>
    <w:basedOn w:val="Normal"/>
    <w:next w:val="Normal"/>
    <w:autoRedefine/>
    <w:semiHidden/>
    <w:rsid w:val="004E59C8"/>
    <w:pPr>
      <w:ind w:left="1200" w:hanging="240"/>
    </w:pPr>
  </w:style>
  <w:style w:type="paragraph" w:styleId="Index6">
    <w:name w:val="index 6"/>
    <w:basedOn w:val="Normal"/>
    <w:next w:val="Normal"/>
    <w:autoRedefine/>
    <w:semiHidden/>
    <w:rsid w:val="004E59C8"/>
    <w:pPr>
      <w:ind w:left="1440" w:hanging="240"/>
    </w:pPr>
  </w:style>
  <w:style w:type="paragraph" w:styleId="Index7">
    <w:name w:val="index 7"/>
    <w:basedOn w:val="Normal"/>
    <w:next w:val="Normal"/>
    <w:autoRedefine/>
    <w:semiHidden/>
    <w:rsid w:val="004E59C8"/>
    <w:pPr>
      <w:ind w:left="1680" w:hanging="240"/>
    </w:pPr>
  </w:style>
  <w:style w:type="paragraph" w:styleId="Index8">
    <w:name w:val="index 8"/>
    <w:basedOn w:val="Normal"/>
    <w:next w:val="Normal"/>
    <w:autoRedefine/>
    <w:semiHidden/>
    <w:rsid w:val="004E59C8"/>
    <w:pPr>
      <w:ind w:left="1920" w:hanging="240"/>
    </w:pPr>
  </w:style>
  <w:style w:type="paragraph" w:styleId="Index9">
    <w:name w:val="index 9"/>
    <w:basedOn w:val="Normal"/>
    <w:next w:val="Normal"/>
    <w:autoRedefine/>
    <w:semiHidden/>
    <w:rsid w:val="004E59C8"/>
    <w:pPr>
      <w:ind w:left="2160" w:hanging="240"/>
    </w:pPr>
  </w:style>
  <w:style w:type="paragraph" w:styleId="Indexrubrik">
    <w:name w:val="index heading"/>
    <w:basedOn w:val="Normal"/>
    <w:next w:val="Index1"/>
    <w:semiHidden/>
    <w:rsid w:val="004E59C8"/>
    <w:rPr>
      <w:rFonts w:ascii="Arial" w:hAnsi="Arial" w:cs="Arial"/>
      <w:b/>
      <w:bCs/>
    </w:rPr>
  </w:style>
  <w:style w:type="paragraph" w:styleId="Inledning">
    <w:name w:val="Salutation"/>
    <w:next w:val="Normaltindrag"/>
    <w:autoRedefine/>
    <w:rsid w:val="004E59C8"/>
    <w:rPr>
      <w:b/>
      <w:sz w:val="24"/>
      <w:szCs w:val="24"/>
    </w:rPr>
  </w:style>
  <w:style w:type="paragraph" w:styleId="Innehll1">
    <w:name w:val="toc 1"/>
    <w:next w:val="Normal"/>
    <w:autoRedefine/>
    <w:rsid w:val="004E59C8"/>
    <w:pPr>
      <w:tabs>
        <w:tab w:val="left" w:pos="1134"/>
        <w:tab w:val="right" w:leader="dot" w:pos="9458"/>
      </w:tabs>
      <w:spacing w:before="120" w:after="120" w:line="288" w:lineRule="auto"/>
      <w:ind w:left="1134" w:hanging="1134"/>
    </w:pPr>
    <w:rPr>
      <w:b/>
      <w:caps/>
    </w:rPr>
  </w:style>
  <w:style w:type="paragraph" w:styleId="Innehll2">
    <w:name w:val="toc 2"/>
    <w:basedOn w:val="Innehll1"/>
    <w:next w:val="Normaltindrag"/>
    <w:autoRedefine/>
    <w:rsid w:val="004E59C8"/>
    <w:rPr>
      <w:caps w:val="0"/>
    </w:rPr>
  </w:style>
  <w:style w:type="paragraph" w:styleId="Innehll3">
    <w:name w:val="toc 3"/>
    <w:basedOn w:val="Innehll2"/>
    <w:next w:val="Normaltindrag"/>
    <w:autoRedefine/>
    <w:rsid w:val="004E59C8"/>
    <w:pPr>
      <w:tabs>
        <w:tab w:val="left" w:pos="1440"/>
      </w:tabs>
    </w:pPr>
  </w:style>
  <w:style w:type="paragraph" w:styleId="Innehll4">
    <w:name w:val="toc 4"/>
    <w:basedOn w:val="Normal"/>
    <w:next w:val="Normal"/>
    <w:autoRedefine/>
    <w:semiHidden/>
    <w:rsid w:val="004E59C8"/>
    <w:pPr>
      <w:ind w:left="720"/>
    </w:pPr>
  </w:style>
  <w:style w:type="paragraph" w:styleId="Innehll5">
    <w:name w:val="toc 5"/>
    <w:basedOn w:val="Normal"/>
    <w:next w:val="Normal"/>
    <w:autoRedefine/>
    <w:semiHidden/>
    <w:rsid w:val="004E59C8"/>
    <w:pPr>
      <w:ind w:left="960"/>
    </w:pPr>
  </w:style>
  <w:style w:type="paragraph" w:styleId="Innehll6">
    <w:name w:val="toc 6"/>
    <w:basedOn w:val="Normal"/>
    <w:next w:val="Normal"/>
    <w:autoRedefine/>
    <w:semiHidden/>
    <w:rsid w:val="004E59C8"/>
    <w:pPr>
      <w:ind w:left="1200"/>
    </w:pPr>
  </w:style>
  <w:style w:type="paragraph" w:styleId="Innehll7">
    <w:name w:val="toc 7"/>
    <w:basedOn w:val="Normal"/>
    <w:next w:val="Normal"/>
    <w:autoRedefine/>
    <w:semiHidden/>
    <w:rsid w:val="004E59C8"/>
    <w:pPr>
      <w:ind w:left="1440"/>
    </w:pPr>
  </w:style>
  <w:style w:type="paragraph" w:styleId="Innehll8">
    <w:name w:val="toc 8"/>
    <w:basedOn w:val="Normal"/>
    <w:next w:val="Normal"/>
    <w:autoRedefine/>
    <w:semiHidden/>
    <w:rsid w:val="004E59C8"/>
    <w:pPr>
      <w:ind w:left="1680"/>
    </w:pPr>
  </w:style>
  <w:style w:type="paragraph" w:styleId="Innehll9">
    <w:name w:val="toc 9"/>
    <w:basedOn w:val="Normal"/>
    <w:next w:val="Normal"/>
    <w:autoRedefine/>
    <w:semiHidden/>
    <w:rsid w:val="004E59C8"/>
    <w:pPr>
      <w:ind w:left="1920"/>
    </w:pPr>
  </w:style>
  <w:style w:type="paragraph" w:styleId="Kommentarer">
    <w:name w:val="annotation text"/>
    <w:basedOn w:val="Normal"/>
    <w:semiHidden/>
    <w:rsid w:val="004E59C8"/>
    <w:rPr>
      <w:szCs w:val="20"/>
    </w:rPr>
  </w:style>
  <w:style w:type="character" w:styleId="Kommentarsreferens">
    <w:name w:val="annotation reference"/>
    <w:basedOn w:val="Standardstycketeckensnitt"/>
    <w:semiHidden/>
    <w:rsid w:val="004E59C8"/>
    <w:rPr>
      <w:sz w:val="16"/>
      <w:szCs w:val="16"/>
    </w:rPr>
  </w:style>
  <w:style w:type="paragraph" w:styleId="Kommentarsmne">
    <w:name w:val="annotation subject"/>
    <w:basedOn w:val="Kommentarer"/>
    <w:next w:val="Kommentarer"/>
    <w:semiHidden/>
    <w:rsid w:val="004E59C8"/>
    <w:rPr>
      <w:b/>
      <w:bCs/>
    </w:rPr>
  </w:style>
  <w:style w:type="paragraph" w:styleId="Makrotext">
    <w:name w:val="macro"/>
    <w:semiHidden/>
    <w:rsid w:val="004E59C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customStyle="1" w:styleId="PM-Kapitler">
    <w:name w:val="PM - Kapitäler"/>
    <w:basedOn w:val="Normal"/>
    <w:semiHidden/>
    <w:rsid w:val="004E59C8"/>
    <w:pPr>
      <w:spacing w:before="120" w:after="120"/>
    </w:pPr>
    <w:rPr>
      <w:b/>
      <w:smallCaps/>
    </w:rPr>
  </w:style>
  <w:style w:type="paragraph" w:customStyle="1" w:styleId="PM-Normal">
    <w:name w:val="PM - Normal"/>
    <w:basedOn w:val="Normal"/>
    <w:semiHidden/>
    <w:rsid w:val="004E59C8"/>
    <w:pPr>
      <w:spacing w:before="120" w:after="120"/>
    </w:pPr>
  </w:style>
  <w:style w:type="paragraph" w:styleId="Punktlista2">
    <w:name w:val="List Bullet 2"/>
    <w:autoRedefine/>
    <w:qFormat/>
    <w:rsid w:val="002F5612"/>
    <w:pPr>
      <w:numPr>
        <w:numId w:val="26"/>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2F5612"/>
    <w:pPr>
      <w:numPr>
        <w:numId w:val="28"/>
      </w:numPr>
      <w:tabs>
        <w:tab w:val="clear" w:pos="1559"/>
        <w:tab w:val="left" w:pos="1701"/>
      </w:tabs>
      <w:spacing w:before="240" w:after="120" w:line="288" w:lineRule="auto"/>
      <w:ind w:left="1701"/>
    </w:pPr>
    <w:rPr>
      <w:rFonts w:ascii="Verdana" w:hAnsi="Verdana"/>
      <w:szCs w:val="24"/>
    </w:rPr>
  </w:style>
  <w:style w:type="paragraph" w:customStyle="1" w:styleId="RubrikR">
    <w:name w:val="Rubrik R"/>
    <w:next w:val="Normal"/>
    <w:rsid w:val="005C2902"/>
    <w:pPr>
      <w:keepNext/>
      <w:spacing w:before="240" w:after="120" w:line="288" w:lineRule="auto"/>
    </w:pPr>
    <w:rPr>
      <w:rFonts w:ascii="Verdana" w:hAnsi="Verdana"/>
      <w:b/>
      <w:sz w:val="22"/>
      <w:szCs w:val="24"/>
    </w:rPr>
  </w:style>
  <w:style w:type="paragraph" w:styleId="Sidfot">
    <w:name w:val="footer"/>
    <w:rsid w:val="005C2902"/>
    <w:pPr>
      <w:spacing w:line="200" w:lineRule="exact"/>
    </w:pPr>
    <w:rPr>
      <w:rFonts w:ascii="Verdana" w:hAnsi="Verdana"/>
      <w:sz w:val="14"/>
      <w:szCs w:val="24"/>
    </w:rPr>
  </w:style>
  <w:style w:type="paragraph" w:styleId="Sidhuvud">
    <w:name w:val="header"/>
    <w:basedOn w:val="Normal"/>
    <w:rsid w:val="005C2902"/>
    <w:rPr>
      <w:sz w:val="14"/>
    </w:rPr>
  </w:style>
  <w:style w:type="character" w:styleId="Sidnummer">
    <w:name w:val="page number"/>
    <w:basedOn w:val="Standardstycketeckensnitt"/>
    <w:rsid w:val="004E59C8"/>
  </w:style>
  <w:style w:type="paragraph" w:styleId="Slutnotstext">
    <w:name w:val="endnote text"/>
    <w:basedOn w:val="Normal"/>
    <w:semiHidden/>
    <w:rsid w:val="004E59C8"/>
    <w:rPr>
      <w:szCs w:val="20"/>
    </w:rPr>
  </w:style>
  <w:style w:type="character" w:styleId="Slutnotsreferens">
    <w:name w:val="endnote reference"/>
    <w:basedOn w:val="Standardstycketeckensnitt"/>
    <w:semiHidden/>
    <w:rsid w:val="004E59C8"/>
    <w:rPr>
      <w:vertAlign w:val="superscript"/>
    </w:rPr>
  </w:style>
  <w:style w:type="table" w:styleId="Tabellrutnt">
    <w:name w:val="Table Grid"/>
    <w:basedOn w:val="Normaltabell"/>
    <w:rsid w:val="004E59C8"/>
    <w:tblPr/>
  </w:style>
  <w:style w:type="paragraph" w:styleId="Rubrik">
    <w:name w:val="Title"/>
    <w:basedOn w:val="Normal"/>
    <w:next w:val="Normal"/>
    <w:link w:val="RubrikChar"/>
    <w:qFormat/>
    <w:rsid w:val="008C4CB3"/>
    <w:pPr>
      <w:spacing w:after="300" w:line="240" w:lineRule="auto"/>
      <w:contextualSpacing/>
      <w:jc w:val="center"/>
    </w:pPr>
    <w:rPr>
      <w:rFonts w:eastAsiaTheme="majorEastAsia" w:cstheme="majorBidi"/>
      <w:spacing w:val="5"/>
      <w:kern w:val="28"/>
      <w:sz w:val="32"/>
      <w:szCs w:val="52"/>
    </w:rPr>
  </w:style>
  <w:style w:type="character" w:customStyle="1" w:styleId="RubrikChar">
    <w:name w:val="Rubrik Char"/>
    <w:basedOn w:val="Standardstycketeckensnitt"/>
    <w:link w:val="Rubrik"/>
    <w:rsid w:val="008C4CB3"/>
    <w:rPr>
      <w:rFonts w:ascii="Verdana" w:eastAsiaTheme="majorEastAsia" w:hAnsi="Verdana" w:cstheme="majorBidi"/>
      <w:spacing w:val="5"/>
      <w:kern w:val="28"/>
      <w:sz w:val="32"/>
      <w:szCs w:val="52"/>
    </w:rPr>
  </w:style>
  <w:style w:type="paragraph" w:styleId="Normalwebb">
    <w:name w:val="Normal (Web)"/>
    <w:basedOn w:val="Normal"/>
    <w:uiPriority w:val="99"/>
    <w:unhideWhenUsed/>
    <w:rsid w:val="001B4A1A"/>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270">
      <w:bodyDiv w:val="1"/>
      <w:marLeft w:val="0"/>
      <w:marRight w:val="0"/>
      <w:marTop w:val="0"/>
      <w:marBottom w:val="0"/>
      <w:divBdr>
        <w:top w:val="none" w:sz="0" w:space="0" w:color="auto"/>
        <w:left w:val="none" w:sz="0" w:space="0" w:color="auto"/>
        <w:bottom w:val="none" w:sz="0" w:space="0" w:color="auto"/>
        <w:right w:val="none" w:sz="0" w:space="0" w:color="auto"/>
      </w:divBdr>
      <w:divsChild>
        <w:div w:id="31735389">
          <w:marLeft w:val="0"/>
          <w:marRight w:val="0"/>
          <w:marTop w:val="0"/>
          <w:marBottom w:val="0"/>
          <w:divBdr>
            <w:top w:val="none" w:sz="0" w:space="0" w:color="auto"/>
            <w:left w:val="none" w:sz="0" w:space="0" w:color="auto"/>
            <w:bottom w:val="none" w:sz="0" w:space="0" w:color="auto"/>
            <w:right w:val="none" w:sz="0" w:space="0" w:color="auto"/>
          </w:divBdr>
          <w:divsChild>
            <w:div w:id="329716654">
              <w:marLeft w:val="0"/>
              <w:marRight w:val="0"/>
              <w:marTop w:val="0"/>
              <w:marBottom w:val="0"/>
              <w:divBdr>
                <w:top w:val="none" w:sz="0" w:space="0" w:color="auto"/>
                <w:left w:val="none" w:sz="0" w:space="0" w:color="auto"/>
                <w:bottom w:val="none" w:sz="0" w:space="0" w:color="auto"/>
                <w:right w:val="none" w:sz="0" w:space="0" w:color="auto"/>
              </w:divBdr>
            </w:div>
          </w:divsChild>
        </w:div>
        <w:div w:id="9719473">
          <w:marLeft w:val="0"/>
          <w:marRight w:val="0"/>
          <w:marTop w:val="0"/>
          <w:marBottom w:val="0"/>
          <w:divBdr>
            <w:top w:val="none" w:sz="0" w:space="0" w:color="auto"/>
            <w:left w:val="none" w:sz="0" w:space="0" w:color="auto"/>
            <w:bottom w:val="none" w:sz="0" w:space="0" w:color="auto"/>
            <w:right w:val="none" w:sz="0" w:space="0" w:color="auto"/>
          </w:divBdr>
          <w:divsChild>
            <w:div w:id="3385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378">
      <w:bodyDiv w:val="1"/>
      <w:marLeft w:val="0"/>
      <w:marRight w:val="0"/>
      <w:marTop w:val="0"/>
      <w:marBottom w:val="0"/>
      <w:divBdr>
        <w:top w:val="none" w:sz="0" w:space="0" w:color="auto"/>
        <w:left w:val="none" w:sz="0" w:space="0" w:color="auto"/>
        <w:bottom w:val="none" w:sz="0" w:space="0" w:color="auto"/>
        <w:right w:val="none" w:sz="0" w:space="0" w:color="auto"/>
      </w:divBdr>
    </w:div>
    <w:div w:id="20437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DFC87-6FDE-4926-9227-33005BCD4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265</Words>
  <Characters>1405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Wistrand Advokatbyrå</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Bäckman</dc:creator>
  <cp:keywords/>
  <dc:description/>
  <cp:lastModifiedBy>Christin Bäckman</cp:lastModifiedBy>
  <cp:revision>3</cp:revision>
  <dcterms:created xsi:type="dcterms:W3CDTF">2021-01-22T16:05:00Z</dcterms:created>
  <dcterms:modified xsi:type="dcterms:W3CDTF">2021-01-25T10:16:00Z</dcterms:modified>
</cp:coreProperties>
</file>