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4D0" w:rsidRPr="00D134D0" w:rsidRDefault="00D134D0" w:rsidP="00D134D0">
      <w:pPr>
        <w:jc w:val="center"/>
        <w:rPr>
          <w:b/>
          <w:sz w:val="28"/>
          <w:szCs w:val="28"/>
        </w:rPr>
      </w:pPr>
      <w:r w:rsidRPr="00D134D0">
        <w:rPr>
          <w:b/>
          <w:sz w:val="28"/>
          <w:szCs w:val="28"/>
        </w:rPr>
        <w:t xml:space="preserve">Remote Monitoring of Children – An Extra </w:t>
      </w:r>
      <w:r w:rsidR="00604C9D">
        <w:rPr>
          <w:b/>
          <w:sz w:val="28"/>
          <w:szCs w:val="28"/>
        </w:rPr>
        <w:t>Level</w:t>
      </w:r>
      <w:r w:rsidRPr="00D134D0">
        <w:rPr>
          <w:b/>
          <w:sz w:val="28"/>
          <w:szCs w:val="28"/>
        </w:rPr>
        <w:t xml:space="preserve"> of Care</w:t>
      </w:r>
    </w:p>
    <w:p w:rsidR="00D134D0" w:rsidRPr="00D134D0" w:rsidRDefault="00D134D0" w:rsidP="00D134D0">
      <w:pPr>
        <w:jc w:val="center"/>
        <w:rPr>
          <w:b/>
          <w:i/>
          <w:sz w:val="24"/>
          <w:szCs w:val="24"/>
        </w:rPr>
      </w:pPr>
      <w:r w:rsidRPr="00D134D0">
        <w:rPr>
          <w:b/>
          <w:i/>
          <w:sz w:val="24"/>
          <w:szCs w:val="24"/>
        </w:rPr>
        <w:t xml:space="preserve">By Rebecca Weir, cofounder of Isansys </w:t>
      </w:r>
      <w:r>
        <w:rPr>
          <w:b/>
          <w:i/>
          <w:sz w:val="24"/>
          <w:szCs w:val="24"/>
        </w:rPr>
        <w:t xml:space="preserve">Lifecare Ltd </w:t>
      </w:r>
      <w:r w:rsidRPr="00D134D0">
        <w:rPr>
          <w:b/>
          <w:i/>
          <w:sz w:val="24"/>
          <w:szCs w:val="24"/>
        </w:rPr>
        <w:t>and Director of Business Development</w:t>
      </w:r>
    </w:p>
    <w:p w:rsidR="00D134D0" w:rsidRDefault="00D134D0">
      <w:pPr>
        <w:rPr>
          <w:sz w:val="24"/>
          <w:szCs w:val="24"/>
        </w:rPr>
      </w:pPr>
    </w:p>
    <w:p w:rsidR="00F00E9F" w:rsidRPr="00A1195C" w:rsidRDefault="006735A3"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New parents often find themselves overwhelmed with the responsibility of taking care of a child. </w:t>
      </w:r>
    </w:p>
    <w:p w:rsidR="006735A3" w:rsidRPr="00A1195C" w:rsidRDefault="006735A3"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Besides every day issues of care, there can also be concerns about the child’s health and well-being. </w:t>
      </w:r>
    </w:p>
    <w:p w:rsidR="001C713F" w:rsidRPr="00A1195C" w:rsidRDefault="001C713F" w:rsidP="001C713F">
      <w:pPr>
        <w:spacing w:after="0" w:line="240" w:lineRule="auto"/>
        <w:jc w:val="both"/>
        <w:rPr>
          <w:rFonts w:ascii="Times New Roman" w:hAnsi="Times New Roman" w:cs="Times New Roman"/>
          <w:sz w:val="24"/>
          <w:szCs w:val="24"/>
        </w:rPr>
      </w:pPr>
    </w:p>
    <w:p w:rsidR="006735A3" w:rsidRPr="00A1195C" w:rsidRDefault="006735A3"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But, what if your child got sick or your baby was born prematurely? </w:t>
      </w:r>
    </w:p>
    <w:p w:rsidR="0021619F" w:rsidRPr="00A1195C" w:rsidRDefault="0021619F" w:rsidP="001C713F">
      <w:pPr>
        <w:spacing w:after="0" w:line="240" w:lineRule="auto"/>
        <w:jc w:val="both"/>
        <w:rPr>
          <w:rFonts w:ascii="Times New Roman" w:hAnsi="Times New Roman" w:cs="Times New Roman"/>
          <w:sz w:val="24"/>
          <w:szCs w:val="24"/>
        </w:rPr>
      </w:pPr>
    </w:p>
    <w:p w:rsidR="0021619F" w:rsidRPr="00A1195C" w:rsidRDefault="0021619F" w:rsidP="0021619F">
      <w:pPr>
        <w:spacing w:after="0" w:line="240" w:lineRule="auto"/>
        <w:jc w:val="center"/>
        <w:rPr>
          <w:rFonts w:ascii="Times New Roman" w:hAnsi="Times New Roman" w:cs="Times New Roman"/>
          <w:sz w:val="24"/>
          <w:szCs w:val="24"/>
        </w:rPr>
      </w:pPr>
      <w:r w:rsidRPr="00A1195C">
        <w:rPr>
          <w:rFonts w:ascii="Times New Roman" w:hAnsi="Times New Roman" w:cs="Times New Roman"/>
          <w:noProof/>
          <w:sz w:val="24"/>
          <w:szCs w:val="24"/>
          <w:lang w:eastAsia="en-GB"/>
        </w:rPr>
        <w:drawing>
          <wp:inline distT="0" distB="0" distL="0" distR="0" wp14:anchorId="04498908" wp14:editId="141ABB32">
            <wp:extent cx="4133850" cy="2325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63950936_63950935.jpg"/>
                    <pic:cNvPicPr/>
                  </pic:nvPicPr>
                  <pic:blipFill>
                    <a:blip r:embed="rId6">
                      <a:extLst>
                        <a:ext uri="{28A0092B-C50C-407E-A947-70E740481C1C}">
                          <a14:useLocalDpi xmlns:a14="http://schemas.microsoft.com/office/drawing/2010/main" val="0"/>
                        </a:ext>
                      </a:extLst>
                    </a:blip>
                    <a:stretch>
                      <a:fillRect/>
                    </a:stretch>
                  </pic:blipFill>
                  <pic:spPr>
                    <a:xfrm>
                      <a:off x="0" y="0"/>
                      <a:ext cx="4154189" cy="2336731"/>
                    </a:xfrm>
                    <a:prstGeom prst="rect">
                      <a:avLst/>
                    </a:prstGeom>
                  </pic:spPr>
                </pic:pic>
              </a:graphicData>
            </a:graphic>
          </wp:inline>
        </w:drawing>
      </w:r>
    </w:p>
    <w:p w:rsidR="001C713F" w:rsidRPr="00A1195C" w:rsidRDefault="001C713F" w:rsidP="001C713F">
      <w:pPr>
        <w:spacing w:after="0" w:line="240" w:lineRule="auto"/>
        <w:jc w:val="both"/>
        <w:rPr>
          <w:rFonts w:ascii="Times New Roman" w:hAnsi="Times New Roman" w:cs="Times New Roman"/>
          <w:sz w:val="24"/>
          <w:szCs w:val="24"/>
        </w:rPr>
      </w:pPr>
    </w:p>
    <w:p w:rsidR="006735A3" w:rsidRPr="00A1195C" w:rsidRDefault="006735A3"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Careful and continuous monitoring </w:t>
      </w:r>
      <w:r w:rsidR="006E3016" w:rsidRPr="00A1195C">
        <w:rPr>
          <w:rFonts w:ascii="Times New Roman" w:hAnsi="Times New Roman" w:cs="Times New Roman"/>
          <w:sz w:val="24"/>
          <w:szCs w:val="24"/>
        </w:rPr>
        <w:t>would be critical, and, as a parent, you would want to ensure your child was getting the best level of care, whilst also feeling comfortable in their surroundings.</w:t>
      </w:r>
      <w:r w:rsidRPr="00A1195C">
        <w:rPr>
          <w:rFonts w:ascii="Times New Roman" w:hAnsi="Times New Roman" w:cs="Times New Roman"/>
          <w:sz w:val="24"/>
          <w:szCs w:val="24"/>
        </w:rPr>
        <w:t xml:space="preserve"> </w:t>
      </w:r>
    </w:p>
    <w:p w:rsidR="001C713F" w:rsidRPr="00A1195C" w:rsidRDefault="001C713F" w:rsidP="001C713F">
      <w:pPr>
        <w:spacing w:after="0" w:line="240" w:lineRule="auto"/>
        <w:jc w:val="both"/>
        <w:rPr>
          <w:rFonts w:ascii="Times New Roman" w:hAnsi="Times New Roman" w:cs="Times New Roman"/>
          <w:sz w:val="24"/>
          <w:szCs w:val="24"/>
        </w:rPr>
      </w:pPr>
    </w:p>
    <w:p w:rsidR="009E3493" w:rsidRPr="00A1195C" w:rsidRDefault="009E3493"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In today’s healthcare facilities, effective care goes hand in hand with effective patient monitoring technology. From critical care to patients under anaesthesia, a consistent safety net is needed in order to reduce adverse events and ensure positive outcomes. This is even more crucial when it comes to the monitoring of children or neonates.</w:t>
      </w:r>
    </w:p>
    <w:p w:rsidR="001C713F" w:rsidRPr="00A1195C" w:rsidRDefault="001C713F" w:rsidP="001C713F">
      <w:pPr>
        <w:pStyle w:val="NormalWeb"/>
        <w:shd w:val="clear" w:color="auto" w:fill="FFFFFF"/>
        <w:spacing w:before="0" w:beforeAutospacing="0" w:after="0" w:afterAutospacing="0"/>
        <w:jc w:val="both"/>
      </w:pPr>
    </w:p>
    <w:p w:rsidR="0021619F" w:rsidRPr="00A1195C" w:rsidRDefault="0021619F" w:rsidP="001C713F">
      <w:pPr>
        <w:pStyle w:val="NormalWeb"/>
        <w:shd w:val="clear" w:color="auto" w:fill="FFFFFF"/>
        <w:spacing w:before="0" w:beforeAutospacing="0" w:after="0" w:afterAutospacing="0"/>
        <w:jc w:val="both"/>
      </w:pPr>
      <w:r w:rsidRPr="00A1195C">
        <w:t xml:space="preserve">       </w:t>
      </w:r>
      <w:r w:rsidRPr="00A1195C">
        <w:rPr>
          <w:noProof/>
        </w:rPr>
        <w:drawing>
          <wp:inline distT="0" distB="0" distL="0" distR="0" wp14:anchorId="608C24FC" wp14:editId="7B73BDBF">
            <wp:extent cx="2590800" cy="1643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55_1newborn_tiny_feet_portraits_denver_photojournalis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8392" cy="1660921"/>
                    </a:xfrm>
                    <a:prstGeom prst="rect">
                      <a:avLst/>
                    </a:prstGeom>
                  </pic:spPr>
                </pic:pic>
              </a:graphicData>
            </a:graphic>
          </wp:inline>
        </w:drawing>
      </w:r>
      <w:r w:rsidRPr="00A1195C">
        <w:t xml:space="preserve"> </w:t>
      </w:r>
      <w:r w:rsidRPr="00A1195C">
        <w:rPr>
          <w:noProof/>
        </w:rPr>
        <w:t xml:space="preserve">         </w:t>
      </w:r>
      <w:r w:rsidRPr="00A1195C">
        <w:rPr>
          <w:noProof/>
        </w:rPr>
        <w:drawing>
          <wp:inline distT="0" distB="0" distL="0" distR="0" wp14:anchorId="22433F4D" wp14:editId="08E02AA4">
            <wp:extent cx="2733675" cy="16402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by-hospital-watch-this--007.jpg"/>
                    <pic:cNvPicPr/>
                  </pic:nvPicPr>
                  <pic:blipFill>
                    <a:blip r:embed="rId8">
                      <a:extLst>
                        <a:ext uri="{28A0092B-C50C-407E-A947-70E740481C1C}">
                          <a14:useLocalDpi xmlns:a14="http://schemas.microsoft.com/office/drawing/2010/main" val="0"/>
                        </a:ext>
                      </a:extLst>
                    </a:blip>
                    <a:stretch>
                      <a:fillRect/>
                    </a:stretch>
                  </pic:blipFill>
                  <pic:spPr>
                    <a:xfrm>
                      <a:off x="0" y="0"/>
                      <a:ext cx="2733675" cy="1640205"/>
                    </a:xfrm>
                    <a:prstGeom prst="rect">
                      <a:avLst/>
                    </a:prstGeom>
                  </pic:spPr>
                </pic:pic>
              </a:graphicData>
            </a:graphic>
          </wp:inline>
        </w:drawing>
      </w:r>
    </w:p>
    <w:p w:rsidR="0021619F" w:rsidRPr="00A1195C" w:rsidRDefault="0021619F" w:rsidP="001C713F">
      <w:pPr>
        <w:pStyle w:val="NormalWeb"/>
        <w:shd w:val="clear" w:color="auto" w:fill="FFFFFF"/>
        <w:spacing w:before="0" w:beforeAutospacing="0" w:after="0" w:afterAutospacing="0"/>
        <w:jc w:val="both"/>
      </w:pPr>
    </w:p>
    <w:p w:rsidR="00BB7F7C" w:rsidRPr="00A1195C" w:rsidRDefault="00BB7F7C" w:rsidP="001C713F">
      <w:pPr>
        <w:pStyle w:val="NormalWeb"/>
        <w:shd w:val="clear" w:color="auto" w:fill="FFFFFF"/>
        <w:spacing w:before="0" w:beforeAutospacing="0" w:after="0" w:afterAutospacing="0"/>
        <w:jc w:val="both"/>
      </w:pPr>
      <w:r w:rsidRPr="00A1195C">
        <w:t xml:space="preserve">Early warning signs </w:t>
      </w:r>
      <w:r w:rsidR="00056DFD" w:rsidRPr="00A1195C">
        <w:t xml:space="preserve">more </w:t>
      </w:r>
      <w:r w:rsidRPr="00A1195C">
        <w:t>often</w:t>
      </w:r>
      <w:r w:rsidR="00056DFD" w:rsidRPr="00A1195C">
        <w:t xml:space="preserve"> than not</w:t>
      </w:r>
      <w:r w:rsidRPr="00A1195C">
        <w:t xml:space="preserve"> precede life</w:t>
      </w:r>
      <w:r w:rsidR="00837932" w:rsidRPr="00A1195C">
        <w:t>-</w:t>
      </w:r>
      <w:r w:rsidRPr="00A1195C">
        <w:t xml:space="preserve">threatening events in children. However, these signs are </w:t>
      </w:r>
      <w:r w:rsidR="001F72B0" w:rsidRPr="00A1195C">
        <w:t>often</w:t>
      </w:r>
      <w:r w:rsidRPr="00A1195C">
        <w:t xml:space="preserve"> missed or not acted upon because existing monitoring </w:t>
      </w:r>
      <w:r w:rsidR="00837932" w:rsidRPr="00A1195C">
        <w:t>methods may</w:t>
      </w:r>
      <w:r w:rsidRPr="00A1195C">
        <w:t xml:space="preserve"> not provide the accuracy required in paediatrics, </w:t>
      </w:r>
      <w:r w:rsidR="00837932" w:rsidRPr="00A1195C">
        <w:t xml:space="preserve">and most do not </w:t>
      </w:r>
      <w:r w:rsidRPr="00A1195C">
        <w:t xml:space="preserve">provide the continuous monitoring necessary to detect transient </w:t>
      </w:r>
      <w:r w:rsidR="00837932" w:rsidRPr="00A1195C">
        <w:t>events n</w:t>
      </w:r>
      <w:r w:rsidRPr="00A1195C">
        <w:t xml:space="preserve">or </w:t>
      </w:r>
      <w:r w:rsidR="00837932" w:rsidRPr="00A1195C">
        <w:t xml:space="preserve">the ability to automatically </w:t>
      </w:r>
      <w:r w:rsidRPr="00A1195C">
        <w:t>combine</w:t>
      </w:r>
      <w:r w:rsidR="00837932" w:rsidRPr="00A1195C">
        <w:t xml:space="preserve"> </w:t>
      </w:r>
      <w:r w:rsidRPr="00A1195C">
        <w:t>vital sign indicators</w:t>
      </w:r>
      <w:r w:rsidR="00837932" w:rsidRPr="00A1195C">
        <w:t xml:space="preserve"> to provide real-time early warning scores.</w:t>
      </w:r>
    </w:p>
    <w:p w:rsidR="001C713F" w:rsidRPr="00A1195C" w:rsidRDefault="001C713F" w:rsidP="001C713F">
      <w:pPr>
        <w:pStyle w:val="NormalWeb"/>
        <w:shd w:val="clear" w:color="auto" w:fill="FFFFFF"/>
        <w:spacing w:before="0" w:beforeAutospacing="0" w:after="0" w:afterAutospacing="0"/>
        <w:jc w:val="both"/>
      </w:pPr>
    </w:p>
    <w:p w:rsidR="001F72B0" w:rsidRPr="00A1195C" w:rsidRDefault="00BB7F7C" w:rsidP="001C713F">
      <w:pPr>
        <w:pStyle w:val="NormalWeb"/>
        <w:shd w:val="clear" w:color="auto" w:fill="FFFFFF"/>
        <w:spacing w:before="0" w:beforeAutospacing="0" w:after="0" w:afterAutospacing="0"/>
        <w:jc w:val="both"/>
      </w:pPr>
      <w:r w:rsidRPr="00A1195C">
        <w:t xml:space="preserve">The </w:t>
      </w:r>
      <w:hyperlink r:id="rId9" w:history="1">
        <w:r w:rsidRPr="00A1195C">
          <w:rPr>
            <w:rStyle w:val="Hyperlink"/>
            <w:color w:val="auto"/>
          </w:rPr>
          <w:t>National Patient Safety Agency</w:t>
        </w:r>
      </w:hyperlink>
      <w:r w:rsidRPr="00A1195C">
        <w:t xml:space="preserve">, the </w:t>
      </w:r>
      <w:hyperlink r:id="rId10" w:history="1">
        <w:r w:rsidRPr="00A1195C">
          <w:rPr>
            <w:rStyle w:val="Hyperlink"/>
            <w:color w:val="auto"/>
          </w:rPr>
          <w:t>National Institute for Health and Clinical Excellence</w:t>
        </w:r>
      </w:hyperlink>
      <w:r w:rsidRPr="00A1195C">
        <w:t xml:space="preserve"> and the </w:t>
      </w:r>
      <w:hyperlink r:id="rId11" w:history="1">
        <w:r w:rsidRPr="00A1195C">
          <w:rPr>
            <w:rStyle w:val="Hyperlink"/>
            <w:color w:val="auto"/>
          </w:rPr>
          <w:t>Centre for Maternal and Child Enquiries</w:t>
        </w:r>
      </w:hyperlink>
      <w:r w:rsidRPr="00A1195C">
        <w:t xml:space="preserve"> have all recommended </w:t>
      </w:r>
      <w:hyperlink r:id="rId12" w:history="1">
        <w:r w:rsidRPr="00A1195C">
          <w:rPr>
            <w:rStyle w:val="Hyperlink"/>
            <w:color w:val="auto"/>
          </w:rPr>
          <w:t>the implementation of early warning systems to identify clinical deterioration and initiate early treatment</w:t>
        </w:r>
        <w:r w:rsidR="00EB2D19" w:rsidRPr="00A1195C">
          <w:rPr>
            <w:rStyle w:val="Hyperlink"/>
            <w:color w:val="auto"/>
          </w:rPr>
          <w:t xml:space="preserve"> in children and neonates</w:t>
        </w:r>
      </w:hyperlink>
      <w:r w:rsidRPr="00A1195C">
        <w:t>.</w:t>
      </w:r>
      <w:r w:rsidR="001F72B0" w:rsidRPr="00A1195C">
        <w:t>,</w:t>
      </w:r>
      <w:r w:rsidR="00837932" w:rsidRPr="00A1195C">
        <w:t xml:space="preserve"> A simple, low cost and </w:t>
      </w:r>
      <w:r w:rsidR="007A2E6B" w:rsidRPr="00A1195C">
        <w:t>clinically validated</w:t>
      </w:r>
      <w:r w:rsidR="00837932" w:rsidRPr="00A1195C">
        <w:t xml:space="preserve"> technology solution for this</w:t>
      </w:r>
      <w:r w:rsidR="001F72B0" w:rsidRPr="00A1195C">
        <w:t xml:space="preserve"> would mean a child’s observations could be performed more accurately and quickly</w:t>
      </w:r>
      <w:r w:rsidR="00D134D0" w:rsidRPr="00A1195C">
        <w:t>,</w:t>
      </w:r>
      <w:r w:rsidR="001F72B0" w:rsidRPr="00A1195C">
        <w:t xml:space="preserve"> and they could return home sooner. </w:t>
      </w:r>
    </w:p>
    <w:p w:rsidR="0021619F" w:rsidRPr="00A1195C" w:rsidRDefault="0021619F" w:rsidP="001C713F">
      <w:pPr>
        <w:pStyle w:val="NormalWeb"/>
        <w:shd w:val="clear" w:color="auto" w:fill="FFFFFF"/>
        <w:spacing w:before="0" w:beforeAutospacing="0" w:after="0" w:afterAutospacing="0"/>
        <w:jc w:val="both"/>
      </w:pPr>
    </w:p>
    <w:p w:rsidR="0021619F" w:rsidRPr="00A1195C" w:rsidRDefault="00B4065C" w:rsidP="0021619F">
      <w:pPr>
        <w:pStyle w:val="NormalWeb"/>
        <w:shd w:val="clear" w:color="auto" w:fill="FFFFFF"/>
        <w:spacing w:before="0" w:beforeAutospacing="0" w:after="0" w:afterAutospacing="0"/>
        <w:jc w:val="center"/>
      </w:pPr>
      <w:r w:rsidRPr="00A1195C">
        <w:rPr>
          <w:noProof/>
        </w:rPr>
        <w:drawing>
          <wp:inline distT="0" distB="0" distL="0" distR="0" wp14:anchorId="1AD09BDD" wp14:editId="4FF82F4C">
            <wp:extent cx="2028825" cy="1295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4).jpg"/>
                    <pic:cNvPicPr/>
                  </pic:nvPicPr>
                  <pic:blipFill>
                    <a:blip r:embed="rId13">
                      <a:extLst>
                        <a:ext uri="{28A0092B-C50C-407E-A947-70E740481C1C}">
                          <a14:useLocalDpi xmlns:a14="http://schemas.microsoft.com/office/drawing/2010/main" val="0"/>
                        </a:ext>
                      </a:extLst>
                    </a:blip>
                    <a:stretch>
                      <a:fillRect/>
                    </a:stretch>
                  </pic:blipFill>
                  <pic:spPr>
                    <a:xfrm>
                      <a:off x="0" y="0"/>
                      <a:ext cx="2029453" cy="1295801"/>
                    </a:xfrm>
                    <a:prstGeom prst="rect">
                      <a:avLst/>
                    </a:prstGeom>
                  </pic:spPr>
                </pic:pic>
              </a:graphicData>
            </a:graphic>
          </wp:inline>
        </w:drawing>
      </w:r>
      <w:r w:rsidRPr="00A1195C">
        <w:t xml:space="preserve"> </w:t>
      </w:r>
      <w:r w:rsidR="0021619F" w:rsidRPr="00A1195C">
        <w:rPr>
          <w:noProof/>
        </w:rPr>
        <w:drawing>
          <wp:inline distT="0" distB="0" distL="0" distR="0" wp14:anchorId="7F3B516B" wp14:editId="21AF7BC5">
            <wp:extent cx="2038350" cy="129017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TSickBabySideMenu.jpg.pagespeed.ic.HXGv7XH8ct61L1NDjUr5.jpg"/>
                    <pic:cNvPicPr/>
                  </pic:nvPicPr>
                  <pic:blipFill>
                    <a:blip r:embed="rId14">
                      <a:extLst>
                        <a:ext uri="{28A0092B-C50C-407E-A947-70E740481C1C}">
                          <a14:useLocalDpi xmlns:a14="http://schemas.microsoft.com/office/drawing/2010/main" val="0"/>
                        </a:ext>
                      </a:extLst>
                    </a:blip>
                    <a:stretch>
                      <a:fillRect/>
                    </a:stretch>
                  </pic:blipFill>
                  <pic:spPr>
                    <a:xfrm>
                      <a:off x="0" y="0"/>
                      <a:ext cx="2069413" cy="1309838"/>
                    </a:xfrm>
                    <a:prstGeom prst="rect">
                      <a:avLst/>
                    </a:prstGeom>
                  </pic:spPr>
                </pic:pic>
              </a:graphicData>
            </a:graphic>
          </wp:inline>
        </w:drawing>
      </w:r>
      <w:r w:rsidRPr="00A1195C">
        <w:t xml:space="preserve"> </w:t>
      </w:r>
      <w:r w:rsidRPr="00A1195C">
        <w:rPr>
          <w:noProof/>
        </w:rPr>
        <w:drawing>
          <wp:inline distT="0" distB="0" distL="0" distR="0" wp14:anchorId="642BFED2" wp14:editId="06DB985B">
            <wp:extent cx="2343150"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 (5).jpg"/>
                    <pic:cNvPicPr/>
                  </pic:nvPicPr>
                  <pic:blipFill>
                    <a:blip r:embed="rId15">
                      <a:extLst>
                        <a:ext uri="{28A0092B-C50C-407E-A947-70E740481C1C}">
                          <a14:useLocalDpi xmlns:a14="http://schemas.microsoft.com/office/drawing/2010/main" val="0"/>
                        </a:ext>
                      </a:extLst>
                    </a:blip>
                    <a:stretch>
                      <a:fillRect/>
                    </a:stretch>
                  </pic:blipFill>
                  <pic:spPr>
                    <a:xfrm>
                      <a:off x="0" y="0"/>
                      <a:ext cx="2345462" cy="1315747"/>
                    </a:xfrm>
                    <a:prstGeom prst="rect">
                      <a:avLst/>
                    </a:prstGeom>
                  </pic:spPr>
                </pic:pic>
              </a:graphicData>
            </a:graphic>
          </wp:inline>
        </w:drawing>
      </w:r>
    </w:p>
    <w:p w:rsidR="001C713F" w:rsidRPr="00A1195C" w:rsidRDefault="001C713F" w:rsidP="001C713F">
      <w:pPr>
        <w:spacing w:after="0" w:line="240" w:lineRule="auto"/>
        <w:jc w:val="both"/>
        <w:rPr>
          <w:rFonts w:ascii="Times New Roman" w:hAnsi="Times New Roman" w:cs="Times New Roman"/>
          <w:sz w:val="24"/>
          <w:szCs w:val="24"/>
        </w:rPr>
      </w:pPr>
    </w:p>
    <w:p w:rsidR="00D134D0" w:rsidRPr="00A1195C" w:rsidRDefault="009E3493"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Current technologies available to monitor children </w:t>
      </w:r>
      <w:r w:rsidR="007A2E6B" w:rsidRPr="00A1195C">
        <w:rPr>
          <w:rFonts w:ascii="Times New Roman" w:hAnsi="Times New Roman" w:cs="Times New Roman"/>
          <w:sz w:val="24"/>
          <w:szCs w:val="24"/>
        </w:rPr>
        <w:t>generally</w:t>
      </w:r>
      <w:r w:rsidRPr="00A1195C">
        <w:rPr>
          <w:rFonts w:ascii="Times New Roman" w:hAnsi="Times New Roman" w:cs="Times New Roman"/>
          <w:sz w:val="24"/>
          <w:szCs w:val="24"/>
        </w:rPr>
        <w:t xml:space="preserve"> involve wires, tubes and large, cumbersome machines. </w:t>
      </w:r>
      <w:r w:rsidR="006735A3" w:rsidRPr="00A1195C">
        <w:rPr>
          <w:rFonts w:ascii="Times New Roman" w:hAnsi="Times New Roman" w:cs="Times New Roman"/>
          <w:sz w:val="24"/>
          <w:szCs w:val="24"/>
        </w:rPr>
        <w:t xml:space="preserve">But, the good news is, this doesn’t have to be the norm. </w:t>
      </w:r>
    </w:p>
    <w:p w:rsidR="001C713F" w:rsidRPr="00A1195C" w:rsidRDefault="001C713F" w:rsidP="001C713F">
      <w:pPr>
        <w:spacing w:after="0" w:line="240" w:lineRule="auto"/>
        <w:jc w:val="both"/>
        <w:rPr>
          <w:rFonts w:ascii="Times New Roman" w:hAnsi="Times New Roman" w:cs="Times New Roman"/>
          <w:sz w:val="24"/>
          <w:szCs w:val="24"/>
        </w:rPr>
      </w:pPr>
    </w:p>
    <w:p w:rsidR="006735A3" w:rsidRPr="00A1195C" w:rsidRDefault="007A2E6B" w:rsidP="001C713F">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A</w:t>
      </w:r>
      <w:r w:rsidR="006735A3" w:rsidRPr="00A1195C">
        <w:rPr>
          <w:rFonts w:ascii="Times New Roman" w:hAnsi="Times New Roman" w:cs="Times New Roman"/>
          <w:sz w:val="24"/>
          <w:szCs w:val="24"/>
        </w:rPr>
        <w:t xml:space="preserve">dvances in wireless monitoring technology </w:t>
      </w:r>
      <w:r w:rsidRPr="00A1195C">
        <w:rPr>
          <w:rFonts w:ascii="Times New Roman" w:hAnsi="Times New Roman" w:cs="Times New Roman"/>
          <w:sz w:val="24"/>
          <w:szCs w:val="24"/>
        </w:rPr>
        <w:t xml:space="preserve">are enabling </w:t>
      </w:r>
      <w:r w:rsidR="006735A3" w:rsidRPr="00A1195C">
        <w:rPr>
          <w:rFonts w:ascii="Times New Roman" w:hAnsi="Times New Roman" w:cs="Times New Roman"/>
          <w:sz w:val="24"/>
          <w:szCs w:val="24"/>
        </w:rPr>
        <w:t>rapidly evolving</w:t>
      </w:r>
      <w:r w:rsidRPr="00A1195C">
        <w:rPr>
          <w:rFonts w:ascii="Times New Roman" w:hAnsi="Times New Roman" w:cs="Times New Roman"/>
          <w:sz w:val="24"/>
          <w:szCs w:val="24"/>
        </w:rPr>
        <w:t xml:space="preserve"> and l</w:t>
      </w:r>
      <w:r w:rsidR="006735A3" w:rsidRPr="00A1195C">
        <w:rPr>
          <w:rFonts w:ascii="Times New Roman" w:hAnsi="Times New Roman" w:cs="Times New Roman"/>
          <w:sz w:val="24"/>
          <w:szCs w:val="24"/>
        </w:rPr>
        <w:t xml:space="preserve">ess invasive methods </w:t>
      </w:r>
      <w:r w:rsidRPr="00A1195C">
        <w:rPr>
          <w:rFonts w:ascii="Times New Roman" w:hAnsi="Times New Roman" w:cs="Times New Roman"/>
          <w:sz w:val="24"/>
          <w:szCs w:val="24"/>
        </w:rPr>
        <w:t xml:space="preserve">that </w:t>
      </w:r>
      <w:r w:rsidR="006735A3" w:rsidRPr="00A1195C">
        <w:rPr>
          <w:rFonts w:ascii="Times New Roman" w:hAnsi="Times New Roman" w:cs="Times New Roman"/>
          <w:sz w:val="24"/>
          <w:szCs w:val="24"/>
        </w:rPr>
        <w:t xml:space="preserve">have the potential to provide better care. </w:t>
      </w:r>
    </w:p>
    <w:p w:rsidR="001C713F" w:rsidRPr="00A1195C" w:rsidRDefault="001C713F" w:rsidP="001C713F">
      <w:pPr>
        <w:pStyle w:val="NormalWeb"/>
        <w:shd w:val="clear" w:color="auto" w:fill="FFFFFF"/>
        <w:spacing w:before="0" w:beforeAutospacing="0" w:after="0" w:afterAutospacing="0"/>
        <w:jc w:val="both"/>
      </w:pPr>
    </w:p>
    <w:p w:rsidR="001F72B0" w:rsidRPr="00A1195C" w:rsidRDefault="008372A0" w:rsidP="001C713F">
      <w:pPr>
        <w:pStyle w:val="NormalWeb"/>
        <w:shd w:val="clear" w:color="auto" w:fill="FFFFFF"/>
        <w:spacing w:before="0" w:beforeAutospacing="0" w:after="0" w:afterAutospacing="0"/>
        <w:jc w:val="both"/>
      </w:pPr>
      <w:hyperlink r:id="rId16" w:history="1">
        <w:proofErr w:type="spellStart"/>
        <w:r w:rsidR="006735A3" w:rsidRPr="00A1195C">
          <w:rPr>
            <w:rStyle w:val="Hyperlink"/>
            <w:color w:val="auto"/>
          </w:rPr>
          <w:t>Isansys</w:t>
        </w:r>
        <w:proofErr w:type="spellEnd"/>
        <w:r w:rsidR="006735A3" w:rsidRPr="00A1195C">
          <w:rPr>
            <w:rStyle w:val="Hyperlink"/>
            <w:color w:val="auto"/>
          </w:rPr>
          <w:t xml:space="preserve"> </w:t>
        </w:r>
        <w:proofErr w:type="spellStart"/>
        <w:r w:rsidR="006735A3" w:rsidRPr="00A1195C">
          <w:rPr>
            <w:rStyle w:val="Hyperlink"/>
            <w:color w:val="auto"/>
          </w:rPr>
          <w:t>Lifecare</w:t>
        </w:r>
        <w:proofErr w:type="spellEnd"/>
        <w:r w:rsidR="006735A3" w:rsidRPr="00A1195C">
          <w:rPr>
            <w:rStyle w:val="Hyperlink"/>
            <w:color w:val="auto"/>
          </w:rPr>
          <w:t xml:space="preserve"> Ltd</w:t>
        </w:r>
      </w:hyperlink>
      <w:r w:rsidR="006735A3" w:rsidRPr="00A1195C">
        <w:t xml:space="preserve"> in Abingd</w:t>
      </w:r>
      <w:r w:rsidR="00BB7F7C" w:rsidRPr="00A1195C">
        <w:t xml:space="preserve">on, Oxfordshire, has developed </w:t>
      </w:r>
      <w:r w:rsidR="006735A3" w:rsidRPr="00A1195C">
        <w:t xml:space="preserve">a </w:t>
      </w:r>
      <w:r w:rsidR="00172BE6">
        <w:t>system</w:t>
      </w:r>
      <w:r w:rsidR="00172BE6" w:rsidRPr="00A1195C">
        <w:t xml:space="preserve"> </w:t>
      </w:r>
      <w:r w:rsidR="006735A3" w:rsidRPr="00A1195C">
        <w:t xml:space="preserve">that allows a child or </w:t>
      </w:r>
      <w:r w:rsidR="00EB2D19" w:rsidRPr="00A1195C">
        <w:t>neonate</w:t>
      </w:r>
      <w:r w:rsidR="006735A3" w:rsidRPr="00A1195C">
        <w:t xml:space="preserve"> to be moni</w:t>
      </w:r>
      <w:r w:rsidR="001F72B0" w:rsidRPr="00A1195C">
        <w:t xml:space="preserve">tored continuously in real-time, ensuring deterioration is identified more quickly and timely treatment is given. </w:t>
      </w:r>
    </w:p>
    <w:p w:rsidR="0021619F" w:rsidRPr="00A1195C" w:rsidRDefault="0021619F" w:rsidP="001C713F">
      <w:pPr>
        <w:pStyle w:val="NormalWeb"/>
        <w:shd w:val="clear" w:color="auto" w:fill="FFFFFF"/>
        <w:spacing w:before="0" w:beforeAutospacing="0" w:after="0" w:afterAutospacing="0"/>
        <w:jc w:val="both"/>
      </w:pPr>
    </w:p>
    <w:p w:rsidR="0021619F" w:rsidRPr="00A1195C" w:rsidRDefault="003E09BE" w:rsidP="0021619F">
      <w:pPr>
        <w:pStyle w:val="NormalWeb"/>
        <w:shd w:val="clear" w:color="auto" w:fill="FFFFFF"/>
        <w:spacing w:before="0" w:beforeAutospacing="0" w:after="0" w:afterAutospacing="0"/>
        <w:jc w:val="center"/>
      </w:pPr>
      <w:r w:rsidRPr="00A1195C">
        <w:rPr>
          <w:noProof/>
        </w:rPr>
        <w:drawing>
          <wp:inline distT="0" distB="0" distL="0" distR="0" wp14:anchorId="31709B46" wp14:editId="48019975">
            <wp:extent cx="4572000" cy="27695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ediatric Lifetouch.jpg"/>
                    <pic:cNvPicPr/>
                  </pic:nvPicPr>
                  <pic:blipFill>
                    <a:blip r:embed="rId17">
                      <a:extLst>
                        <a:ext uri="{28A0092B-C50C-407E-A947-70E740481C1C}">
                          <a14:useLocalDpi xmlns:a14="http://schemas.microsoft.com/office/drawing/2010/main" val="0"/>
                        </a:ext>
                      </a:extLst>
                    </a:blip>
                    <a:stretch>
                      <a:fillRect/>
                    </a:stretch>
                  </pic:blipFill>
                  <pic:spPr>
                    <a:xfrm>
                      <a:off x="0" y="0"/>
                      <a:ext cx="4620708" cy="2799082"/>
                    </a:xfrm>
                    <a:prstGeom prst="rect">
                      <a:avLst/>
                    </a:prstGeom>
                  </pic:spPr>
                </pic:pic>
              </a:graphicData>
            </a:graphic>
          </wp:inline>
        </w:drawing>
      </w:r>
    </w:p>
    <w:p w:rsidR="00EB2D19" w:rsidRPr="00A1195C" w:rsidRDefault="00EB2D19" w:rsidP="001C713F">
      <w:pPr>
        <w:pStyle w:val="NormalWeb"/>
        <w:shd w:val="clear" w:color="auto" w:fill="FFFFFF"/>
        <w:spacing w:before="0" w:beforeAutospacing="0" w:after="0" w:afterAutospacing="0"/>
        <w:jc w:val="both"/>
        <w:rPr>
          <w:shd w:val="clear" w:color="auto" w:fill="FBFCFC"/>
        </w:rPr>
      </w:pPr>
    </w:p>
    <w:p w:rsidR="0021619F" w:rsidRPr="00A1195C" w:rsidRDefault="0021619F" w:rsidP="00EB2D19">
      <w:pPr>
        <w:spacing w:after="0" w:line="240" w:lineRule="auto"/>
        <w:jc w:val="both"/>
        <w:rPr>
          <w:rFonts w:ascii="Times New Roman" w:hAnsi="Times New Roman" w:cs="Times New Roman"/>
          <w:sz w:val="24"/>
          <w:szCs w:val="24"/>
          <w:shd w:val="clear" w:color="auto" w:fill="FBFCFC"/>
        </w:rPr>
      </w:pPr>
    </w:p>
    <w:p w:rsidR="00166C61" w:rsidRPr="00A1195C" w:rsidRDefault="00EB2D19" w:rsidP="00EB2D19">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shd w:val="clear" w:color="auto" w:fill="FBFCFC"/>
        </w:rPr>
        <w:t>The</w:t>
      </w:r>
      <w:r w:rsidR="00172BE6">
        <w:rPr>
          <w:rFonts w:ascii="Times New Roman" w:hAnsi="Times New Roman" w:cs="Times New Roman"/>
          <w:sz w:val="24"/>
          <w:szCs w:val="24"/>
          <w:shd w:val="clear" w:color="auto" w:fill="FBFCFC"/>
        </w:rPr>
        <w:t xml:space="preserve"> system</w:t>
      </w:r>
      <w:r w:rsidRPr="00A1195C">
        <w:rPr>
          <w:rFonts w:ascii="Times New Roman" w:hAnsi="Times New Roman" w:cs="Times New Roman"/>
          <w:sz w:val="24"/>
          <w:szCs w:val="24"/>
          <w:shd w:val="clear" w:color="auto" w:fill="FBFCFC"/>
        </w:rPr>
        <w:t>, called the</w:t>
      </w:r>
      <w:r w:rsidR="00172BE6">
        <w:rPr>
          <w:rFonts w:ascii="Times New Roman" w:hAnsi="Times New Roman" w:cs="Times New Roman"/>
          <w:sz w:val="24"/>
          <w:szCs w:val="24"/>
          <w:shd w:val="clear" w:color="auto" w:fill="FBFCFC"/>
        </w:rPr>
        <w:t xml:space="preserve"> Patient Status Engine uses wireless sensors that attach to the body to monitor patients and free from the tyranny of leads, cables and wires. One of these sensors, the</w:t>
      </w:r>
      <w:r w:rsidRPr="00A1195C">
        <w:rPr>
          <w:rFonts w:ascii="Times New Roman" w:hAnsi="Times New Roman" w:cs="Times New Roman"/>
          <w:sz w:val="24"/>
          <w:szCs w:val="24"/>
          <w:shd w:val="clear" w:color="auto" w:fill="FBFCFC"/>
        </w:rPr>
        <w:t xml:space="preserve"> </w:t>
      </w:r>
      <w:hyperlink r:id="rId18" w:history="1">
        <w:r w:rsidRPr="00A1195C">
          <w:rPr>
            <w:rStyle w:val="Hyperlink"/>
            <w:rFonts w:ascii="Times New Roman" w:hAnsi="Times New Roman" w:cs="Times New Roman"/>
            <w:color w:val="auto"/>
            <w:sz w:val="24"/>
            <w:szCs w:val="24"/>
            <w:shd w:val="clear" w:color="auto" w:fill="FBFCFC"/>
          </w:rPr>
          <w:t>Lifetouch</w:t>
        </w:r>
      </w:hyperlink>
      <w:r w:rsidRPr="00A1195C">
        <w:rPr>
          <w:rFonts w:ascii="Times New Roman" w:hAnsi="Times New Roman" w:cs="Times New Roman"/>
          <w:sz w:val="24"/>
          <w:szCs w:val="24"/>
          <w:shd w:val="clear" w:color="auto" w:fill="FBFCFC"/>
        </w:rPr>
        <w:t xml:space="preserve"> </w:t>
      </w:r>
      <w:r w:rsidR="00942352" w:rsidRPr="00A1195C">
        <w:rPr>
          <w:rFonts w:ascii="Times New Roman" w:hAnsi="Times New Roman" w:cs="Times New Roman"/>
          <w:sz w:val="24"/>
          <w:szCs w:val="24"/>
          <w:shd w:val="clear" w:color="auto" w:fill="FBFCFC"/>
        </w:rPr>
        <w:t>resemble</w:t>
      </w:r>
      <w:r w:rsidRPr="00A1195C">
        <w:rPr>
          <w:rFonts w:ascii="Times New Roman" w:hAnsi="Times New Roman" w:cs="Times New Roman"/>
          <w:sz w:val="24"/>
          <w:szCs w:val="24"/>
          <w:shd w:val="clear" w:color="auto" w:fill="FBFCFC"/>
        </w:rPr>
        <w:t>s</w:t>
      </w:r>
      <w:r w:rsidR="00942352" w:rsidRPr="00A1195C">
        <w:rPr>
          <w:rFonts w:ascii="Times New Roman" w:hAnsi="Times New Roman" w:cs="Times New Roman"/>
          <w:sz w:val="24"/>
          <w:szCs w:val="24"/>
          <w:shd w:val="clear" w:color="auto" w:fill="FBFCFC"/>
        </w:rPr>
        <w:t xml:space="preserve"> a lig</w:t>
      </w:r>
      <w:r w:rsidRPr="00A1195C">
        <w:rPr>
          <w:rFonts w:ascii="Times New Roman" w:hAnsi="Times New Roman" w:cs="Times New Roman"/>
          <w:sz w:val="24"/>
          <w:szCs w:val="24"/>
          <w:shd w:val="clear" w:color="auto" w:fill="FBFCFC"/>
        </w:rPr>
        <w:t xml:space="preserve">htweight adhesive bandage strip. It </w:t>
      </w:r>
      <w:r w:rsidR="00942352" w:rsidRPr="00A1195C">
        <w:rPr>
          <w:rFonts w:ascii="Times New Roman" w:hAnsi="Times New Roman" w:cs="Times New Roman"/>
          <w:sz w:val="24"/>
          <w:szCs w:val="24"/>
          <w:shd w:val="clear" w:color="auto" w:fill="FBFCFC"/>
        </w:rPr>
        <w:t>is fitted, unobtrusively to the body</w:t>
      </w:r>
      <w:r w:rsidR="00172BE6">
        <w:rPr>
          <w:rFonts w:ascii="Times New Roman" w:hAnsi="Times New Roman" w:cs="Times New Roman"/>
          <w:sz w:val="24"/>
          <w:szCs w:val="24"/>
          <w:shd w:val="clear" w:color="auto" w:fill="FBFCFC"/>
        </w:rPr>
        <w:t xml:space="preserve"> a</w:t>
      </w:r>
      <w:r w:rsidR="00942352" w:rsidRPr="00A1195C">
        <w:rPr>
          <w:rFonts w:ascii="Times New Roman" w:hAnsi="Times New Roman" w:cs="Times New Roman"/>
          <w:sz w:val="24"/>
          <w:szCs w:val="24"/>
          <w:shd w:val="clear" w:color="auto" w:fill="FBFCFC"/>
        </w:rPr>
        <w:t>nd,</w:t>
      </w:r>
      <w:r w:rsidR="00172BE6">
        <w:rPr>
          <w:rFonts w:ascii="Times New Roman" w:hAnsi="Times New Roman" w:cs="Times New Roman"/>
          <w:sz w:val="24"/>
          <w:szCs w:val="24"/>
          <w:shd w:val="clear" w:color="auto" w:fill="FBFCFC"/>
        </w:rPr>
        <w:t xml:space="preserve"> regardless of whether </w:t>
      </w:r>
      <w:r w:rsidR="00942352" w:rsidRPr="00A1195C">
        <w:rPr>
          <w:rFonts w:ascii="Times New Roman" w:hAnsi="Times New Roman" w:cs="Times New Roman"/>
          <w:sz w:val="24"/>
          <w:szCs w:val="24"/>
          <w:shd w:val="clear" w:color="auto" w:fill="FBFCFC"/>
        </w:rPr>
        <w:t xml:space="preserve">the child </w:t>
      </w:r>
      <w:r w:rsidR="00172BE6">
        <w:rPr>
          <w:rFonts w:ascii="Times New Roman" w:hAnsi="Times New Roman" w:cs="Times New Roman"/>
          <w:sz w:val="24"/>
          <w:szCs w:val="24"/>
          <w:shd w:val="clear" w:color="auto" w:fill="FBFCFC"/>
        </w:rPr>
        <w:t>is in bed, or in the playroom or being cud</w:t>
      </w:r>
      <w:r w:rsidR="00A1195C">
        <w:rPr>
          <w:rFonts w:ascii="Times New Roman" w:hAnsi="Times New Roman" w:cs="Times New Roman"/>
          <w:sz w:val="24"/>
          <w:szCs w:val="24"/>
          <w:shd w:val="clear" w:color="auto" w:fill="FBFCFC"/>
        </w:rPr>
        <w:t>d</w:t>
      </w:r>
      <w:r w:rsidR="00172BE6">
        <w:rPr>
          <w:rFonts w:ascii="Times New Roman" w:hAnsi="Times New Roman" w:cs="Times New Roman"/>
          <w:sz w:val="24"/>
          <w:szCs w:val="24"/>
          <w:shd w:val="clear" w:color="auto" w:fill="FBFCFC"/>
        </w:rPr>
        <w:t xml:space="preserve">led by </w:t>
      </w:r>
      <w:r w:rsidR="00942352" w:rsidRPr="00A1195C">
        <w:rPr>
          <w:rFonts w:ascii="Times New Roman" w:hAnsi="Times New Roman" w:cs="Times New Roman"/>
          <w:sz w:val="24"/>
          <w:szCs w:val="24"/>
          <w:shd w:val="clear" w:color="auto" w:fill="FBFCFC"/>
        </w:rPr>
        <w:t xml:space="preserve">with its parents, the </w:t>
      </w:r>
      <w:r w:rsidRPr="00A1195C">
        <w:rPr>
          <w:rFonts w:ascii="Times New Roman" w:hAnsi="Times New Roman" w:cs="Times New Roman"/>
          <w:sz w:val="24"/>
          <w:szCs w:val="24"/>
          <w:shd w:val="clear" w:color="auto" w:fill="FBFCFC"/>
        </w:rPr>
        <w:t>Lifetouch collects</w:t>
      </w:r>
      <w:r w:rsidR="00942352" w:rsidRPr="00A1195C">
        <w:rPr>
          <w:rFonts w:ascii="Times New Roman" w:hAnsi="Times New Roman" w:cs="Times New Roman"/>
          <w:sz w:val="24"/>
          <w:szCs w:val="24"/>
          <w:shd w:val="clear" w:color="auto" w:fill="FBFCFC"/>
        </w:rPr>
        <w:t xml:space="preserve"> </w:t>
      </w:r>
      <w:r w:rsidRPr="00A1195C">
        <w:rPr>
          <w:rFonts w:ascii="Times New Roman" w:hAnsi="Times New Roman" w:cs="Times New Roman"/>
          <w:sz w:val="24"/>
          <w:szCs w:val="24"/>
        </w:rPr>
        <w:t xml:space="preserve">data directly from </w:t>
      </w:r>
      <w:r w:rsidRPr="00A1195C">
        <w:rPr>
          <w:rFonts w:ascii="Times New Roman" w:hAnsi="Times New Roman" w:cs="Times New Roman"/>
          <w:sz w:val="24"/>
          <w:szCs w:val="24"/>
        </w:rPr>
        <w:lastRenderedPageBreak/>
        <w:t>the child and analyses the ECG of every heartbeat to provide continuous heart rate, respiration rate</w:t>
      </w:r>
      <w:r w:rsidR="007A2E6B" w:rsidRPr="00A1195C">
        <w:rPr>
          <w:rFonts w:ascii="Times New Roman" w:hAnsi="Times New Roman" w:cs="Times New Roman"/>
          <w:sz w:val="24"/>
          <w:szCs w:val="24"/>
        </w:rPr>
        <w:t>,</w:t>
      </w:r>
      <w:r w:rsidRPr="00A1195C">
        <w:rPr>
          <w:rFonts w:ascii="Times New Roman" w:hAnsi="Times New Roman" w:cs="Times New Roman"/>
          <w:sz w:val="24"/>
          <w:szCs w:val="24"/>
        </w:rPr>
        <w:t xml:space="preserve"> heart rate variability</w:t>
      </w:r>
      <w:r w:rsidR="007A2E6B" w:rsidRPr="00A1195C">
        <w:rPr>
          <w:rFonts w:ascii="Times New Roman" w:hAnsi="Times New Roman" w:cs="Times New Roman"/>
          <w:sz w:val="24"/>
          <w:szCs w:val="24"/>
        </w:rPr>
        <w:t xml:space="preserve"> and at the push of an on-screen button, a real-time ECG trace.</w:t>
      </w:r>
    </w:p>
    <w:p w:rsidR="00166C61" w:rsidRPr="00A1195C" w:rsidRDefault="00166C61" w:rsidP="00EB2D19">
      <w:pPr>
        <w:spacing w:after="0" w:line="240" w:lineRule="auto"/>
        <w:jc w:val="both"/>
        <w:rPr>
          <w:rFonts w:ascii="Times New Roman" w:hAnsi="Times New Roman" w:cs="Times New Roman"/>
          <w:sz w:val="24"/>
          <w:szCs w:val="24"/>
        </w:rPr>
      </w:pPr>
    </w:p>
    <w:p w:rsidR="00942352" w:rsidRPr="00A1195C" w:rsidRDefault="007A2E6B" w:rsidP="00EB2D19">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The Lifetouch is </w:t>
      </w:r>
      <w:r w:rsidR="004E0D2F" w:rsidRPr="00A1195C">
        <w:rPr>
          <w:rFonts w:ascii="Times New Roman" w:hAnsi="Times New Roman" w:cs="Times New Roman"/>
          <w:sz w:val="24"/>
          <w:szCs w:val="24"/>
        </w:rPr>
        <w:t>one of the sensors comprising the Patient Status Engine (PSE</w:t>
      </w:r>
      <w:r w:rsidR="00172BE6">
        <w:rPr>
          <w:rFonts w:ascii="Times New Roman" w:hAnsi="Times New Roman" w:cs="Times New Roman"/>
          <w:sz w:val="24"/>
          <w:szCs w:val="24"/>
        </w:rPr>
        <w:t xml:space="preserve">. It is combined with the other wireless sensors to provide </w:t>
      </w:r>
      <w:r w:rsidR="004E0D2F" w:rsidRPr="00A1195C">
        <w:rPr>
          <w:rFonts w:ascii="Times New Roman" w:hAnsi="Times New Roman" w:cs="Times New Roman"/>
          <w:sz w:val="24"/>
          <w:szCs w:val="24"/>
        </w:rPr>
        <w:t xml:space="preserve">a multiple vital sign data capture and analysis system. The data from </w:t>
      </w:r>
      <w:r w:rsidR="00172BE6">
        <w:rPr>
          <w:rFonts w:ascii="Times New Roman" w:hAnsi="Times New Roman" w:cs="Times New Roman"/>
          <w:sz w:val="24"/>
          <w:szCs w:val="24"/>
        </w:rPr>
        <w:t xml:space="preserve">each sensor </w:t>
      </w:r>
      <w:r w:rsidR="00EB2D19" w:rsidRPr="00A1195C">
        <w:rPr>
          <w:rFonts w:ascii="Times New Roman" w:hAnsi="Times New Roman" w:cs="Times New Roman"/>
          <w:sz w:val="24"/>
          <w:szCs w:val="24"/>
        </w:rPr>
        <w:t>i</w:t>
      </w:r>
      <w:r w:rsidR="001E739D" w:rsidRPr="00A1195C">
        <w:rPr>
          <w:rFonts w:ascii="Times New Roman" w:hAnsi="Times New Roman" w:cs="Times New Roman"/>
          <w:sz w:val="24"/>
          <w:szCs w:val="24"/>
          <w:shd w:val="clear" w:color="auto" w:fill="FBFCFC"/>
        </w:rPr>
        <w:t>s</w:t>
      </w:r>
      <w:r w:rsidR="00942352" w:rsidRPr="00A1195C">
        <w:rPr>
          <w:rFonts w:ascii="Times New Roman" w:hAnsi="Times New Roman" w:cs="Times New Roman"/>
          <w:sz w:val="24"/>
          <w:szCs w:val="24"/>
          <w:shd w:val="clear" w:color="auto" w:fill="FBFCFC"/>
        </w:rPr>
        <w:t xml:space="preserve"> transmitted via </w:t>
      </w:r>
      <w:r w:rsidRPr="00A1195C">
        <w:rPr>
          <w:rFonts w:ascii="Times New Roman" w:hAnsi="Times New Roman" w:cs="Times New Roman"/>
          <w:sz w:val="24"/>
          <w:szCs w:val="24"/>
          <w:shd w:val="clear" w:color="auto" w:fill="FBFCFC"/>
        </w:rPr>
        <w:t xml:space="preserve">a low energy </w:t>
      </w:r>
      <w:r w:rsidR="00942352" w:rsidRPr="00A1195C">
        <w:rPr>
          <w:rFonts w:ascii="Times New Roman" w:hAnsi="Times New Roman" w:cs="Times New Roman"/>
          <w:sz w:val="24"/>
          <w:szCs w:val="24"/>
          <w:shd w:val="clear" w:color="auto" w:fill="FBFCFC"/>
        </w:rPr>
        <w:t>Blu</w:t>
      </w:r>
      <w:r w:rsidR="001F72B0" w:rsidRPr="00A1195C">
        <w:rPr>
          <w:rFonts w:ascii="Times New Roman" w:hAnsi="Times New Roman" w:cs="Times New Roman"/>
          <w:sz w:val="24"/>
          <w:szCs w:val="24"/>
          <w:shd w:val="clear" w:color="auto" w:fill="FBFCFC"/>
        </w:rPr>
        <w:t>etooth connection to the</w:t>
      </w:r>
      <w:r w:rsidR="00EB2D19" w:rsidRPr="00A1195C">
        <w:rPr>
          <w:rFonts w:ascii="Times New Roman" w:hAnsi="Times New Roman" w:cs="Times New Roman"/>
          <w:sz w:val="24"/>
          <w:szCs w:val="24"/>
          <w:shd w:val="clear" w:color="auto" w:fill="FBFCFC"/>
        </w:rPr>
        <w:t xml:space="preserve"> Isansys</w:t>
      </w:r>
      <w:r w:rsidR="001F72B0" w:rsidRPr="00A1195C">
        <w:rPr>
          <w:rFonts w:ascii="Times New Roman" w:hAnsi="Times New Roman" w:cs="Times New Roman"/>
          <w:sz w:val="24"/>
          <w:szCs w:val="24"/>
          <w:shd w:val="clear" w:color="auto" w:fill="FBFCFC"/>
        </w:rPr>
        <w:t xml:space="preserve"> g</w:t>
      </w:r>
      <w:r w:rsidR="00942352" w:rsidRPr="00A1195C">
        <w:rPr>
          <w:rFonts w:ascii="Times New Roman" w:hAnsi="Times New Roman" w:cs="Times New Roman"/>
          <w:sz w:val="24"/>
          <w:szCs w:val="24"/>
          <w:shd w:val="clear" w:color="auto" w:fill="FBFCFC"/>
        </w:rPr>
        <w:t>atewa</w:t>
      </w:r>
      <w:r w:rsidR="004E0D2F" w:rsidRPr="00A1195C">
        <w:rPr>
          <w:rFonts w:ascii="Times New Roman" w:hAnsi="Times New Roman" w:cs="Times New Roman"/>
          <w:sz w:val="24"/>
          <w:szCs w:val="24"/>
          <w:shd w:val="clear" w:color="auto" w:fill="FBFCFC"/>
        </w:rPr>
        <w:t>y</w:t>
      </w:r>
      <w:r w:rsidR="00942352" w:rsidRPr="00A1195C">
        <w:rPr>
          <w:rFonts w:ascii="Times New Roman" w:hAnsi="Times New Roman" w:cs="Times New Roman"/>
          <w:sz w:val="24"/>
          <w:szCs w:val="24"/>
          <w:shd w:val="clear" w:color="auto" w:fill="FBFCFC"/>
        </w:rPr>
        <w:t xml:space="preserve"> located near to the bedside. The </w:t>
      </w:r>
      <w:r w:rsidR="004E0D2F" w:rsidRPr="00A1195C">
        <w:rPr>
          <w:rFonts w:ascii="Times New Roman" w:hAnsi="Times New Roman" w:cs="Times New Roman"/>
          <w:sz w:val="24"/>
          <w:szCs w:val="24"/>
          <w:shd w:val="clear" w:color="auto" w:fill="FBFCFC"/>
        </w:rPr>
        <w:t xml:space="preserve">gateway analyses the </w:t>
      </w:r>
      <w:r w:rsidR="00942352" w:rsidRPr="00A1195C">
        <w:rPr>
          <w:rFonts w:ascii="Times New Roman" w:hAnsi="Times New Roman" w:cs="Times New Roman"/>
          <w:sz w:val="24"/>
          <w:szCs w:val="24"/>
          <w:shd w:val="clear" w:color="auto" w:fill="FBFCFC"/>
        </w:rPr>
        <w:t xml:space="preserve">data </w:t>
      </w:r>
      <w:r w:rsidR="004E0D2F" w:rsidRPr="00A1195C">
        <w:rPr>
          <w:rFonts w:ascii="Times New Roman" w:hAnsi="Times New Roman" w:cs="Times New Roman"/>
          <w:sz w:val="24"/>
          <w:szCs w:val="24"/>
          <w:shd w:val="clear" w:color="auto" w:fill="FBFCFC"/>
        </w:rPr>
        <w:t xml:space="preserve">and wirelessly </w:t>
      </w:r>
      <w:r w:rsidR="00942352" w:rsidRPr="00A1195C">
        <w:rPr>
          <w:rFonts w:ascii="Times New Roman" w:hAnsi="Times New Roman" w:cs="Times New Roman"/>
          <w:sz w:val="24"/>
          <w:szCs w:val="24"/>
          <w:shd w:val="clear" w:color="auto" w:fill="FBFCFC"/>
        </w:rPr>
        <w:t>transmit</w:t>
      </w:r>
      <w:r w:rsidR="004E0D2F" w:rsidRPr="00A1195C">
        <w:rPr>
          <w:rFonts w:ascii="Times New Roman" w:hAnsi="Times New Roman" w:cs="Times New Roman"/>
          <w:sz w:val="24"/>
          <w:szCs w:val="24"/>
          <w:shd w:val="clear" w:color="auto" w:fill="FBFCFC"/>
        </w:rPr>
        <w:t>s the new clinical information</w:t>
      </w:r>
      <w:r w:rsidR="00166C61" w:rsidRPr="00A1195C">
        <w:rPr>
          <w:rFonts w:ascii="Times New Roman" w:hAnsi="Times New Roman" w:cs="Times New Roman"/>
          <w:sz w:val="24"/>
          <w:szCs w:val="24"/>
          <w:shd w:val="clear" w:color="auto" w:fill="FBFCFC"/>
        </w:rPr>
        <w:t xml:space="preserve"> </w:t>
      </w:r>
      <w:r w:rsidR="004E0D2F" w:rsidRPr="00A1195C">
        <w:rPr>
          <w:rFonts w:ascii="Times New Roman" w:hAnsi="Times New Roman" w:cs="Times New Roman"/>
          <w:sz w:val="24"/>
          <w:szCs w:val="24"/>
          <w:shd w:val="clear" w:color="auto" w:fill="FBFCFC"/>
        </w:rPr>
        <w:t xml:space="preserve">into a central server and from there via web services delivers </w:t>
      </w:r>
      <w:r w:rsidR="001E739D" w:rsidRPr="00A1195C">
        <w:rPr>
          <w:rFonts w:ascii="Times New Roman" w:hAnsi="Times New Roman" w:cs="Times New Roman"/>
          <w:sz w:val="24"/>
          <w:szCs w:val="24"/>
          <w:shd w:val="clear" w:color="auto" w:fill="FBFCFC"/>
        </w:rPr>
        <w:t xml:space="preserve">the patient status indicators </w:t>
      </w:r>
      <w:r w:rsidR="00166C61" w:rsidRPr="00A1195C">
        <w:rPr>
          <w:rFonts w:ascii="Times New Roman" w:hAnsi="Times New Roman" w:cs="Times New Roman"/>
          <w:sz w:val="24"/>
          <w:szCs w:val="24"/>
          <w:shd w:val="clear" w:color="auto" w:fill="FBFCFC"/>
        </w:rPr>
        <w:t xml:space="preserve">to any authorised laptop, desktop or mobile device. </w:t>
      </w:r>
    </w:p>
    <w:p w:rsidR="001C713F" w:rsidRPr="00A1195C" w:rsidRDefault="001C713F" w:rsidP="001C713F">
      <w:pPr>
        <w:spacing w:after="0" w:line="240" w:lineRule="auto"/>
        <w:jc w:val="both"/>
        <w:rPr>
          <w:rFonts w:ascii="Times New Roman" w:hAnsi="Times New Roman" w:cs="Times New Roman"/>
          <w:sz w:val="24"/>
          <w:szCs w:val="24"/>
          <w:shd w:val="clear" w:color="auto" w:fill="FBFCFC"/>
        </w:rPr>
      </w:pPr>
    </w:p>
    <w:p w:rsidR="00D02B92" w:rsidRPr="00A1195C" w:rsidRDefault="006E3016" w:rsidP="001C713F">
      <w:pPr>
        <w:spacing w:after="0" w:line="240" w:lineRule="auto"/>
        <w:jc w:val="both"/>
        <w:rPr>
          <w:rFonts w:ascii="Times New Roman" w:hAnsi="Times New Roman" w:cs="Times New Roman"/>
          <w:sz w:val="24"/>
          <w:szCs w:val="24"/>
          <w:shd w:val="clear" w:color="auto" w:fill="FBFCFC"/>
        </w:rPr>
      </w:pPr>
      <w:r w:rsidRPr="00A1195C">
        <w:rPr>
          <w:rFonts w:ascii="Times New Roman" w:hAnsi="Times New Roman" w:cs="Times New Roman"/>
          <w:sz w:val="24"/>
          <w:szCs w:val="24"/>
          <w:shd w:val="clear" w:color="auto" w:fill="FBFCFC"/>
        </w:rPr>
        <w:t xml:space="preserve">The </w:t>
      </w:r>
      <w:r w:rsidR="00172BE6">
        <w:rPr>
          <w:rFonts w:ascii="Times New Roman" w:hAnsi="Times New Roman" w:cs="Times New Roman"/>
          <w:sz w:val="24"/>
          <w:szCs w:val="24"/>
          <w:shd w:val="clear" w:color="auto" w:fill="FBFCFC"/>
        </w:rPr>
        <w:t>PSE</w:t>
      </w:r>
      <w:r w:rsidR="00172BE6" w:rsidRPr="00A1195C">
        <w:rPr>
          <w:rFonts w:ascii="Times New Roman" w:hAnsi="Times New Roman" w:cs="Times New Roman"/>
          <w:sz w:val="24"/>
          <w:szCs w:val="24"/>
          <w:shd w:val="clear" w:color="auto" w:fill="FBFCFC"/>
        </w:rPr>
        <w:t xml:space="preserve"> </w:t>
      </w:r>
      <w:r w:rsidR="00D02B92" w:rsidRPr="00A1195C">
        <w:rPr>
          <w:rFonts w:ascii="Times New Roman" w:hAnsi="Times New Roman" w:cs="Times New Roman"/>
          <w:sz w:val="24"/>
          <w:szCs w:val="24"/>
          <w:shd w:val="clear" w:color="auto" w:fill="FBFCFC"/>
        </w:rPr>
        <w:t xml:space="preserve">is currently being used in a pioneering research project at </w:t>
      </w:r>
      <w:hyperlink r:id="rId19" w:history="1">
        <w:r w:rsidR="00D02B92" w:rsidRPr="00A1195C">
          <w:rPr>
            <w:rStyle w:val="Hyperlink"/>
            <w:rFonts w:ascii="Times New Roman" w:hAnsi="Times New Roman" w:cs="Times New Roman"/>
            <w:color w:val="auto"/>
            <w:sz w:val="24"/>
            <w:szCs w:val="24"/>
            <w:shd w:val="clear" w:color="auto" w:fill="FBFCFC"/>
          </w:rPr>
          <w:t>Birmingham Children’s Hospital</w:t>
        </w:r>
      </w:hyperlink>
      <w:r w:rsidR="00D02B92" w:rsidRPr="00A1195C">
        <w:rPr>
          <w:rFonts w:ascii="Times New Roman" w:hAnsi="Times New Roman" w:cs="Times New Roman"/>
          <w:sz w:val="24"/>
          <w:szCs w:val="24"/>
          <w:shd w:val="clear" w:color="auto" w:fill="FBFCFC"/>
        </w:rPr>
        <w:t xml:space="preserve"> which aims to save thousands of children and young people’s lives. </w:t>
      </w:r>
    </w:p>
    <w:p w:rsidR="00D02B92" w:rsidRPr="00A1195C" w:rsidRDefault="00D02B92" w:rsidP="001C713F">
      <w:pPr>
        <w:spacing w:after="0" w:line="240" w:lineRule="auto"/>
        <w:jc w:val="both"/>
        <w:rPr>
          <w:rFonts w:ascii="Times New Roman" w:hAnsi="Times New Roman" w:cs="Times New Roman"/>
          <w:sz w:val="24"/>
          <w:szCs w:val="24"/>
          <w:shd w:val="clear" w:color="auto" w:fill="FBFCFC"/>
        </w:rPr>
      </w:pPr>
    </w:p>
    <w:p w:rsidR="00D02B92" w:rsidRPr="00A1195C" w:rsidRDefault="00D02B92" w:rsidP="00D02B92">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The project, called RAPID (Real-Time Adaptive &amp; Predictive Indicator of Deterioration), is using biotelemetry and the wireless sensors designed by Isansys Lifecare to collect real-time data on vital signs such as heart rate, breathing rate and oxygen levels. This data is then analysed to predict when a child’s condition may be deteriorating, providing an early warning system that can be acted on immediately. </w:t>
      </w:r>
    </w:p>
    <w:p w:rsidR="00D02B92" w:rsidRPr="00A1195C" w:rsidRDefault="00D02B92" w:rsidP="00D02B92">
      <w:pPr>
        <w:spacing w:after="0" w:line="240" w:lineRule="auto"/>
        <w:jc w:val="both"/>
        <w:rPr>
          <w:rFonts w:ascii="Times New Roman" w:hAnsi="Times New Roman" w:cs="Times New Roman"/>
          <w:sz w:val="24"/>
          <w:szCs w:val="24"/>
        </w:rPr>
      </w:pPr>
    </w:p>
    <w:p w:rsidR="00D02B92" w:rsidRPr="00A1195C" w:rsidRDefault="00D02B92" w:rsidP="00D02B92">
      <w:pPr>
        <w:spacing w:after="0" w:line="240" w:lineRule="auto"/>
        <w:jc w:val="both"/>
        <w:rPr>
          <w:rFonts w:ascii="Times New Roman" w:hAnsi="Times New Roman" w:cs="Times New Roman"/>
          <w:sz w:val="24"/>
          <w:szCs w:val="24"/>
        </w:rPr>
      </w:pPr>
      <w:r w:rsidRPr="00A1195C">
        <w:rPr>
          <w:rFonts w:ascii="Times New Roman" w:hAnsi="Times New Roman" w:cs="Times New Roman"/>
          <w:sz w:val="24"/>
          <w:szCs w:val="24"/>
        </w:rPr>
        <w:t xml:space="preserve">The project, the first of its type in the world, is jointly funded by a £1.8 million grant from the Wellcome Trust and the </w:t>
      </w:r>
      <w:hyperlink r:id="rId20" w:history="1">
        <w:r w:rsidRPr="00A1195C">
          <w:rPr>
            <w:rStyle w:val="Hyperlink"/>
            <w:rFonts w:ascii="Times New Roman" w:hAnsi="Times New Roman" w:cs="Times New Roman"/>
            <w:color w:val="auto"/>
            <w:sz w:val="24"/>
            <w:szCs w:val="24"/>
          </w:rPr>
          <w:t>Department of Health</w:t>
        </w:r>
      </w:hyperlink>
      <w:r w:rsidRPr="00A1195C">
        <w:rPr>
          <w:rFonts w:ascii="Times New Roman" w:hAnsi="Times New Roman" w:cs="Times New Roman"/>
          <w:sz w:val="24"/>
          <w:szCs w:val="24"/>
        </w:rPr>
        <w:t xml:space="preserve">, through the Health Innovation Challenge Fund, and is on plan to have recruited over 500 patients by April next year and 1,200 patients over the three year lifetime of the project. </w:t>
      </w:r>
    </w:p>
    <w:p w:rsidR="0021619F" w:rsidRPr="00A1195C" w:rsidRDefault="0021619F" w:rsidP="001C713F">
      <w:pPr>
        <w:spacing w:after="0" w:line="240" w:lineRule="auto"/>
        <w:jc w:val="both"/>
        <w:rPr>
          <w:rFonts w:ascii="Times New Roman" w:hAnsi="Times New Roman" w:cs="Times New Roman"/>
          <w:sz w:val="24"/>
          <w:szCs w:val="24"/>
          <w:shd w:val="clear" w:color="auto" w:fill="FBFCFC"/>
        </w:rPr>
      </w:pPr>
    </w:p>
    <w:p w:rsidR="0021619F" w:rsidRPr="00A1195C" w:rsidRDefault="00D02B92" w:rsidP="0021619F">
      <w:pPr>
        <w:spacing w:after="0" w:line="240" w:lineRule="auto"/>
        <w:jc w:val="center"/>
        <w:rPr>
          <w:rFonts w:ascii="Times New Roman" w:hAnsi="Times New Roman" w:cs="Times New Roman"/>
          <w:sz w:val="24"/>
          <w:szCs w:val="24"/>
          <w:shd w:val="clear" w:color="auto" w:fill="FBFCFC"/>
        </w:rPr>
      </w:pPr>
      <w:r w:rsidRPr="00A1195C">
        <w:rPr>
          <w:rFonts w:ascii="Times New Roman" w:hAnsi="Times New Roman" w:cs="Times New Roman"/>
          <w:noProof/>
          <w:sz w:val="24"/>
          <w:szCs w:val="24"/>
          <w:shd w:val="clear" w:color="auto" w:fill="FBFCFC"/>
          <w:lang w:eastAsia="en-GB"/>
        </w:rPr>
        <w:drawing>
          <wp:inline distT="0" distB="0" distL="0" distR="0" wp14:anchorId="12B8D947" wp14:editId="58743D93">
            <wp:extent cx="2914789"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NOVATE_UK_ISANSYS_104.JPG"/>
                    <pic:cNvPicPr/>
                  </pic:nvPicPr>
                  <pic:blipFill>
                    <a:blip r:embed="rId21">
                      <a:extLst>
                        <a:ext uri="{28A0092B-C50C-407E-A947-70E740481C1C}">
                          <a14:useLocalDpi xmlns:a14="http://schemas.microsoft.com/office/drawing/2010/main" val="0"/>
                        </a:ext>
                      </a:extLst>
                    </a:blip>
                    <a:stretch>
                      <a:fillRect/>
                    </a:stretch>
                  </pic:blipFill>
                  <pic:spPr>
                    <a:xfrm>
                      <a:off x="0" y="0"/>
                      <a:ext cx="2915876" cy="1943825"/>
                    </a:xfrm>
                    <a:prstGeom prst="rect">
                      <a:avLst/>
                    </a:prstGeom>
                  </pic:spPr>
                </pic:pic>
              </a:graphicData>
            </a:graphic>
          </wp:inline>
        </w:drawing>
      </w:r>
    </w:p>
    <w:p w:rsidR="001C713F" w:rsidRPr="00A1195C" w:rsidRDefault="001C713F" w:rsidP="001C713F">
      <w:pPr>
        <w:spacing w:after="0" w:line="240" w:lineRule="auto"/>
        <w:jc w:val="both"/>
        <w:rPr>
          <w:rFonts w:ascii="Times New Roman" w:eastAsia="Arial Unicode MS" w:hAnsi="Times New Roman" w:cs="Times New Roman"/>
          <w:sz w:val="24"/>
          <w:szCs w:val="24"/>
        </w:rPr>
      </w:pPr>
    </w:p>
    <w:p w:rsidR="0021619F" w:rsidRPr="00A1195C" w:rsidRDefault="00D02B92" w:rsidP="00A1195C">
      <w:pPr>
        <w:pStyle w:val="NormalWeb"/>
        <w:spacing w:before="0" w:beforeAutospacing="0" w:after="0" w:afterAutospacing="0"/>
      </w:pPr>
      <w:r w:rsidRPr="00A1195C">
        <w:t>This technology means that</w:t>
      </w:r>
      <w:r w:rsidR="000406C1">
        <w:t xml:space="preserve"> observations</w:t>
      </w:r>
      <w:r w:rsidRPr="00A1195C">
        <w:t xml:space="preserve"> normally recorded </w:t>
      </w:r>
      <w:r w:rsidR="000406C1">
        <w:t>e</w:t>
      </w:r>
      <w:r w:rsidRPr="00A1195C">
        <w:t xml:space="preserve">very one to four hours on paper charts could potentially become a thing of the past with continuous individual monitoring that gives more accurate information helping </w:t>
      </w:r>
      <w:r w:rsidR="000406C1">
        <w:t xml:space="preserve">to </w:t>
      </w:r>
      <w:r w:rsidRPr="00A1195C">
        <w:t>lead to faster treatment – saving lives and reducing hospital stays.</w:t>
      </w:r>
    </w:p>
    <w:p w:rsidR="0021619F" w:rsidRPr="00A1195C" w:rsidRDefault="0021619F" w:rsidP="001C713F">
      <w:pPr>
        <w:pStyle w:val="NormalWeb"/>
        <w:spacing w:before="0" w:beforeAutospacing="0" w:after="0" w:afterAutospacing="0"/>
        <w:jc w:val="both"/>
      </w:pPr>
    </w:p>
    <w:p w:rsidR="00D02B92" w:rsidRPr="00A1195C" w:rsidRDefault="00D02B92" w:rsidP="001C713F">
      <w:pPr>
        <w:pStyle w:val="NormalWeb"/>
        <w:spacing w:before="0" w:beforeAutospacing="0" w:after="0" w:afterAutospacing="0"/>
        <w:jc w:val="both"/>
      </w:pPr>
      <w:r w:rsidRPr="00A1195C">
        <w:t xml:space="preserve">Health experts believe this technology is truly transformational. </w:t>
      </w:r>
      <w:hyperlink r:id="rId22" w:history="1">
        <w:r w:rsidRPr="00A1195C">
          <w:rPr>
            <w:rStyle w:val="Hyperlink"/>
          </w:rPr>
          <w:t>Dr Heather Duncan</w:t>
        </w:r>
      </w:hyperlink>
      <w:r w:rsidRPr="00A1195C">
        <w:t>, Birmingham Children’s Hospital intensive care consultant and lead on the RAPID project</w:t>
      </w:r>
      <w:r w:rsidR="00DD6BAB">
        <w:t>,</w:t>
      </w:r>
      <w:r w:rsidRPr="00A1195C">
        <w:t xml:space="preserve"> </w:t>
      </w:r>
      <w:r w:rsidR="00934B4B" w:rsidRPr="00A1195C">
        <w:t>believes this technology</w:t>
      </w:r>
      <w:r w:rsidRPr="00A1195C">
        <w:t xml:space="preserve"> will change the way we care for patients in hospital forever. </w:t>
      </w:r>
    </w:p>
    <w:p w:rsidR="00934B4B" w:rsidRPr="00A1195C" w:rsidRDefault="00934B4B" w:rsidP="001C713F">
      <w:pPr>
        <w:pStyle w:val="NormalWeb"/>
        <w:spacing w:before="0" w:beforeAutospacing="0" w:after="0" w:afterAutospacing="0"/>
        <w:jc w:val="both"/>
      </w:pPr>
    </w:p>
    <w:p w:rsidR="001C713F" w:rsidRPr="00A1195C" w:rsidRDefault="00934B4B" w:rsidP="00A1195C">
      <w:pPr>
        <w:rPr>
          <w:rFonts w:ascii="Times New Roman" w:hAnsi="Times New Roman" w:cs="Times New Roman"/>
        </w:rPr>
      </w:pPr>
      <w:bookmarkStart w:id="0" w:name="_GoBack"/>
      <w:r w:rsidRPr="00A1195C">
        <w:rPr>
          <w:rFonts w:ascii="Times New Roman" w:hAnsi="Times New Roman" w:cs="Times New Roman"/>
          <w:sz w:val="24"/>
          <w:szCs w:val="24"/>
        </w:rPr>
        <w:t xml:space="preserve">Monitoring children and neonates is a delicate task, but is one that is absolutely vital. </w:t>
      </w:r>
      <w:r w:rsidRPr="00A1195C">
        <w:rPr>
          <w:rFonts w:ascii="Times New Roman" w:hAnsi="Times New Roman" w:cs="Times New Roman"/>
          <w:sz w:val="24"/>
          <w:szCs w:val="24"/>
        </w:rPr>
        <w:t>With this technology now available, we’re enabling clinicians to monitor patients more closely and ensure a more accurate predictio</w:t>
      </w:r>
      <w:r w:rsidR="00DD6BAB" w:rsidRPr="00A1195C">
        <w:rPr>
          <w:rFonts w:ascii="Times New Roman" w:hAnsi="Times New Roman" w:cs="Times New Roman"/>
          <w:sz w:val="24"/>
          <w:szCs w:val="24"/>
        </w:rPr>
        <w:t xml:space="preserve">n of a patient’s deterioration. We’re also giving </w:t>
      </w:r>
      <w:r w:rsidR="0040232C" w:rsidRPr="00A1195C">
        <w:rPr>
          <w:rFonts w:ascii="Times New Roman" w:hAnsi="Times New Roman" w:cs="Times New Roman"/>
          <w:sz w:val="24"/>
          <w:szCs w:val="24"/>
        </w:rPr>
        <w:t>families</w:t>
      </w:r>
      <w:r w:rsidR="001C713F" w:rsidRPr="00A1195C">
        <w:rPr>
          <w:rFonts w:ascii="Times New Roman" w:hAnsi="Times New Roman" w:cs="Times New Roman"/>
          <w:sz w:val="24"/>
          <w:szCs w:val="24"/>
        </w:rPr>
        <w:t xml:space="preserve"> </w:t>
      </w:r>
      <w:r w:rsidR="0040232C" w:rsidRPr="00A1195C">
        <w:rPr>
          <w:rFonts w:ascii="Times New Roman" w:hAnsi="Times New Roman" w:cs="Times New Roman"/>
          <w:sz w:val="24"/>
          <w:szCs w:val="24"/>
        </w:rPr>
        <w:t>the</w:t>
      </w:r>
      <w:r w:rsidR="001C713F" w:rsidRPr="00A1195C">
        <w:rPr>
          <w:rFonts w:ascii="Times New Roman" w:hAnsi="Times New Roman" w:cs="Times New Roman"/>
          <w:sz w:val="24"/>
          <w:szCs w:val="24"/>
        </w:rPr>
        <w:t xml:space="preserve"> </w:t>
      </w:r>
      <w:r w:rsidR="0040232C" w:rsidRPr="00A1195C">
        <w:rPr>
          <w:rFonts w:ascii="Times New Roman" w:hAnsi="Times New Roman" w:cs="Times New Roman"/>
          <w:sz w:val="24"/>
          <w:szCs w:val="24"/>
        </w:rPr>
        <w:t>opportunity</w:t>
      </w:r>
      <w:r w:rsidR="001C713F" w:rsidRPr="00A1195C">
        <w:rPr>
          <w:rFonts w:ascii="Times New Roman" w:hAnsi="Times New Roman" w:cs="Times New Roman"/>
          <w:sz w:val="24"/>
          <w:szCs w:val="24"/>
        </w:rPr>
        <w:t xml:space="preserve"> to get rid of cables and </w:t>
      </w:r>
      <w:r w:rsidR="00166C61" w:rsidRPr="00A1195C">
        <w:rPr>
          <w:rFonts w:ascii="Times New Roman" w:hAnsi="Times New Roman" w:cs="Times New Roman"/>
          <w:sz w:val="24"/>
          <w:szCs w:val="24"/>
        </w:rPr>
        <w:t xml:space="preserve">allow their child to have some </w:t>
      </w:r>
      <w:r w:rsidR="001C713F" w:rsidRPr="00A1195C">
        <w:rPr>
          <w:rFonts w:ascii="Times New Roman" w:hAnsi="Times New Roman" w:cs="Times New Roman"/>
          <w:sz w:val="24"/>
          <w:szCs w:val="24"/>
        </w:rPr>
        <w:t>freedom</w:t>
      </w:r>
      <w:r w:rsidR="00166C61" w:rsidRPr="00A1195C">
        <w:rPr>
          <w:rFonts w:ascii="Times New Roman" w:hAnsi="Times New Roman" w:cs="Times New Roman"/>
          <w:sz w:val="24"/>
          <w:szCs w:val="24"/>
        </w:rPr>
        <w:t xml:space="preserve"> whilst being monitored</w:t>
      </w:r>
      <w:r w:rsidR="00DD6BAB" w:rsidRPr="00A1195C">
        <w:rPr>
          <w:rFonts w:ascii="Times New Roman" w:hAnsi="Times New Roman" w:cs="Times New Roman"/>
          <w:sz w:val="24"/>
          <w:szCs w:val="24"/>
        </w:rPr>
        <w:t xml:space="preserve"> continuously and r</w:t>
      </w:r>
      <w:r w:rsidR="001C713F" w:rsidRPr="00A1195C">
        <w:rPr>
          <w:rFonts w:ascii="Times New Roman" w:hAnsi="Times New Roman" w:cs="Times New Roman"/>
          <w:sz w:val="24"/>
          <w:szCs w:val="24"/>
        </w:rPr>
        <w:t>eceiving the best care</w:t>
      </w:r>
      <w:r w:rsidR="00166C61" w:rsidRPr="00A1195C">
        <w:rPr>
          <w:rFonts w:ascii="Times New Roman" w:hAnsi="Times New Roman" w:cs="Times New Roman"/>
          <w:sz w:val="24"/>
          <w:szCs w:val="24"/>
        </w:rPr>
        <w:t xml:space="preserve"> possible</w:t>
      </w:r>
      <w:r w:rsidR="001C713F" w:rsidRPr="00A1195C">
        <w:rPr>
          <w:rFonts w:ascii="Times New Roman" w:hAnsi="Times New Roman" w:cs="Times New Roman"/>
          <w:sz w:val="24"/>
          <w:szCs w:val="24"/>
        </w:rPr>
        <w:t xml:space="preserve">. </w:t>
      </w:r>
    </w:p>
    <w:bookmarkEnd w:id="0"/>
    <w:p w:rsidR="00942352" w:rsidRPr="00A1195C" w:rsidRDefault="00942352" w:rsidP="001C713F">
      <w:pPr>
        <w:spacing w:after="0" w:line="240" w:lineRule="auto"/>
        <w:jc w:val="both"/>
        <w:rPr>
          <w:rFonts w:ascii="Times New Roman" w:hAnsi="Times New Roman" w:cs="Times New Roman"/>
          <w:sz w:val="24"/>
          <w:szCs w:val="24"/>
        </w:rPr>
      </w:pPr>
    </w:p>
    <w:p w:rsidR="001C713F" w:rsidRPr="00A1195C" w:rsidRDefault="001C713F" w:rsidP="001C713F">
      <w:pPr>
        <w:spacing w:after="0" w:line="240" w:lineRule="auto"/>
        <w:jc w:val="center"/>
        <w:rPr>
          <w:rFonts w:ascii="Times New Roman" w:hAnsi="Times New Roman" w:cs="Times New Roman"/>
          <w:sz w:val="24"/>
          <w:szCs w:val="24"/>
        </w:rPr>
      </w:pPr>
      <w:r w:rsidRPr="00A1195C">
        <w:rPr>
          <w:rFonts w:ascii="Times New Roman" w:hAnsi="Times New Roman" w:cs="Times New Roman"/>
          <w:sz w:val="24"/>
          <w:szCs w:val="24"/>
        </w:rPr>
        <w:t>--Ends--</w:t>
      </w:r>
    </w:p>
    <w:sectPr w:rsidR="001C713F" w:rsidRPr="00A1195C" w:rsidSect="001C713F">
      <w:headerReference w:type="default" r:id="rId23"/>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188" w:rsidRDefault="00575188" w:rsidP="001C713F">
      <w:pPr>
        <w:spacing w:after="0" w:line="240" w:lineRule="auto"/>
      </w:pPr>
      <w:r>
        <w:separator/>
      </w:r>
    </w:p>
  </w:endnote>
  <w:endnote w:type="continuationSeparator" w:id="0">
    <w:p w:rsidR="00575188" w:rsidRDefault="00575188" w:rsidP="001C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6" w:rsidRDefault="00172BE6" w:rsidP="001C713F">
    <w:pPr>
      <w:pStyle w:val="Footer"/>
      <w:jc w:val="center"/>
    </w:pPr>
    <w:r>
      <w:rPr>
        <w:rFonts w:ascii="Times New Roman" w:eastAsia="Times New Roman" w:hAnsi="Times New Roman"/>
        <w:sz w:val="24"/>
        <w:szCs w:val="24"/>
        <w:lang w:val="en" w:eastAsia="en-GB"/>
      </w:rPr>
      <w:t>Isansys Lifecare Ltd, 8C Park Square, Abingdon, Oxfordshire, OX14 4RR</w:t>
    </w:r>
  </w:p>
  <w:p w:rsidR="00172BE6" w:rsidRDefault="00172BE6">
    <w:pPr>
      <w:pStyle w:val="Footer"/>
    </w:pPr>
  </w:p>
  <w:p w:rsidR="00172BE6" w:rsidRDefault="00172B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188" w:rsidRDefault="00575188" w:rsidP="001C713F">
      <w:pPr>
        <w:spacing w:after="0" w:line="240" w:lineRule="auto"/>
      </w:pPr>
      <w:r>
        <w:separator/>
      </w:r>
    </w:p>
  </w:footnote>
  <w:footnote w:type="continuationSeparator" w:id="0">
    <w:p w:rsidR="00575188" w:rsidRDefault="00575188" w:rsidP="001C7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BE6" w:rsidRDefault="00172BE6" w:rsidP="001C713F">
    <w:pPr>
      <w:pStyle w:val="Header"/>
      <w:jc w:val="center"/>
    </w:pPr>
    <w:r>
      <w:rPr>
        <w:noProof/>
        <w:lang w:eastAsia="en-GB"/>
      </w:rPr>
      <w:drawing>
        <wp:inline distT="0" distB="0" distL="0" distR="0" wp14:anchorId="6CD276EE" wp14:editId="612980F2">
          <wp:extent cx="2482129" cy="670017"/>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82129" cy="670017"/>
                  </a:xfrm>
                  <a:prstGeom prst="rect">
                    <a:avLst/>
                  </a:prstGeom>
                  <a:noFill/>
                  <a:ln>
                    <a:noFill/>
                    <a:prstDash/>
                  </a:ln>
                </pic:spPr>
              </pic:pic>
            </a:graphicData>
          </a:graphic>
        </wp:inline>
      </w:drawing>
    </w:r>
  </w:p>
  <w:p w:rsidR="00172BE6" w:rsidRDefault="00172BE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A3"/>
    <w:rsid w:val="000406C1"/>
    <w:rsid w:val="00056DFD"/>
    <w:rsid w:val="00125DF9"/>
    <w:rsid w:val="00166C61"/>
    <w:rsid w:val="00172BE6"/>
    <w:rsid w:val="001C713F"/>
    <w:rsid w:val="001E739D"/>
    <w:rsid w:val="001F72B0"/>
    <w:rsid w:val="0020169A"/>
    <w:rsid w:val="0021619F"/>
    <w:rsid w:val="00236527"/>
    <w:rsid w:val="002449D9"/>
    <w:rsid w:val="002E760D"/>
    <w:rsid w:val="003E09BE"/>
    <w:rsid w:val="0040232C"/>
    <w:rsid w:val="004A1CAB"/>
    <w:rsid w:val="004E0D2F"/>
    <w:rsid w:val="00575188"/>
    <w:rsid w:val="006046E0"/>
    <w:rsid w:val="00604C9D"/>
    <w:rsid w:val="006735A3"/>
    <w:rsid w:val="006D0468"/>
    <w:rsid w:val="006E3016"/>
    <w:rsid w:val="007A2E6B"/>
    <w:rsid w:val="008372A0"/>
    <w:rsid w:val="00837932"/>
    <w:rsid w:val="00934B4B"/>
    <w:rsid w:val="00942352"/>
    <w:rsid w:val="009626A3"/>
    <w:rsid w:val="009E3493"/>
    <w:rsid w:val="009F0C0B"/>
    <w:rsid w:val="00A1195C"/>
    <w:rsid w:val="00A75AB7"/>
    <w:rsid w:val="00B4065C"/>
    <w:rsid w:val="00BB7F7C"/>
    <w:rsid w:val="00C1488E"/>
    <w:rsid w:val="00CC2665"/>
    <w:rsid w:val="00D02B92"/>
    <w:rsid w:val="00D134D0"/>
    <w:rsid w:val="00D233E3"/>
    <w:rsid w:val="00DD6BAB"/>
    <w:rsid w:val="00E2574C"/>
    <w:rsid w:val="00EB2D19"/>
    <w:rsid w:val="00ED2427"/>
    <w:rsid w:val="00F00E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91009E6-3325-4505-B4A6-F9702B3A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26A3"/>
  </w:style>
  <w:style w:type="paragraph" w:styleId="NormalWeb">
    <w:name w:val="Normal (Web)"/>
    <w:basedOn w:val="Normal"/>
    <w:uiPriority w:val="99"/>
    <w:unhideWhenUsed/>
    <w:rsid w:val="009423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C71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713F"/>
  </w:style>
  <w:style w:type="paragraph" w:styleId="Footer">
    <w:name w:val="footer"/>
    <w:basedOn w:val="Normal"/>
    <w:link w:val="FooterChar"/>
    <w:unhideWhenUsed/>
    <w:rsid w:val="001C71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713F"/>
  </w:style>
  <w:style w:type="character" w:styleId="Hyperlink">
    <w:name w:val="Hyperlink"/>
    <w:basedOn w:val="DefaultParagraphFont"/>
    <w:uiPriority w:val="99"/>
    <w:unhideWhenUsed/>
    <w:rsid w:val="00E2574C"/>
    <w:rPr>
      <w:color w:val="0563C1" w:themeColor="hyperlink"/>
      <w:u w:val="single"/>
    </w:rPr>
  </w:style>
  <w:style w:type="paragraph" w:styleId="BalloonText">
    <w:name w:val="Balloon Text"/>
    <w:basedOn w:val="Normal"/>
    <w:link w:val="BalloonTextChar"/>
    <w:uiPriority w:val="99"/>
    <w:semiHidden/>
    <w:unhideWhenUsed/>
    <w:rsid w:val="00056DF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6DFD"/>
    <w:rPr>
      <w:rFonts w:ascii="Lucida Grande" w:hAnsi="Lucida Grande" w:cs="Lucida Grande"/>
      <w:sz w:val="18"/>
      <w:szCs w:val="18"/>
    </w:rPr>
  </w:style>
  <w:style w:type="character" w:styleId="FollowedHyperlink">
    <w:name w:val="FollowedHyperlink"/>
    <w:basedOn w:val="DefaultParagraphFont"/>
    <w:uiPriority w:val="99"/>
    <w:semiHidden/>
    <w:unhideWhenUsed/>
    <w:rsid w:val="001E73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37634">
      <w:bodyDiv w:val="1"/>
      <w:marLeft w:val="0"/>
      <w:marRight w:val="0"/>
      <w:marTop w:val="0"/>
      <w:marBottom w:val="0"/>
      <w:divBdr>
        <w:top w:val="none" w:sz="0" w:space="0" w:color="auto"/>
        <w:left w:val="none" w:sz="0" w:space="0" w:color="auto"/>
        <w:bottom w:val="none" w:sz="0" w:space="0" w:color="auto"/>
        <w:right w:val="none" w:sz="0" w:space="0" w:color="auto"/>
      </w:divBdr>
    </w:div>
    <w:div w:id="1134329520">
      <w:bodyDiv w:val="1"/>
      <w:marLeft w:val="0"/>
      <w:marRight w:val="0"/>
      <w:marTop w:val="0"/>
      <w:marBottom w:val="0"/>
      <w:divBdr>
        <w:top w:val="none" w:sz="0" w:space="0" w:color="auto"/>
        <w:left w:val="none" w:sz="0" w:space="0" w:color="auto"/>
        <w:bottom w:val="none" w:sz="0" w:space="0" w:color="auto"/>
        <w:right w:val="none" w:sz="0" w:space="0" w:color="auto"/>
      </w:divBdr>
    </w:div>
    <w:div w:id="150689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hyperlink" Target="http://www.isansys.com/en/products/sensors"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G"/><Relationship Id="rId7" Type="http://schemas.openxmlformats.org/officeDocument/2006/relationships/image" Target="media/image2.jpeg"/><Relationship Id="rId12" Type="http://schemas.openxmlformats.org/officeDocument/2006/relationships/hyperlink" Target="http://www.resus.org.uk/pages/QSCPR_Acute.htm" TargetMode="External"/><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isansys.com" TargetMode="External"/><Relationship Id="rId20" Type="http://schemas.openxmlformats.org/officeDocument/2006/relationships/hyperlink" Target="https://www.youtube.com/watch?v=QkXicplCmi8"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oaa-anaes.ac.uk/UI/Content/Content.aspx?ID=140"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hyperlink" Target="https://www.nice.org.uk/" TargetMode="External"/><Relationship Id="rId19" Type="http://schemas.openxmlformats.org/officeDocument/2006/relationships/hyperlink" Target="http://www.isansys.com/content2012/display_news.php?id=49" TargetMode="External"/><Relationship Id="rId4" Type="http://schemas.openxmlformats.org/officeDocument/2006/relationships/footnotes" Target="footnotes.xml"/><Relationship Id="rId9" Type="http://schemas.openxmlformats.org/officeDocument/2006/relationships/hyperlink" Target="http://www.npsa.nhs.uk/" TargetMode="External"/><Relationship Id="rId14" Type="http://schemas.openxmlformats.org/officeDocument/2006/relationships/image" Target="media/image5.jpg"/><Relationship Id="rId22" Type="http://schemas.openxmlformats.org/officeDocument/2006/relationships/hyperlink" Target="http://www.bch.nhs.uk/news/article/13754-ground-breaking-%C2%A318million-formula-1-inspired-research-birmingham-children%E2%80%99s-ho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919</Words>
  <Characters>5240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Horton</dc:creator>
  <cp:keywords/>
  <dc:description/>
  <cp:lastModifiedBy>Georgina Horton</cp:lastModifiedBy>
  <cp:revision>2</cp:revision>
  <cp:lastPrinted>2015-02-26T15:55:00Z</cp:lastPrinted>
  <dcterms:created xsi:type="dcterms:W3CDTF">2015-12-14T10:06:00Z</dcterms:created>
  <dcterms:modified xsi:type="dcterms:W3CDTF">2015-12-14T10:06:00Z</dcterms:modified>
</cp:coreProperties>
</file>