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22F27" w14:textId="77777777" w:rsidR="005426BD" w:rsidRPr="00F1109A" w:rsidRDefault="005426BD" w:rsidP="005426BD">
      <w:pPr>
        <w:ind w:left="-284"/>
        <w:rPr>
          <w:rFonts w:ascii="Arial" w:hAnsi="Arial" w:cs="Arial"/>
          <w:b/>
          <w:color w:val="FF9933" w:themeColor="accent1"/>
        </w:rPr>
      </w:pP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  <w:t>2018-02-12</w:t>
      </w:r>
    </w:p>
    <w:p w14:paraId="41B7C0F6" w14:textId="77777777" w:rsidR="005426BD" w:rsidRDefault="005426BD" w:rsidP="005426BD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D83E3" wp14:editId="0B2975AF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D87E24" id="Rak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40.2pt" to="466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" strokecolor="#f93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9933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4625C" wp14:editId="678E4E91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15B3C" w14:textId="77777777" w:rsidR="005426BD" w:rsidRPr="00F1109A" w:rsidRDefault="005426BD" w:rsidP="005426BD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4625C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303.35pt;margin-top:.45pt;width:15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 fillcolor="white [3201]" stroked="f" strokeweight=".5pt">
                <v:textbox>
                  <w:txbxContent>
                    <w:p w14:paraId="1F215B3C" w14:textId="77777777" w:rsidR="005426BD" w:rsidRPr="00F1109A" w:rsidRDefault="005426BD" w:rsidP="005426BD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Pr="00F1109A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59690723" wp14:editId="2D43AA39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09A">
        <w:rPr>
          <w:rFonts w:ascii="Arial" w:hAnsi="Arial" w:cs="Arial"/>
          <w:b/>
          <w:color w:val="FF9933" w:themeColor="accent1"/>
          <w:sz w:val="56"/>
        </w:rPr>
        <w:t>Pressmeddelande</w:t>
      </w:r>
    </w:p>
    <w:p w14:paraId="41727662" w14:textId="77777777" w:rsidR="005426BD" w:rsidRDefault="005426BD" w:rsidP="005426BD">
      <w:pPr>
        <w:ind w:left="-284"/>
        <w:rPr>
          <w:rFonts w:ascii="Arial" w:hAnsi="Arial" w:cs="Arial"/>
          <w:b/>
          <w:color w:val="FF9933" w:themeColor="accent1"/>
          <w:sz w:val="56"/>
        </w:rPr>
      </w:pPr>
    </w:p>
    <w:p w14:paraId="5F345F59" w14:textId="77777777" w:rsidR="005426BD" w:rsidRDefault="005426BD" w:rsidP="005426BD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14:paraId="773AB9B0" w14:textId="77777777" w:rsidR="005426BD" w:rsidRDefault="005426BD" w:rsidP="005426BD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14:paraId="22F28568" w14:textId="77777777" w:rsidR="005426BD" w:rsidRDefault="005426BD" w:rsidP="005426BD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14:paraId="4CF4B2FC" w14:textId="77777777" w:rsidR="005426BD" w:rsidRPr="008B15B9" w:rsidRDefault="005426BD" w:rsidP="005426BD">
      <w:pPr>
        <w:spacing w:after="200" w:line="276" w:lineRule="auto"/>
        <w:rPr>
          <w:rFonts w:asciiTheme="majorHAnsi" w:eastAsia="Calibri" w:hAnsiTheme="majorHAnsi" w:cstheme="majorHAnsi"/>
          <w:b/>
          <w:sz w:val="36"/>
          <w:szCs w:val="22"/>
          <w:lang w:eastAsia="en-US"/>
        </w:rPr>
      </w:pPr>
      <w:r>
        <w:rPr>
          <w:rFonts w:asciiTheme="majorHAnsi" w:eastAsia="Calibri" w:hAnsiTheme="majorHAnsi" w:cstheme="majorHAnsi"/>
          <w:b/>
          <w:sz w:val="36"/>
          <w:szCs w:val="22"/>
          <w:lang w:eastAsia="en-US"/>
        </w:rPr>
        <w:t>Hyrorna klara med Västerviks Bostads AB</w:t>
      </w:r>
    </w:p>
    <w:p w14:paraId="62833CF8" w14:textId="64BDA9E3" w:rsidR="005426BD" w:rsidRDefault="005426BD" w:rsidP="005426BD">
      <w:pPr>
        <w:spacing w:after="200" w:line="276" w:lineRule="auto"/>
        <w:rPr>
          <w:rFonts w:asciiTheme="majorHAnsi" w:eastAsia="Calibri" w:hAnsiTheme="majorHAnsi" w:cstheme="majorHAnsi"/>
          <w:b/>
          <w:szCs w:val="22"/>
          <w:lang w:eastAsia="en-US"/>
        </w:rPr>
      </w:pPr>
      <w:r>
        <w:rPr>
          <w:rFonts w:asciiTheme="majorHAnsi" w:eastAsia="Calibri" w:hAnsiTheme="majorHAnsi" w:cstheme="majorHAnsi"/>
          <w:b/>
          <w:szCs w:val="22"/>
          <w:lang w:eastAsia="en-US"/>
        </w:rPr>
        <w:t xml:space="preserve">Från 1 mars höjs </w:t>
      </w:r>
      <w:r w:rsidRPr="00CF658E">
        <w:rPr>
          <w:rFonts w:asciiTheme="majorHAnsi" w:eastAsia="Calibri" w:hAnsiTheme="majorHAnsi" w:cstheme="majorHAnsi"/>
          <w:b/>
          <w:szCs w:val="22"/>
          <w:lang w:eastAsia="en-US"/>
        </w:rPr>
        <w:t>hyrorna ho</w:t>
      </w:r>
      <w:r>
        <w:rPr>
          <w:rFonts w:asciiTheme="majorHAnsi" w:eastAsia="Calibri" w:hAnsiTheme="majorHAnsi" w:cstheme="majorHAnsi"/>
          <w:b/>
          <w:szCs w:val="22"/>
          <w:lang w:eastAsia="en-US"/>
        </w:rPr>
        <w:t xml:space="preserve">s </w:t>
      </w:r>
      <w:r w:rsidR="00664AD4">
        <w:rPr>
          <w:rFonts w:asciiTheme="majorHAnsi" w:eastAsia="Calibri" w:hAnsiTheme="majorHAnsi" w:cstheme="majorHAnsi"/>
          <w:b/>
          <w:szCs w:val="22"/>
          <w:lang w:eastAsia="en-US"/>
        </w:rPr>
        <w:t xml:space="preserve">Västervik Bostad AB </w:t>
      </w:r>
      <w:r>
        <w:rPr>
          <w:rFonts w:asciiTheme="majorHAnsi" w:eastAsia="Calibri" w:hAnsiTheme="majorHAnsi" w:cstheme="majorHAnsi"/>
          <w:b/>
          <w:szCs w:val="22"/>
          <w:lang w:eastAsia="en-US"/>
        </w:rPr>
        <w:t>med 1,3 procent. Bolaget hade yrkat på en höjning med 2,7 procent</w:t>
      </w:r>
      <w:r w:rsidR="00070EA3">
        <w:rPr>
          <w:rFonts w:asciiTheme="majorHAnsi" w:eastAsia="Calibri" w:hAnsiTheme="majorHAnsi" w:cstheme="majorHAnsi"/>
          <w:b/>
          <w:szCs w:val="22"/>
          <w:lang w:eastAsia="en-US"/>
        </w:rPr>
        <w:t>.</w:t>
      </w:r>
    </w:p>
    <w:p w14:paraId="5FC6E49D" w14:textId="77777777" w:rsidR="005426BD" w:rsidRPr="000D5BFC" w:rsidRDefault="005426BD" w:rsidP="005426BD">
      <w:pPr>
        <w:spacing w:after="200" w:line="276" w:lineRule="auto"/>
        <w:rPr>
          <w:rFonts w:asciiTheme="majorHAnsi" w:eastAsia="Calibri" w:hAnsiTheme="majorHAnsi" w:cstheme="majorHAnsi"/>
          <w:szCs w:val="22"/>
          <w:lang w:eastAsia="en-US"/>
        </w:rPr>
      </w:pPr>
      <w:r>
        <w:rPr>
          <w:rFonts w:asciiTheme="majorHAnsi" w:eastAsia="Calibri" w:hAnsiTheme="majorHAnsi" w:cstheme="majorHAnsi"/>
          <w:szCs w:val="22"/>
          <w:lang w:eastAsia="en-US"/>
        </w:rPr>
        <w:t>Uppgörelsen</w:t>
      </w:r>
      <w:r w:rsidRPr="000D5BFC">
        <w:rPr>
          <w:rFonts w:asciiTheme="majorHAnsi" w:eastAsia="Calibri" w:hAnsiTheme="majorHAnsi" w:cstheme="majorHAnsi"/>
          <w:szCs w:val="22"/>
          <w:lang w:eastAsia="en-US"/>
        </w:rPr>
        <w:t xml:space="preserve"> </w:t>
      </w:r>
      <w:r>
        <w:rPr>
          <w:rFonts w:asciiTheme="majorHAnsi" w:eastAsia="Calibri" w:hAnsiTheme="majorHAnsi" w:cstheme="majorHAnsi"/>
          <w:szCs w:val="22"/>
          <w:lang w:eastAsia="en-US"/>
        </w:rPr>
        <w:t>som Hyresgästföreningen träffat innebär att en lägenhet som tidigare kostade 5 000 kronor i månaden nu får en hyra på 5 065 kronor.</w:t>
      </w:r>
    </w:p>
    <w:p w14:paraId="6C3D31CD" w14:textId="6E35F970" w:rsidR="005426BD" w:rsidRDefault="005426BD" w:rsidP="005426BD">
      <w:pPr>
        <w:spacing w:after="200" w:line="276" w:lineRule="auto"/>
        <w:rPr>
          <w:rFonts w:asciiTheme="majorHAnsi" w:eastAsia="Calibri" w:hAnsiTheme="majorHAnsi" w:cstheme="majorHAnsi"/>
          <w:szCs w:val="22"/>
          <w:lang w:eastAsia="en-US"/>
        </w:rPr>
      </w:pPr>
      <w:r>
        <w:rPr>
          <w:rFonts w:asciiTheme="majorHAnsi" w:eastAsia="Calibri" w:hAnsiTheme="majorHAnsi" w:cstheme="majorHAnsi"/>
          <w:szCs w:val="22"/>
          <w:lang w:eastAsia="en-US"/>
        </w:rPr>
        <w:t>Bakgrunden till höjningen är ökade kostnader</w:t>
      </w:r>
      <w:r w:rsidR="005B4CFF">
        <w:rPr>
          <w:rFonts w:asciiTheme="majorHAnsi" w:eastAsia="Calibri" w:hAnsiTheme="majorHAnsi" w:cstheme="majorHAnsi"/>
          <w:szCs w:val="22"/>
          <w:lang w:eastAsia="en-US"/>
        </w:rPr>
        <w:t>. F</w:t>
      </w:r>
      <w:r>
        <w:rPr>
          <w:rFonts w:asciiTheme="majorHAnsi" w:eastAsia="Calibri" w:hAnsiTheme="majorHAnsi" w:cstheme="majorHAnsi"/>
          <w:szCs w:val="22"/>
          <w:lang w:eastAsia="en-US"/>
        </w:rPr>
        <w:t>järrvärmen har</w:t>
      </w:r>
      <w:r w:rsidR="0017654C">
        <w:rPr>
          <w:rFonts w:asciiTheme="majorHAnsi" w:eastAsia="Calibri" w:hAnsiTheme="majorHAnsi" w:cstheme="majorHAnsi"/>
          <w:szCs w:val="22"/>
          <w:lang w:eastAsia="en-US"/>
        </w:rPr>
        <w:t xml:space="preserve"> gått upp med 1,5 procent och </w:t>
      </w:r>
      <w:r>
        <w:rPr>
          <w:rFonts w:asciiTheme="majorHAnsi" w:eastAsia="Calibri" w:hAnsiTheme="majorHAnsi" w:cstheme="majorHAnsi"/>
          <w:szCs w:val="22"/>
          <w:lang w:eastAsia="en-US"/>
        </w:rPr>
        <w:t xml:space="preserve">vattentaxan </w:t>
      </w:r>
      <w:r w:rsidR="0017654C">
        <w:rPr>
          <w:rFonts w:asciiTheme="majorHAnsi" w:eastAsia="Calibri" w:hAnsiTheme="majorHAnsi" w:cstheme="majorHAnsi"/>
          <w:szCs w:val="22"/>
          <w:lang w:eastAsia="en-US"/>
        </w:rPr>
        <w:t>med fyra procent. S</w:t>
      </w:r>
      <w:r w:rsidR="00070EA3">
        <w:rPr>
          <w:rFonts w:asciiTheme="majorHAnsi" w:eastAsia="Calibri" w:hAnsiTheme="majorHAnsi" w:cstheme="majorHAnsi"/>
          <w:szCs w:val="22"/>
          <w:lang w:eastAsia="en-US"/>
        </w:rPr>
        <w:t>tora ökningar av de fasta kostnaderna för el</w:t>
      </w:r>
      <w:r w:rsidR="0017654C">
        <w:rPr>
          <w:rFonts w:asciiTheme="majorHAnsi" w:eastAsia="Calibri" w:hAnsiTheme="majorHAnsi" w:cstheme="majorHAnsi"/>
          <w:szCs w:val="22"/>
          <w:lang w:eastAsia="en-US"/>
        </w:rPr>
        <w:t xml:space="preserve"> </w:t>
      </w:r>
      <w:r w:rsidR="00C704D0">
        <w:rPr>
          <w:rFonts w:asciiTheme="majorHAnsi" w:eastAsia="Calibri" w:hAnsiTheme="majorHAnsi" w:cstheme="majorHAnsi"/>
          <w:szCs w:val="22"/>
          <w:lang w:eastAsia="en-US"/>
        </w:rPr>
        <w:t>och</w:t>
      </w:r>
      <w:r w:rsidR="0017654C">
        <w:rPr>
          <w:rFonts w:asciiTheme="majorHAnsi" w:eastAsia="Calibri" w:hAnsiTheme="majorHAnsi" w:cstheme="majorHAnsi"/>
          <w:szCs w:val="22"/>
          <w:lang w:eastAsia="en-US"/>
        </w:rPr>
        <w:t xml:space="preserve"> ökade personalkostnader samt</w:t>
      </w:r>
      <w:r w:rsidR="00070EA3">
        <w:rPr>
          <w:rFonts w:asciiTheme="majorHAnsi" w:eastAsia="Calibri" w:hAnsiTheme="majorHAnsi" w:cstheme="majorHAnsi"/>
          <w:szCs w:val="22"/>
          <w:lang w:eastAsia="en-US"/>
        </w:rPr>
        <w:t xml:space="preserve"> ökade kostnader för reparationer och fastighetsskötsel är huvudorsakerna.</w:t>
      </w:r>
    </w:p>
    <w:p w14:paraId="02AC6C5A" w14:textId="48828F97" w:rsidR="005426BD" w:rsidRDefault="00070EA3" w:rsidP="005426BD">
      <w:pPr>
        <w:spacing w:after="200" w:line="276" w:lineRule="auto"/>
        <w:rPr>
          <w:rFonts w:asciiTheme="majorHAnsi" w:eastAsia="Calibri" w:hAnsiTheme="majorHAnsi" w:cstheme="majorHAnsi"/>
          <w:szCs w:val="22"/>
          <w:lang w:eastAsia="en-US"/>
        </w:rPr>
      </w:pPr>
      <w:r>
        <w:rPr>
          <w:rFonts w:asciiTheme="majorHAnsi" w:eastAsia="Calibri" w:hAnsiTheme="majorHAnsi" w:cstheme="majorHAnsi"/>
          <w:szCs w:val="22"/>
          <w:lang w:eastAsia="en-US"/>
        </w:rPr>
        <w:t>P-platser, garage och carportar f</w:t>
      </w:r>
      <w:r w:rsidR="00664AD4">
        <w:rPr>
          <w:rFonts w:asciiTheme="majorHAnsi" w:eastAsia="Calibri" w:hAnsiTheme="majorHAnsi" w:cstheme="majorHAnsi"/>
          <w:szCs w:val="22"/>
          <w:lang w:eastAsia="en-US"/>
        </w:rPr>
        <w:t>å</w:t>
      </w:r>
      <w:r>
        <w:rPr>
          <w:rFonts w:asciiTheme="majorHAnsi" w:eastAsia="Calibri" w:hAnsiTheme="majorHAnsi" w:cstheme="majorHAnsi"/>
          <w:szCs w:val="22"/>
          <w:lang w:eastAsia="en-US"/>
        </w:rPr>
        <w:t xml:space="preserve">r en höjd hyra med fem kronor i månaden. </w:t>
      </w:r>
      <w:r w:rsidR="0022391D">
        <w:rPr>
          <w:rFonts w:asciiTheme="majorHAnsi" w:eastAsia="Calibri" w:hAnsiTheme="majorHAnsi" w:cstheme="majorHAnsi"/>
          <w:szCs w:val="22"/>
          <w:lang w:eastAsia="en-US"/>
        </w:rPr>
        <w:t xml:space="preserve">Lokaler med förhandlingsordning höjs </w:t>
      </w:r>
      <w:r w:rsidR="007C7583">
        <w:rPr>
          <w:rFonts w:asciiTheme="majorHAnsi" w:eastAsia="Calibri" w:hAnsiTheme="majorHAnsi" w:cstheme="majorHAnsi"/>
          <w:szCs w:val="22"/>
          <w:lang w:eastAsia="en-US"/>
        </w:rPr>
        <w:t>1,3 procent.</w:t>
      </w:r>
    </w:p>
    <w:p w14:paraId="2BC57B4F" w14:textId="77777777" w:rsidR="005426BD" w:rsidRPr="008B15B9" w:rsidRDefault="005426BD" w:rsidP="005426BD">
      <w:pPr>
        <w:spacing w:after="200" w:line="276" w:lineRule="auto"/>
        <w:rPr>
          <w:rFonts w:asciiTheme="majorHAnsi" w:eastAsia="Calibri" w:hAnsiTheme="majorHAnsi" w:cstheme="majorHAnsi"/>
          <w:b/>
          <w:szCs w:val="22"/>
          <w:lang w:eastAsia="en-US"/>
        </w:rPr>
      </w:pPr>
      <w:r w:rsidRPr="008B15B9">
        <w:rPr>
          <w:rFonts w:asciiTheme="majorHAnsi" w:eastAsia="Calibri" w:hAnsiTheme="majorHAnsi" w:cstheme="majorHAnsi"/>
          <w:b/>
          <w:szCs w:val="22"/>
          <w:lang w:eastAsia="en-US"/>
        </w:rPr>
        <w:t xml:space="preserve">För mer information kontakta: </w:t>
      </w:r>
    </w:p>
    <w:p w14:paraId="52184B89" w14:textId="26D5CC98" w:rsidR="005426BD" w:rsidRPr="000A662F" w:rsidRDefault="00070EA3" w:rsidP="005426BD">
      <w:pPr>
        <w:spacing w:after="200" w:line="276" w:lineRule="auto"/>
        <w:rPr>
          <w:rFonts w:asciiTheme="majorHAnsi" w:hAnsiTheme="majorHAnsi" w:cstheme="majorHAnsi"/>
          <w:szCs w:val="22"/>
          <w:lang w:eastAsia="en-US"/>
        </w:rPr>
      </w:pPr>
      <w:r>
        <w:rPr>
          <w:rFonts w:asciiTheme="majorHAnsi" w:hAnsiTheme="majorHAnsi" w:cstheme="majorHAnsi"/>
          <w:szCs w:val="22"/>
          <w:lang w:eastAsia="en-US"/>
        </w:rPr>
        <w:t>Joel Jonsson</w:t>
      </w:r>
      <w:r w:rsidR="005426BD" w:rsidRPr="008B15B9">
        <w:rPr>
          <w:rFonts w:asciiTheme="majorHAnsi" w:hAnsiTheme="majorHAnsi" w:cstheme="majorHAnsi"/>
          <w:szCs w:val="22"/>
          <w:lang w:eastAsia="en-US"/>
        </w:rPr>
        <w:t>, förhandlingsledare Hyresgästfö</w:t>
      </w:r>
      <w:r>
        <w:rPr>
          <w:rFonts w:asciiTheme="majorHAnsi" w:hAnsiTheme="majorHAnsi" w:cstheme="majorHAnsi"/>
          <w:szCs w:val="22"/>
          <w:lang w:eastAsia="en-US"/>
        </w:rPr>
        <w:t xml:space="preserve">reningen </w:t>
      </w:r>
      <w:r>
        <w:rPr>
          <w:rFonts w:asciiTheme="majorHAnsi" w:hAnsiTheme="majorHAnsi" w:cstheme="majorHAnsi"/>
          <w:szCs w:val="22"/>
          <w:lang w:eastAsia="en-US"/>
        </w:rPr>
        <w:br/>
        <w:t>Telef</w:t>
      </w:r>
      <w:r w:rsidR="00664AD4">
        <w:rPr>
          <w:rFonts w:asciiTheme="majorHAnsi" w:hAnsiTheme="majorHAnsi" w:cstheme="majorHAnsi"/>
          <w:szCs w:val="22"/>
          <w:lang w:eastAsia="en-US"/>
        </w:rPr>
        <w:t>on: 010-459 21 56</w:t>
      </w:r>
      <w:r w:rsidR="00664AD4">
        <w:rPr>
          <w:rFonts w:asciiTheme="majorHAnsi" w:hAnsiTheme="majorHAnsi" w:cstheme="majorHAnsi"/>
          <w:szCs w:val="22"/>
          <w:lang w:eastAsia="en-US"/>
        </w:rPr>
        <w:br/>
        <w:t>E-post: joel.</w:t>
      </w:r>
      <w:r>
        <w:rPr>
          <w:rFonts w:asciiTheme="majorHAnsi" w:hAnsiTheme="majorHAnsi" w:cstheme="majorHAnsi"/>
          <w:szCs w:val="22"/>
          <w:lang w:eastAsia="en-US"/>
        </w:rPr>
        <w:t>jonsson</w:t>
      </w:r>
      <w:r w:rsidR="005426BD" w:rsidRPr="008B15B9">
        <w:rPr>
          <w:rFonts w:asciiTheme="majorHAnsi" w:hAnsiTheme="majorHAnsi" w:cstheme="majorHAnsi"/>
          <w:szCs w:val="22"/>
          <w:lang w:eastAsia="en-US"/>
        </w:rPr>
        <w:t>@hyresgastforeningen.se</w:t>
      </w:r>
    </w:p>
    <w:p w14:paraId="09169C57" w14:textId="77777777" w:rsidR="0045130D" w:rsidRPr="00D4627A" w:rsidRDefault="0045130D" w:rsidP="00D4627A">
      <w:bookmarkStart w:id="0" w:name="_GoBack"/>
      <w:bookmarkEnd w:id="0"/>
    </w:p>
    <w:sectPr w:rsidR="0045130D" w:rsidRPr="00D4627A" w:rsidSect="00EB10F4">
      <w:headerReference w:type="default" r:id="rId8"/>
      <w:type w:val="continuous"/>
      <w:pgSz w:w="11907" w:h="16840" w:code="9"/>
      <w:pgMar w:top="1417" w:right="1417" w:bottom="1417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A9557" w14:textId="77777777" w:rsidR="00FF3695" w:rsidRDefault="00FF3695" w:rsidP="002805BA">
      <w:r>
        <w:separator/>
      </w:r>
    </w:p>
  </w:endnote>
  <w:endnote w:type="continuationSeparator" w:id="0">
    <w:p w14:paraId="6A954276" w14:textId="77777777" w:rsidR="00FF3695" w:rsidRDefault="00FF3695" w:rsidP="002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93293" w14:textId="77777777" w:rsidR="00FF3695" w:rsidRDefault="00FF3695" w:rsidP="002805BA">
      <w:r>
        <w:separator/>
      </w:r>
    </w:p>
  </w:footnote>
  <w:footnote w:type="continuationSeparator" w:id="0">
    <w:p w14:paraId="7E380EB8" w14:textId="77777777" w:rsidR="00FF3695" w:rsidRDefault="00FF3695" w:rsidP="0028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DA3C" w14:textId="77777777" w:rsidR="00C537F9" w:rsidRDefault="00C537F9" w:rsidP="00C537F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26BD">
      <w:rPr>
        <w:noProof/>
      </w:rPr>
      <w:t>2</w:t>
    </w:r>
    <w:r>
      <w:fldChar w:fldCharType="end"/>
    </w:r>
    <w:r>
      <w:t xml:space="preserve"> (</w:t>
    </w:r>
    <w:r w:rsidR="00FF3695">
      <w:fldChar w:fldCharType="begin"/>
    </w:r>
    <w:r w:rsidR="00FF3695">
      <w:instrText xml:space="preserve"> NUMPAGES   \* MERGEFORMAT </w:instrText>
    </w:r>
    <w:r w:rsidR="00FF3695">
      <w:fldChar w:fldCharType="separate"/>
    </w:r>
    <w:r w:rsidR="005426BD">
      <w:rPr>
        <w:noProof/>
      </w:rPr>
      <w:t>2</w:t>
    </w:r>
    <w:r w:rsidR="00FF3695"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3917FD"/>
    <w:multiLevelType w:val="multilevel"/>
    <w:tmpl w:val="B6009E02"/>
    <w:numStyleLink w:val="HyresgstfreningenLista"/>
  </w:abstractNum>
  <w:abstractNum w:abstractNumId="4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B46ECC"/>
    <w:multiLevelType w:val="multilevel"/>
    <w:tmpl w:val="B6009E02"/>
    <w:numStyleLink w:val="HyresgstfreningenLista"/>
  </w:abstractNum>
  <w:abstractNum w:abstractNumId="6" w15:restartNumberingAfterBreak="0">
    <w:nsid w:val="530E021C"/>
    <w:multiLevelType w:val="multilevel"/>
    <w:tmpl w:val="6AF2397E"/>
    <w:numStyleLink w:val="CompanyHeadingNumber"/>
  </w:abstractNum>
  <w:abstractNum w:abstractNumId="7" w15:restartNumberingAfterBreak="0">
    <w:nsid w:val="6018565C"/>
    <w:multiLevelType w:val="multilevel"/>
    <w:tmpl w:val="041D001D"/>
    <w:numStyleLink w:val="HyresgstfreningenLista2"/>
  </w:abstractNum>
  <w:abstractNum w:abstractNumId="8" w15:restartNumberingAfterBreak="0">
    <w:nsid w:val="62DD166D"/>
    <w:multiLevelType w:val="multilevel"/>
    <w:tmpl w:val="6AF2397E"/>
    <w:numStyleLink w:val="CompanyHeadingNumber"/>
  </w:abstractNum>
  <w:abstractNum w:abstractNumId="9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BD"/>
    <w:rsid w:val="00060382"/>
    <w:rsid w:val="00070EA3"/>
    <w:rsid w:val="00084754"/>
    <w:rsid w:val="0009619E"/>
    <w:rsid w:val="000C3ED6"/>
    <w:rsid w:val="000F492F"/>
    <w:rsid w:val="00113052"/>
    <w:rsid w:val="0017654C"/>
    <w:rsid w:val="001B13C7"/>
    <w:rsid w:val="0022391D"/>
    <w:rsid w:val="0026019E"/>
    <w:rsid w:val="00265FA5"/>
    <w:rsid w:val="00277461"/>
    <w:rsid w:val="002805BA"/>
    <w:rsid w:val="00281ACE"/>
    <w:rsid w:val="00285CEA"/>
    <w:rsid w:val="00317547"/>
    <w:rsid w:val="003646B7"/>
    <w:rsid w:val="003B7EC4"/>
    <w:rsid w:val="003C4790"/>
    <w:rsid w:val="003E7B58"/>
    <w:rsid w:val="003F2870"/>
    <w:rsid w:val="0045130D"/>
    <w:rsid w:val="0045609B"/>
    <w:rsid w:val="00486826"/>
    <w:rsid w:val="004A74BD"/>
    <w:rsid w:val="00510428"/>
    <w:rsid w:val="005356E8"/>
    <w:rsid w:val="005426BD"/>
    <w:rsid w:val="00560CF0"/>
    <w:rsid w:val="005B4CFF"/>
    <w:rsid w:val="005D43EE"/>
    <w:rsid w:val="005D781A"/>
    <w:rsid w:val="00617CF7"/>
    <w:rsid w:val="00664AD4"/>
    <w:rsid w:val="006B465E"/>
    <w:rsid w:val="006C5859"/>
    <w:rsid w:val="006F60DC"/>
    <w:rsid w:val="00766E5D"/>
    <w:rsid w:val="007C7583"/>
    <w:rsid w:val="007D6D63"/>
    <w:rsid w:val="007E069B"/>
    <w:rsid w:val="007E3449"/>
    <w:rsid w:val="007E4C63"/>
    <w:rsid w:val="0088465C"/>
    <w:rsid w:val="008A0C18"/>
    <w:rsid w:val="008D2CC4"/>
    <w:rsid w:val="00925C40"/>
    <w:rsid w:val="00987989"/>
    <w:rsid w:val="009A7974"/>
    <w:rsid w:val="009C32DD"/>
    <w:rsid w:val="00A018CA"/>
    <w:rsid w:val="00A0260E"/>
    <w:rsid w:val="00AD5CD1"/>
    <w:rsid w:val="00AF399D"/>
    <w:rsid w:val="00BB23BC"/>
    <w:rsid w:val="00BB399B"/>
    <w:rsid w:val="00C511FD"/>
    <w:rsid w:val="00C537F9"/>
    <w:rsid w:val="00C704D0"/>
    <w:rsid w:val="00C72C44"/>
    <w:rsid w:val="00C95857"/>
    <w:rsid w:val="00C97215"/>
    <w:rsid w:val="00CC6B72"/>
    <w:rsid w:val="00D26A4A"/>
    <w:rsid w:val="00D4627A"/>
    <w:rsid w:val="00D52E07"/>
    <w:rsid w:val="00D73702"/>
    <w:rsid w:val="00E34D9D"/>
    <w:rsid w:val="00E368FC"/>
    <w:rsid w:val="00E60F6A"/>
    <w:rsid w:val="00EA6F0D"/>
    <w:rsid w:val="00EB10F4"/>
    <w:rsid w:val="00EB2A7E"/>
    <w:rsid w:val="00EE016A"/>
    <w:rsid w:val="00F671E0"/>
    <w:rsid w:val="00F95AC1"/>
    <w:rsid w:val="00FC5CFA"/>
    <w:rsid w:val="00FD0D49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6578D"/>
  <w15:chartTrackingRefBased/>
  <w15:docId w15:val="{D2923D98-28F8-4538-9174-D4172AC4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6BD"/>
    <w:pPr>
      <w:spacing w:after="0" w:line="240" w:lineRule="auto"/>
    </w:pPr>
    <w:rPr>
      <w:rFonts w:eastAsia="Times New Roman" w:cs="Times New Roman"/>
      <w:szCs w:val="20"/>
      <w:lang w:val="sv-SE" w:eastAsia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rFonts w:eastAsiaTheme="minorHAnsi" w:cstheme="minorBidi"/>
      <w:sz w:val="16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rFonts w:eastAsiaTheme="minorHAnsi" w:cstheme="minorBidi"/>
      <w:sz w:val="16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  <w:rPr>
      <w:rFonts w:eastAsiaTheme="minorHAnsi" w:cstheme="minorBidi"/>
      <w:sz w:val="23"/>
      <w:szCs w:val="22"/>
      <w:lang w:eastAsia="en-US"/>
    </w:r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  <w:rPr>
      <w:rFonts w:eastAsiaTheme="minorHAnsi" w:cstheme="minorBidi"/>
      <w:sz w:val="23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Malmberg</dc:creator>
  <cp:keywords/>
  <dc:description/>
  <cp:lastModifiedBy>Monica Karlsson</cp:lastModifiedBy>
  <cp:revision>2</cp:revision>
  <cp:lastPrinted>2014-09-10T09:13:00Z</cp:lastPrinted>
  <dcterms:created xsi:type="dcterms:W3CDTF">2018-02-12T11:12:00Z</dcterms:created>
  <dcterms:modified xsi:type="dcterms:W3CDTF">2018-02-12T11:12:00Z</dcterms:modified>
</cp:coreProperties>
</file>