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C46E3" w14:textId="6628A5EF" w:rsidR="00C04105" w:rsidRPr="0062419E" w:rsidRDefault="00C04105" w:rsidP="00C04105">
      <w:pPr>
        <w:spacing w:after="120"/>
        <w:rPr>
          <w:b/>
          <w:color w:val="C00000"/>
        </w:rPr>
      </w:pPr>
      <w:r>
        <w:rPr>
          <w:b/>
          <w:color w:val="C00000"/>
        </w:rPr>
        <w:t>PRESSMEDDELANDE</w:t>
      </w:r>
      <w:r>
        <w:rPr>
          <w:b/>
          <w:color w:val="C00000"/>
        </w:rPr>
        <w:br/>
      </w:r>
      <w:r>
        <w:t>2016-</w:t>
      </w:r>
      <w:r w:rsidR="002B159C">
        <w:t>06</w:t>
      </w:r>
      <w:r>
        <w:t>-</w:t>
      </w:r>
      <w:r w:rsidR="005D3E69">
        <w:t>03</w:t>
      </w:r>
    </w:p>
    <w:p w14:paraId="34286DB9" w14:textId="77777777" w:rsidR="00D74A2A" w:rsidRDefault="00471D65" w:rsidP="005A34AD">
      <w:pPr>
        <w:spacing w:after="120" w:line="240" w:lineRule="auto"/>
        <w:rPr>
          <w:b/>
          <w:sz w:val="64"/>
          <w:szCs w:val="64"/>
        </w:rPr>
      </w:pPr>
      <w:r>
        <w:rPr>
          <w:sz w:val="24"/>
          <w:szCs w:val="24"/>
          <w:u w:val="single"/>
        </w:rPr>
        <w:t>Studera var du vill med FEI FLEX</w:t>
      </w:r>
    </w:p>
    <w:p w14:paraId="0E062455" w14:textId="77777777" w:rsidR="00471D65" w:rsidRPr="00471D65" w:rsidRDefault="00471D65" w:rsidP="005A34AD">
      <w:pPr>
        <w:spacing w:after="120" w:line="240" w:lineRule="auto"/>
        <w:rPr>
          <w:sz w:val="60"/>
          <w:szCs w:val="60"/>
          <w:u w:val="single"/>
        </w:rPr>
      </w:pPr>
      <w:r w:rsidRPr="00471D65">
        <w:rPr>
          <w:b/>
          <w:sz w:val="60"/>
          <w:szCs w:val="60"/>
        </w:rPr>
        <w:t>Sveriges mest flexibla utbildningar</w:t>
      </w:r>
    </w:p>
    <w:p w14:paraId="1CAC875B" w14:textId="6D035DC1" w:rsidR="00D74A2A" w:rsidRDefault="00D74A2A" w:rsidP="005A34AD">
      <w:pPr>
        <w:spacing w:after="120" w:line="240" w:lineRule="auto"/>
        <w:rPr>
          <w:b/>
        </w:rPr>
      </w:pPr>
      <w:r>
        <w:rPr>
          <w:b/>
        </w:rPr>
        <w:t xml:space="preserve">Sätt dig i skolbänken </w:t>
      </w:r>
      <w:r w:rsidR="00B35053">
        <w:rPr>
          <w:b/>
        </w:rPr>
        <w:t>hemma i</w:t>
      </w:r>
      <w:r>
        <w:rPr>
          <w:b/>
        </w:rPr>
        <w:t xml:space="preserve"> soffan eller</w:t>
      </w:r>
      <w:r w:rsidR="00B35053">
        <w:rPr>
          <w:b/>
        </w:rPr>
        <w:t xml:space="preserve"> </w:t>
      </w:r>
      <w:r w:rsidR="00795F66">
        <w:rPr>
          <w:b/>
        </w:rPr>
        <w:t>på</w:t>
      </w:r>
      <w:r>
        <w:rPr>
          <w:b/>
        </w:rPr>
        <w:t xml:space="preserve"> arbetsplatsen.</w:t>
      </w:r>
      <w:r w:rsidR="00103DED">
        <w:rPr>
          <w:b/>
        </w:rPr>
        <w:t xml:space="preserve"> Utveckla färdigheter, bredda kunskaperna och bli redo för nya utmaningar på jobbet. </w:t>
      </w:r>
      <w:r>
        <w:rPr>
          <w:b/>
        </w:rPr>
        <w:t xml:space="preserve">Med distanskonceptet FEI FLEX har </w:t>
      </w:r>
      <w:r w:rsidR="00B35053">
        <w:rPr>
          <w:b/>
        </w:rPr>
        <w:t xml:space="preserve">alla </w:t>
      </w:r>
      <w:r>
        <w:rPr>
          <w:b/>
        </w:rPr>
        <w:t xml:space="preserve">möjlighet att studera </w:t>
      </w:r>
      <w:r w:rsidR="00B35053">
        <w:rPr>
          <w:b/>
        </w:rPr>
        <w:t>när som helst och var som helst</w:t>
      </w:r>
      <w:r>
        <w:rPr>
          <w:b/>
        </w:rPr>
        <w:t>.</w:t>
      </w:r>
    </w:p>
    <w:p w14:paraId="21D1638F" w14:textId="58ADC017" w:rsidR="00D74A2A" w:rsidRDefault="00D74A2A" w:rsidP="005A34AD">
      <w:pPr>
        <w:spacing w:after="120" w:line="240" w:lineRule="auto"/>
        <w:rPr>
          <w:b/>
        </w:rPr>
      </w:pPr>
      <w:r>
        <w:rPr>
          <w:b/>
        </w:rPr>
        <w:t xml:space="preserve">– Utbildning ska vara </w:t>
      </w:r>
      <w:r w:rsidR="00B35053">
        <w:rPr>
          <w:b/>
        </w:rPr>
        <w:t xml:space="preserve">lika </w:t>
      </w:r>
      <w:r>
        <w:rPr>
          <w:b/>
        </w:rPr>
        <w:t>tillgänglig</w:t>
      </w:r>
      <w:r w:rsidR="00392CFF">
        <w:rPr>
          <w:b/>
        </w:rPr>
        <w:t>t</w:t>
      </w:r>
      <w:r w:rsidR="00B35053">
        <w:rPr>
          <w:b/>
        </w:rPr>
        <w:t xml:space="preserve"> som </w:t>
      </w:r>
      <w:r w:rsidR="00F35DF4">
        <w:rPr>
          <w:b/>
        </w:rPr>
        <w:t>självklart</w:t>
      </w:r>
      <w:r>
        <w:rPr>
          <w:b/>
        </w:rPr>
        <w:t>. Vårt mål är att skapa möjligheter för individer och företag att utveckla</w:t>
      </w:r>
      <w:r w:rsidR="00B35053">
        <w:rPr>
          <w:b/>
        </w:rPr>
        <w:t>s</w:t>
      </w:r>
      <w:r>
        <w:rPr>
          <w:b/>
        </w:rPr>
        <w:t xml:space="preserve"> på ett enkelt och effektivt sätt som passar både deltagare och arbetsgivare, säger Magnus Rolf, vd på FEI.</w:t>
      </w:r>
    </w:p>
    <w:p w14:paraId="78E532F2" w14:textId="7FB11F83" w:rsidR="00AE7212" w:rsidRDefault="00CE06E2" w:rsidP="005A34AD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EAB6" wp14:editId="32360138">
                <wp:simplePos x="0" y="0"/>
                <wp:positionH relativeFrom="column">
                  <wp:posOffset>3931920</wp:posOffset>
                </wp:positionH>
                <wp:positionV relativeFrom="paragraph">
                  <wp:posOffset>2613025</wp:posOffset>
                </wp:positionV>
                <wp:extent cx="1823720" cy="635"/>
                <wp:effectExtent l="0" t="0" r="5080" b="18415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17CD97" w14:textId="3A9E41B8" w:rsidR="00CE06E2" w:rsidRPr="00CE06E2" w:rsidRDefault="00CE06E2" w:rsidP="00CE06E2">
                            <w:pPr>
                              <w:pStyle w:val="Beskrivning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Magnus Rolf, vd på FEI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2EAB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9.6pt;margin-top:205.75pt;width:143.6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" stroked="f">
                <v:textbox style="mso-fit-shape-to-text:t" inset="0,0,0,0">
                  <w:txbxContent>
                    <w:p w14:paraId="4C17CD97" w14:textId="3A9E41B8" w:rsidR="00CE06E2" w:rsidRPr="00CE06E2" w:rsidRDefault="00CE06E2" w:rsidP="00CE06E2">
                      <w:pPr>
                        <w:pStyle w:val="Beskrivning"/>
                        <w:rPr>
                          <w:b/>
                          <w:noProof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Magnus Rolf, vd på FEI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E69"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15552C4" wp14:editId="02318ED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23720" cy="2545080"/>
            <wp:effectExtent l="0" t="0" r="5080" b="762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nus Rol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212">
        <w:t xml:space="preserve">Över 80 </w:t>
      </w:r>
      <w:r w:rsidR="003F7BDD">
        <w:t xml:space="preserve">lärarledda </w:t>
      </w:r>
      <w:r w:rsidR="00A02E91">
        <w:t>kurser</w:t>
      </w:r>
      <w:r w:rsidR="00AE7212">
        <w:t xml:space="preserve"> sänds live från FEIs kurslokaler i Stockholm</w:t>
      </w:r>
      <w:r w:rsidR="002B159C">
        <w:t xml:space="preserve"> och Göteborg</w:t>
      </w:r>
      <w:r w:rsidR="00A02E91">
        <w:t>,</w:t>
      </w:r>
      <w:r w:rsidR="00AE7212">
        <w:t xml:space="preserve"> strömmat direkt in i</w:t>
      </w:r>
      <w:r w:rsidR="00FF6E49">
        <w:t xml:space="preserve"> deltagarnas</w:t>
      </w:r>
      <w:r w:rsidR="00103DED">
        <w:t xml:space="preserve"> dator, mobil eller surfplatta</w:t>
      </w:r>
      <w:r w:rsidR="00AE7212">
        <w:t xml:space="preserve">. Här erbjuds </w:t>
      </w:r>
      <w:r w:rsidR="003F7BDD">
        <w:t>utbildningar</w:t>
      </w:r>
      <w:r w:rsidR="00AE7212">
        <w:t xml:space="preserve"> inom</w:t>
      </w:r>
      <w:r w:rsidR="003F7BDD">
        <w:t xml:space="preserve"> </w:t>
      </w:r>
      <w:r w:rsidR="008F6138">
        <w:t>många olika</w:t>
      </w:r>
      <w:r w:rsidR="00AE7212">
        <w:t xml:space="preserve"> </w:t>
      </w:r>
      <w:r w:rsidR="003F7BDD">
        <w:t>områden så</w:t>
      </w:r>
      <w:r w:rsidR="00AE7212">
        <w:t xml:space="preserve">som redovisning, </w:t>
      </w:r>
      <w:r w:rsidR="003F7BDD">
        <w:t xml:space="preserve">ekonomistyrning och </w:t>
      </w:r>
      <w:r w:rsidR="00AE7212">
        <w:t>mark</w:t>
      </w:r>
      <w:r w:rsidR="003F7BDD">
        <w:t>nadsföring</w:t>
      </w:r>
      <w:r w:rsidR="008F6138">
        <w:t>. D</w:t>
      </w:r>
      <w:r w:rsidR="003F7BDD">
        <w:t xml:space="preserve">et går även att läsa till </w:t>
      </w:r>
      <w:r w:rsidR="00AE7212">
        <w:t xml:space="preserve">fastighetsmäklare </w:t>
      </w:r>
      <w:r w:rsidR="003F7BDD">
        <w:t xml:space="preserve">eller ta en </w:t>
      </w:r>
      <w:r w:rsidR="00AE7212">
        <w:t>MSc i HR-mana</w:t>
      </w:r>
      <w:bookmarkStart w:id="0" w:name="_GoBack"/>
      <w:bookmarkEnd w:id="0"/>
      <w:r w:rsidR="00AE7212">
        <w:t xml:space="preserve">gement. </w:t>
      </w:r>
    </w:p>
    <w:p w14:paraId="0BE0717E" w14:textId="6879EEE8" w:rsidR="00047FE2" w:rsidRDefault="00B35053" w:rsidP="005A34AD">
      <w:pPr>
        <w:spacing w:after="120" w:line="240" w:lineRule="auto"/>
      </w:pPr>
      <w:r>
        <w:t xml:space="preserve">– </w:t>
      </w:r>
      <w:r w:rsidR="00233E9D">
        <w:t>Vi erbjuder</w:t>
      </w:r>
      <w:r>
        <w:t xml:space="preserve"> utbildning i modern tappning, på </w:t>
      </w:r>
      <w:r w:rsidR="00392CFF">
        <w:t>deltagarnas och näringslivets</w:t>
      </w:r>
      <w:r w:rsidR="00A02E91">
        <w:t xml:space="preserve"> villkor. Målet är a</w:t>
      </w:r>
      <w:r>
        <w:t xml:space="preserve">tt </w:t>
      </w:r>
      <w:r w:rsidR="00233E9D">
        <w:t>studieformen ska vara</w:t>
      </w:r>
      <w:r>
        <w:t xml:space="preserve"> </w:t>
      </w:r>
      <w:r w:rsidR="00392CFF">
        <w:t>flexibel</w:t>
      </w:r>
      <w:r w:rsidR="00A36692">
        <w:t xml:space="preserve"> </w:t>
      </w:r>
      <w:r w:rsidR="00233E9D">
        <w:t>och</w:t>
      </w:r>
      <w:r>
        <w:t xml:space="preserve"> möjliggör</w:t>
      </w:r>
      <w:r w:rsidR="00233E9D">
        <w:t>a</w:t>
      </w:r>
      <w:r>
        <w:t xml:space="preserve"> enkel och effektiv kompetensutveckling.</w:t>
      </w:r>
      <w:r w:rsidR="00047FE2">
        <w:t xml:space="preserve"> Vi vill göra utbildning</w:t>
      </w:r>
      <w:r w:rsidR="00233E9D">
        <w:t xml:space="preserve"> fullständigt</w:t>
      </w:r>
      <w:r w:rsidR="00047FE2">
        <w:t xml:space="preserve"> tillgänglig för arbetsgivare </w:t>
      </w:r>
      <w:r w:rsidR="00471D65">
        <w:t>och</w:t>
      </w:r>
      <w:r w:rsidR="00047FE2">
        <w:t xml:space="preserve"> </w:t>
      </w:r>
      <w:r w:rsidR="00233E9D">
        <w:t>studerande, även</w:t>
      </w:r>
      <w:r w:rsidR="00F35DF4">
        <w:t xml:space="preserve"> till</w:t>
      </w:r>
      <w:r w:rsidR="00233E9D">
        <w:t xml:space="preserve"> de som kanske annars inte </w:t>
      </w:r>
      <w:r w:rsidR="00FF6E49">
        <w:t xml:space="preserve">skulle ha </w:t>
      </w:r>
      <w:r w:rsidR="00047FE2">
        <w:t>tid eller möjlighet</w:t>
      </w:r>
      <w:r w:rsidR="00F35DF4">
        <w:t xml:space="preserve"> att studera</w:t>
      </w:r>
      <w:r w:rsidR="00047FE2">
        <w:t>.</w:t>
      </w:r>
    </w:p>
    <w:p w14:paraId="3C6EA0C0" w14:textId="02BA571F" w:rsidR="00D74A2A" w:rsidRDefault="00D74A2A" w:rsidP="005A34AD">
      <w:pPr>
        <w:spacing w:after="120" w:line="240" w:lineRule="auto"/>
      </w:pPr>
      <w:r>
        <w:t xml:space="preserve">Hög kvalitet, sakkunniga lärare och flexibilitet </w:t>
      </w:r>
      <w:r w:rsidR="008F6138">
        <w:t>gör</w:t>
      </w:r>
      <w:r>
        <w:t xml:space="preserve"> att </w:t>
      </w:r>
      <w:r w:rsidR="00A02E91">
        <w:t>alla</w:t>
      </w:r>
      <w:r w:rsidR="00024C83">
        <w:t xml:space="preserve"> FEI</w:t>
      </w:r>
      <w:r w:rsidR="00FF6E49">
        <w:t>s</w:t>
      </w:r>
      <w:r w:rsidR="00A02E91">
        <w:t xml:space="preserve"> utbildningar</w:t>
      </w:r>
      <w:r>
        <w:t xml:space="preserve"> ger omedelbar nytta i arbetslivet. </w:t>
      </w:r>
      <w:r w:rsidR="00471D65">
        <w:t xml:space="preserve">Att </w:t>
      </w:r>
      <w:r w:rsidR="00316303">
        <w:t xml:space="preserve">ha valmöjligheten </w:t>
      </w:r>
      <w:r w:rsidR="00CC73A0">
        <w:t>till</w:t>
      </w:r>
      <w:r w:rsidR="00316303">
        <w:t xml:space="preserve"> </w:t>
      </w:r>
      <w:r w:rsidR="00CC73A0">
        <w:t>distansstudier</w:t>
      </w:r>
      <w:r w:rsidR="00471D65">
        <w:t xml:space="preserve"> är dessutom kostnadsbesparande för företag och positivt ur ett miljöperspektiv eftersom det kan minska antalet resor</w:t>
      </w:r>
      <w:r w:rsidR="00233E9D">
        <w:t xml:space="preserve"> till och från föreläsningarna</w:t>
      </w:r>
      <w:r w:rsidR="00471D65">
        <w:t>.</w:t>
      </w:r>
      <w:r w:rsidR="00471D65" w:rsidRPr="00471D65">
        <w:t xml:space="preserve"> </w:t>
      </w:r>
    </w:p>
    <w:p w14:paraId="7B19C581" w14:textId="61CD35E3" w:rsidR="00D74A2A" w:rsidRDefault="00D74A2A" w:rsidP="005A34AD">
      <w:pPr>
        <w:spacing w:after="120" w:line="240" w:lineRule="auto"/>
      </w:pPr>
      <w:r>
        <w:t xml:space="preserve">– Vidareutbildning för anställda </w:t>
      </w:r>
      <w:r w:rsidR="008F6138">
        <w:t>är idag nödvändigt för</w:t>
      </w:r>
      <w:r>
        <w:t xml:space="preserve"> </w:t>
      </w:r>
      <w:r w:rsidR="008F6138">
        <w:t>näring</w:t>
      </w:r>
      <w:r w:rsidR="00A02E91">
        <w:t>s</w:t>
      </w:r>
      <w:r w:rsidR="008F6138">
        <w:t>livet</w:t>
      </w:r>
      <w:r>
        <w:t xml:space="preserve">. Samtidigt är kraven höga på flexibilitet och anpassning. FEI FLEX </w:t>
      </w:r>
      <w:r w:rsidR="00392CFF">
        <w:t xml:space="preserve">erbjuder </w:t>
      </w:r>
      <w:r>
        <w:t xml:space="preserve">en </w:t>
      </w:r>
      <w:r w:rsidR="00B7752B">
        <w:t>digital plattform</w:t>
      </w:r>
      <w:r>
        <w:t xml:space="preserve"> som du</w:t>
      </w:r>
      <w:r w:rsidR="004D2CF8">
        <w:t xml:space="preserve"> har åtkomst till var du än är,</w:t>
      </w:r>
      <w:r>
        <w:t xml:space="preserve"> på arbetsplatsen, i hemmet eller</w:t>
      </w:r>
      <w:r w:rsidR="00392CFF">
        <w:t xml:space="preserve"> till och med</w:t>
      </w:r>
      <w:r>
        <w:t xml:space="preserve"> på </w:t>
      </w:r>
      <w:r w:rsidR="00B7752B">
        <w:t>st</w:t>
      </w:r>
      <w:r w:rsidR="001C6C35">
        <w:t>randen, säger Magnus Rolf, vd på FEI.</w:t>
      </w:r>
    </w:p>
    <w:p w14:paraId="18993D81" w14:textId="77777777" w:rsidR="00103DED" w:rsidRDefault="00103DED" w:rsidP="005A34AD">
      <w:pPr>
        <w:spacing w:after="120" w:line="240" w:lineRule="auto"/>
      </w:pPr>
    </w:p>
    <w:p w14:paraId="26BAEB50" w14:textId="065C9FEA" w:rsidR="00B7752B" w:rsidRDefault="00B7752B" w:rsidP="005A34AD">
      <w:pPr>
        <w:spacing w:after="120" w:line="240" w:lineRule="auto"/>
        <w:rPr>
          <w:rStyle w:val="Hyperlnk"/>
        </w:rPr>
      </w:pPr>
      <w:r>
        <w:rPr>
          <w:b/>
        </w:rPr>
        <w:t>För mer information</w:t>
      </w:r>
      <w:r w:rsidR="002650E0">
        <w:t xml:space="preserve"> </w:t>
      </w:r>
      <w:r w:rsidR="002650E0" w:rsidRPr="002650E0">
        <w:t xml:space="preserve">om </w:t>
      </w:r>
      <w:r w:rsidRPr="002650E0">
        <w:t>vilka kurser</w:t>
      </w:r>
      <w:r>
        <w:t xml:space="preserve"> som erbjuds med FEI FLEX, gå in på </w:t>
      </w:r>
      <w:hyperlink r:id="rId7" w:history="1">
        <w:r w:rsidR="00103DED" w:rsidRPr="00D4792A">
          <w:rPr>
            <w:rStyle w:val="Hyperlnk"/>
          </w:rPr>
          <w:t>http://www.fei.se/feiflex</w:t>
        </w:r>
      </w:hyperlink>
    </w:p>
    <w:p w14:paraId="2A6F97AB" w14:textId="77777777" w:rsidR="00756319" w:rsidRPr="00756319" w:rsidRDefault="00756319" w:rsidP="005A34AD">
      <w:pPr>
        <w:spacing w:after="120" w:line="240" w:lineRule="auto"/>
        <w:rPr>
          <w:sz w:val="10"/>
        </w:rPr>
      </w:pPr>
    </w:p>
    <w:p w14:paraId="7E3D07AE" w14:textId="77777777" w:rsidR="00756319" w:rsidRDefault="00756319" w:rsidP="00756319">
      <w:pPr>
        <w:spacing w:after="120"/>
      </w:pPr>
      <w:r w:rsidRPr="00756319">
        <w:rPr>
          <w:b/>
        </w:rPr>
        <w:t>FEIs nyhetsrum</w:t>
      </w:r>
      <w:r>
        <w:t xml:space="preserve">: </w:t>
      </w:r>
      <w:hyperlink r:id="rId8" w:history="1">
        <w:r w:rsidRPr="00736F63">
          <w:rPr>
            <w:rStyle w:val="Hyperlnk"/>
          </w:rPr>
          <w:t>http://www.mynewsdesk.com/se/foeretagsekonomiska-institutet</w:t>
        </w:r>
      </w:hyperlink>
    </w:p>
    <w:p w14:paraId="6BE222DE" w14:textId="77777777" w:rsidR="00202110" w:rsidRPr="00756319" w:rsidRDefault="00202110" w:rsidP="00D74A2A">
      <w:pPr>
        <w:rPr>
          <w:sz w:val="10"/>
        </w:rPr>
      </w:pPr>
    </w:p>
    <w:p w14:paraId="5D609170" w14:textId="77777777" w:rsidR="00C04105" w:rsidRPr="00CC3594" w:rsidRDefault="00C04105" w:rsidP="00C04105">
      <w:pPr>
        <w:spacing w:after="120"/>
      </w:pPr>
      <w:r w:rsidRPr="001067D9">
        <w:rPr>
          <w:b/>
          <w:u w:val="single"/>
        </w:rPr>
        <w:t>För ytterligare information</w:t>
      </w:r>
      <w:r>
        <w:rPr>
          <w:b/>
          <w:u w:val="single"/>
        </w:rPr>
        <w:br/>
      </w:r>
      <w:r w:rsidR="002650E0" w:rsidRPr="002650E0">
        <w:t>Magnus Rolf, vd på FEI, 0708-60 61 52, </w:t>
      </w:r>
      <w:hyperlink r:id="rId9" w:history="1">
        <w:r w:rsidR="002650E0" w:rsidRPr="002650E0">
          <w:rPr>
            <w:rStyle w:val="Hyperlnk"/>
          </w:rPr>
          <w:t>magnus.rolf@fei.se</w:t>
        </w:r>
      </w:hyperlink>
      <w:r>
        <w:br/>
      </w:r>
      <w:r>
        <w:rPr>
          <w:color w:val="212121"/>
        </w:rPr>
        <w:t>Magnus Sjöbäck</w:t>
      </w:r>
      <w:r w:rsidRPr="001067D9">
        <w:rPr>
          <w:color w:val="212121"/>
        </w:rPr>
        <w:t xml:space="preserve">, </w:t>
      </w:r>
      <w:r>
        <w:rPr>
          <w:color w:val="212121"/>
        </w:rPr>
        <w:t>presskontakt</w:t>
      </w:r>
      <w:r w:rsidRPr="001067D9">
        <w:rPr>
          <w:color w:val="212121"/>
        </w:rPr>
        <w:t xml:space="preserve">, </w:t>
      </w:r>
      <w:r>
        <w:rPr>
          <w:color w:val="212121"/>
        </w:rPr>
        <w:t>070-445 15 99</w:t>
      </w:r>
      <w:r w:rsidRPr="001067D9">
        <w:rPr>
          <w:color w:val="212121"/>
        </w:rPr>
        <w:t xml:space="preserve">, </w:t>
      </w:r>
      <w:hyperlink r:id="rId10" w:history="1">
        <w:r w:rsidRPr="0049291B">
          <w:rPr>
            <w:rStyle w:val="Hyperlnk"/>
          </w:rPr>
          <w:t>magnus.sjoback@sjobackpr.se</w:t>
        </w:r>
      </w:hyperlink>
    </w:p>
    <w:p w14:paraId="1A2FE1F4" w14:textId="77777777" w:rsidR="00756319" w:rsidRPr="00756319" w:rsidRDefault="00756319" w:rsidP="00167773">
      <w:pPr>
        <w:spacing w:after="120"/>
        <w:rPr>
          <w:b/>
          <w:sz w:val="10"/>
        </w:rPr>
      </w:pPr>
    </w:p>
    <w:p w14:paraId="5CB85A04" w14:textId="6C7FCF35" w:rsidR="00A36692" w:rsidRDefault="00A36692" w:rsidP="00167773">
      <w:pPr>
        <w:spacing w:after="120"/>
      </w:pPr>
    </w:p>
    <w:sectPr w:rsidR="00A3669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54D9C" w14:textId="77777777" w:rsidR="00210640" w:rsidRDefault="00210640" w:rsidP="00C04105">
      <w:pPr>
        <w:spacing w:after="0" w:line="240" w:lineRule="auto"/>
      </w:pPr>
      <w:r>
        <w:separator/>
      </w:r>
    </w:p>
  </w:endnote>
  <w:endnote w:type="continuationSeparator" w:id="0">
    <w:p w14:paraId="00E3DB2C" w14:textId="77777777" w:rsidR="00210640" w:rsidRDefault="00210640" w:rsidP="00C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1935C" w14:textId="082AFF35" w:rsidR="00C04105" w:rsidRPr="001C42A1" w:rsidRDefault="001C42A1" w:rsidP="001C42A1">
    <w:pPr>
      <w:rPr>
        <w:sz w:val="16"/>
        <w:szCs w:val="16"/>
      </w:rPr>
    </w:pPr>
    <w:r>
      <w:rPr>
        <w:b/>
        <w:bCs/>
        <w:sz w:val="16"/>
        <w:szCs w:val="16"/>
      </w:rPr>
      <w:t>FEI erbjuder kurser, utbildningsprogram</w:t>
    </w:r>
    <w:r>
      <w:rPr>
        <w:sz w:val="16"/>
        <w:szCs w:val="16"/>
      </w:rPr>
      <w:t xml:space="preserve"> och YH-utbildningar inom bland annat företagsekonomi, juridik och försäkringsförmedling till hela Sveriges näringsliv. FEI grundades 1888 och är ett av Sveriges äldsta utbildningsföretag. Föreläsningarna sker i Stockholm och Göteborg, samt online via plattformen FEI FLEX. </w:t>
    </w:r>
    <w:hyperlink r:id="rId1" w:history="1">
      <w:r>
        <w:rPr>
          <w:rStyle w:val="Hyperlnk"/>
          <w:sz w:val="16"/>
          <w:szCs w:val="16"/>
        </w:rPr>
        <w:t>www.fei.se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DAAD2" w14:textId="77777777" w:rsidR="00210640" w:rsidRDefault="00210640" w:rsidP="00C04105">
      <w:pPr>
        <w:spacing w:after="0" w:line="240" w:lineRule="auto"/>
      </w:pPr>
      <w:r>
        <w:separator/>
      </w:r>
    </w:p>
  </w:footnote>
  <w:footnote w:type="continuationSeparator" w:id="0">
    <w:p w14:paraId="0E6E3138" w14:textId="77777777" w:rsidR="00210640" w:rsidRDefault="00210640" w:rsidP="00C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562C" w14:textId="77777777" w:rsidR="00C04105" w:rsidRDefault="00C04105">
    <w:pPr>
      <w:pStyle w:val="Sidhuvud"/>
    </w:pPr>
    <w:r w:rsidRPr="006D544E">
      <w:rPr>
        <w:b/>
        <w:noProof/>
        <w:lang w:eastAsia="sv-SE"/>
      </w:rPr>
      <w:drawing>
        <wp:anchor distT="0" distB="0" distL="114300" distR="114300" simplePos="0" relativeHeight="251658240" behindDoc="1" locked="0" layoutInCell="1" allowOverlap="1" wp14:anchorId="28DC4D14" wp14:editId="2685B0D7">
          <wp:simplePos x="0" y="0"/>
          <wp:positionH relativeFrom="margin">
            <wp:align>center</wp:align>
          </wp:positionH>
          <wp:positionV relativeFrom="paragraph">
            <wp:posOffset>-288290</wp:posOffset>
          </wp:positionV>
          <wp:extent cx="1148080" cy="1104900"/>
          <wp:effectExtent l="0" t="0" r="0" b="0"/>
          <wp:wrapTopAndBottom/>
          <wp:docPr id="19" name="Bildobjekt 19" descr="http://d20tdhwx2i89n1.cloudfront.net/image/upload/t_limit_1000/gocxqqyciirxvmi5iw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20tdhwx2i89n1.cloudfront.net/image/upload/t_limit_1000/gocxqqyciirxvmi5iww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2A"/>
    <w:rsid w:val="0000274B"/>
    <w:rsid w:val="00024C83"/>
    <w:rsid w:val="00047FE2"/>
    <w:rsid w:val="000C79C1"/>
    <w:rsid w:val="000D68E0"/>
    <w:rsid w:val="000E4A17"/>
    <w:rsid w:val="00103DED"/>
    <w:rsid w:val="00167773"/>
    <w:rsid w:val="00185446"/>
    <w:rsid w:val="00187653"/>
    <w:rsid w:val="001C42A1"/>
    <w:rsid w:val="001C6C35"/>
    <w:rsid w:val="00202110"/>
    <w:rsid w:val="0020490D"/>
    <w:rsid w:val="00210640"/>
    <w:rsid w:val="00233E9D"/>
    <w:rsid w:val="002650E0"/>
    <w:rsid w:val="002B159C"/>
    <w:rsid w:val="00316303"/>
    <w:rsid w:val="00354F5B"/>
    <w:rsid w:val="00390860"/>
    <w:rsid w:val="00392CFF"/>
    <w:rsid w:val="003F7BDD"/>
    <w:rsid w:val="00471D65"/>
    <w:rsid w:val="004B2B5C"/>
    <w:rsid w:val="004D2CF8"/>
    <w:rsid w:val="004F3066"/>
    <w:rsid w:val="005060AF"/>
    <w:rsid w:val="00556C9F"/>
    <w:rsid w:val="0056041A"/>
    <w:rsid w:val="005954F2"/>
    <w:rsid w:val="005A34AD"/>
    <w:rsid w:val="005B02FC"/>
    <w:rsid w:val="005D3E69"/>
    <w:rsid w:val="00601408"/>
    <w:rsid w:val="006329C2"/>
    <w:rsid w:val="0064446F"/>
    <w:rsid w:val="00650396"/>
    <w:rsid w:val="00756319"/>
    <w:rsid w:val="00795F66"/>
    <w:rsid w:val="00877B06"/>
    <w:rsid w:val="008F6138"/>
    <w:rsid w:val="009F7279"/>
    <w:rsid w:val="00A02E91"/>
    <w:rsid w:val="00A36692"/>
    <w:rsid w:val="00AE7212"/>
    <w:rsid w:val="00B16924"/>
    <w:rsid w:val="00B21E33"/>
    <w:rsid w:val="00B35053"/>
    <w:rsid w:val="00B7752B"/>
    <w:rsid w:val="00B818FA"/>
    <w:rsid w:val="00BA11B4"/>
    <w:rsid w:val="00C04105"/>
    <w:rsid w:val="00C05D59"/>
    <w:rsid w:val="00CC73A0"/>
    <w:rsid w:val="00CE06E2"/>
    <w:rsid w:val="00D74A2A"/>
    <w:rsid w:val="00D76A4F"/>
    <w:rsid w:val="00D830F9"/>
    <w:rsid w:val="00F114FA"/>
    <w:rsid w:val="00F35DF4"/>
    <w:rsid w:val="00F60A18"/>
    <w:rsid w:val="00FD08C7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CB9E"/>
  <w15:chartTrackingRefBased/>
  <w15:docId w15:val="{DD698DAB-976E-4C9D-8F9D-8DACF049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74A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3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5053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4105"/>
  </w:style>
  <w:style w:type="paragraph" w:styleId="Sidfot">
    <w:name w:val="footer"/>
    <w:basedOn w:val="Normal"/>
    <w:link w:val="SidfotChar"/>
    <w:uiPriority w:val="99"/>
    <w:unhideWhenUsed/>
    <w:rsid w:val="00C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4105"/>
  </w:style>
  <w:style w:type="character" w:styleId="Hyperlnk">
    <w:name w:val="Hyperlink"/>
    <w:basedOn w:val="Standardstycketeckensnitt"/>
    <w:uiPriority w:val="99"/>
    <w:unhideWhenUsed/>
    <w:rsid w:val="00C04105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0490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F6E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6E4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6E4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6E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6E49"/>
    <w:rPr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CE06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foeretagsekonomiska-institut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i.se/feifle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agnus.sjoback@sjobackpr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gnus.rolf@fei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Sjöbäck PR 3</dc:creator>
  <cp:keywords/>
  <dc:description/>
  <cp:lastModifiedBy>Amila Hasani</cp:lastModifiedBy>
  <cp:revision>9</cp:revision>
  <cp:lastPrinted>2016-06-03T09:51:00Z</cp:lastPrinted>
  <dcterms:created xsi:type="dcterms:W3CDTF">2016-06-03T09:48:00Z</dcterms:created>
  <dcterms:modified xsi:type="dcterms:W3CDTF">2016-06-03T10:08:00Z</dcterms:modified>
</cp:coreProperties>
</file>