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FF47" w14:textId="77777777" w:rsidR="001929AD" w:rsidRDefault="001929AD" w:rsidP="002C4473">
      <w:pPr>
        <w:rPr>
          <w:rFonts w:ascii="Cambria" w:hAnsi="Cambria" w:cs="Arial"/>
          <w:b/>
          <w:sz w:val="24"/>
          <w:szCs w:val="24"/>
        </w:rPr>
      </w:pPr>
    </w:p>
    <w:p w14:paraId="730F9213" w14:textId="0011D488" w:rsidR="00A82615" w:rsidRPr="00A82615" w:rsidRDefault="00A82615" w:rsidP="00A82615">
      <w:pPr>
        <w:tabs>
          <w:tab w:val="left" w:pos="2715"/>
        </w:tabs>
        <w:rPr>
          <w:rFonts w:ascii="Helvetica" w:hAnsi="Helvetica" w:cs="Helvetica"/>
          <w:b/>
          <w:bCs/>
          <w:color w:val="000000"/>
          <w:sz w:val="20"/>
          <w:szCs w:val="20"/>
          <w:shd w:val="clear" w:color="auto" w:fill="FFFFFF"/>
          <w:lang w:val="en-US"/>
        </w:rPr>
      </w:pPr>
    </w:p>
    <w:p w14:paraId="0E0C548F" w14:textId="1C7161DF" w:rsidR="00A82615" w:rsidRDefault="00A82615" w:rsidP="00A82615">
      <w:pPr>
        <w:tabs>
          <w:tab w:val="left" w:pos="2715"/>
        </w:tabs>
      </w:pPr>
      <w:r w:rsidRPr="00A82615">
        <w:rPr>
          <w:rFonts w:ascii="Cambria" w:hAnsi="Cambria" w:cs="Arial"/>
          <w:b/>
          <w:sz w:val="32"/>
          <w:szCs w:val="32"/>
        </w:rPr>
        <w:t xml:space="preserve">Laurent </w:t>
      </w:r>
      <w:proofErr w:type="spellStart"/>
      <w:r w:rsidRPr="00A82615">
        <w:rPr>
          <w:rFonts w:ascii="Cambria" w:hAnsi="Cambria" w:cs="Arial"/>
          <w:b/>
          <w:sz w:val="32"/>
          <w:szCs w:val="32"/>
        </w:rPr>
        <w:t>Fabius</w:t>
      </w:r>
      <w:proofErr w:type="spellEnd"/>
      <w:r w:rsidRPr="00A82615">
        <w:rPr>
          <w:rFonts w:ascii="Cambria" w:hAnsi="Cambria" w:cs="Arial"/>
          <w:b/>
          <w:sz w:val="32"/>
          <w:szCs w:val="32"/>
        </w:rPr>
        <w:t>, utrikesminister Frankrike</w:t>
      </w:r>
      <w:r>
        <w:rPr>
          <w:rFonts w:ascii="Cambria" w:hAnsi="Cambria" w:cs="Arial"/>
          <w:b/>
          <w:sz w:val="32"/>
          <w:szCs w:val="32"/>
        </w:rPr>
        <w:br/>
      </w:r>
      <w:r>
        <w:rPr>
          <w:rFonts w:ascii="Cambria" w:hAnsi="Cambria" w:cs="Arial"/>
          <w:b/>
          <w:i/>
          <w:sz w:val="32"/>
          <w:szCs w:val="32"/>
        </w:rPr>
        <w:t xml:space="preserve">– </w:t>
      </w:r>
      <w:r w:rsidRPr="00A82615">
        <w:rPr>
          <w:rFonts w:ascii="Cambria" w:hAnsi="Cambria" w:cs="Arial"/>
          <w:b/>
          <w:i/>
          <w:sz w:val="32"/>
          <w:szCs w:val="32"/>
        </w:rPr>
        <w:t>Beslutsfattare med hållbarhet i fokus på internationell nivå</w:t>
      </w:r>
      <w:r w:rsidRPr="00A82615">
        <w:rPr>
          <w:rFonts w:ascii="Verdana" w:eastAsia="Times New Roman" w:hAnsi="Verdana" w:cs="Times New Roman"/>
          <w:color w:val="666644"/>
          <w:sz w:val="32"/>
          <w:szCs w:val="32"/>
          <w:shd w:val="clear" w:color="auto" w:fill="FFFFFF"/>
          <w:lang w:eastAsia="sv-SE"/>
        </w:rPr>
        <w:br/>
      </w:r>
    </w:p>
    <w:p w14:paraId="44C479FC" w14:textId="3F999586" w:rsidR="00A82615" w:rsidRDefault="00F046C7" w:rsidP="00EF0A0E">
      <w:pPr>
        <w:tabs>
          <w:tab w:val="left" w:pos="2715"/>
        </w:tabs>
        <w:jc w:val="center"/>
      </w:pPr>
      <w:r>
        <w:rPr>
          <w:noProof/>
          <w:lang w:eastAsia="sv-SE"/>
        </w:rPr>
        <w:drawing>
          <wp:inline distT="0" distB="0" distL="0" distR="0" wp14:anchorId="020A0D20" wp14:editId="645B43A7">
            <wp:extent cx="3243320" cy="20269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ent2.jpg"/>
                    <pic:cNvPicPr/>
                  </pic:nvPicPr>
                  <pic:blipFill rotWithShape="1">
                    <a:blip r:embed="rId7">
                      <a:extLst>
                        <a:ext uri="{28A0092B-C50C-407E-A947-70E740481C1C}">
                          <a14:useLocalDpi xmlns:a14="http://schemas.microsoft.com/office/drawing/2010/main" val="0"/>
                        </a:ext>
                      </a:extLst>
                    </a:blip>
                    <a:srcRect l="5959" r="4035"/>
                    <a:stretch/>
                  </pic:blipFill>
                  <pic:spPr bwMode="auto">
                    <a:xfrm>
                      <a:off x="0" y="0"/>
                      <a:ext cx="3269967" cy="2043573"/>
                    </a:xfrm>
                    <a:prstGeom prst="rect">
                      <a:avLst/>
                    </a:prstGeom>
                    <a:ln>
                      <a:noFill/>
                    </a:ln>
                    <a:extLst>
                      <a:ext uri="{53640926-AAD7-44D8-BBD7-CCE9431645EC}">
                        <a14:shadowObscured xmlns:a14="http://schemas.microsoft.com/office/drawing/2010/main"/>
                      </a:ext>
                    </a:extLst>
                  </pic:spPr>
                </pic:pic>
              </a:graphicData>
            </a:graphic>
          </wp:inline>
        </w:drawing>
      </w:r>
    </w:p>
    <w:p w14:paraId="42AB4C18" w14:textId="77777777" w:rsidR="00EF0A0E" w:rsidRDefault="00EF0A0E" w:rsidP="00A82615">
      <w:pPr>
        <w:tabs>
          <w:tab w:val="left" w:pos="2715"/>
        </w:tabs>
        <w:rPr>
          <w:rFonts w:ascii="Cambria" w:eastAsia="Times New Roman" w:hAnsi="Cambria" w:cs="Times New Roman"/>
          <w:sz w:val="24"/>
          <w:szCs w:val="24"/>
          <w:lang w:eastAsia="sv-SE"/>
        </w:rPr>
      </w:pPr>
    </w:p>
    <w:p w14:paraId="0A14ABF3" w14:textId="1C3F479E" w:rsidR="00A82615" w:rsidRPr="00A82615" w:rsidRDefault="00A82615" w:rsidP="00A82615">
      <w:pPr>
        <w:tabs>
          <w:tab w:val="left" w:pos="2715"/>
        </w:tabs>
        <w:rPr>
          <w:rFonts w:ascii="Cambria" w:eastAsia="Times New Roman" w:hAnsi="Cambria" w:cs="Times New Roman"/>
          <w:sz w:val="24"/>
          <w:szCs w:val="24"/>
          <w:lang w:eastAsia="sv-SE"/>
        </w:rPr>
      </w:pPr>
      <w:bookmarkStart w:id="0" w:name="_GoBack"/>
      <w:bookmarkEnd w:id="0"/>
      <w:r w:rsidRPr="00A82615">
        <w:rPr>
          <w:rFonts w:ascii="Cambria" w:eastAsia="Times New Roman" w:hAnsi="Cambria" w:cs="Times New Roman"/>
          <w:sz w:val="24"/>
          <w:szCs w:val="24"/>
          <w:lang w:eastAsia="sv-SE"/>
        </w:rPr>
        <w:t>Världens länder enades i december 2015 om ett nytt globalt och rättsligt bindande klimatavtal. Beslutet kom efter svåra slutförhandlingar vid klimatmötet COP21 i Paris. Det nya avtalet är ett historiskt steg i kampen mot klimatförändringarna och blir ramverket för ländernas klimatarbete under lång tid framöver. Efter år av motgångar finns nu ett nytt globalt klimatavtal med förutsättningar att ge jorden en hållbar framtid. Klimatavtalet ratificeras under våren 2016 och träder i kraft 2020. </w:t>
      </w:r>
    </w:p>
    <w:p w14:paraId="29E26A5C" w14:textId="0FEE0D55" w:rsidR="001929AD" w:rsidRPr="00A82615" w:rsidRDefault="00A82615" w:rsidP="00A82615">
      <w:pPr>
        <w:rPr>
          <w:rFonts w:ascii="Cambria" w:hAnsi="Cambria" w:cs="Arial"/>
          <w:sz w:val="32"/>
          <w:szCs w:val="32"/>
        </w:rPr>
      </w:pPr>
      <w:r w:rsidRPr="00A82615">
        <w:rPr>
          <w:rFonts w:ascii="Cambria" w:eastAsia="Times New Roman" w:hAnsi="Cambria" w:cs="Times New Roman"/>
          <w:sz w:val="24"/>
          <w:szCs w:val="24"/>
          <w:lang w:eastAsia="sv-SE"/>
        </w:rPr>
        <w:t xml:space="preserve">Frankrikes utrikesminister Laurent </w:t>
      </w:r>
      <w:proofErr w:type="spellStart"/>
      <w:r w:rsidRPr="00A82615">
        <w:rPr>
          <w:rFonts w:ascii="Cambria" w:eastAsia="Times New Roman" w:hAnsi="Cambria" w:cs="Times New Roman"/>
          <w:sz w:val="24"/>
          <w:szCs w:val="24"/>
          <w:lang w:eastAsia="sv-SE"/>
        </w:rPr>
        <w:t>Fabius</w:t>
      </w:r>
      <w:proofErr w:type="spellEnd"/>
      <w:r w:rsidRPr="00A82615">
        <w:rPr>
          <w:rFonts w:ascii="Cambria" w:eastAsia="Times New Roman" w:hAnsi="Cambria" w:cs="Times New Roman"/>
          <w:sz w:val="24"/>
          <w:szCs w:val="24"/>
          <w:lang w:eastAsia="sv-SE"/>
        </w:rPr>
        <w:t xml:space="preserve"> som agerade ordförande för </w:t>
      </w:r>
      <w:hyperlink r:id="rId8" w:tgtFrame="_blank" w:history="1">
        <w:r w:rsidRPr="00A82615">
          <w:rPr>
            <w:rFonts w:ascii="Cambria" w:eastAsia="Times New Roman" w:hAnsi="Cambria" w:cs="Times New Roman"/>
            <w:sz w:val="24"/>
            <w:szCs w:val="24"/>
            <w:lang w:eastAsia="sv-SE"/>
          </w:rPr>
          <w:t>Förenta nationernas klimatkonferens i Paris 2015</w:t>
        </w:r>
      </w:hyperlink>
      <w:r w:rsidRPr="00A82615">
        <w:rPr>
          <w:rFonts w:ascii="Cambria" w:eastAsia="Times New Roman" w:hAnsi="Cambria" w:cs="Times New Roman"/>
          <w:sz w:val="24"/>
          <w:szCs w:val="24"/>
          <w:lang w:eastAsia="sv-SE"/>
        </w:rPr>
        <w:t>, COP21. Hans sätt att engagera och rådfråga alla delegaterna för att framgångsrikt få fram ett avtal har beskrivits som avgörande, och något som kommer att få honom att "gå till historien som en av de stora diplomaterna.</w:t>
      </w:r>
      <w:r w:rsidRPr="00A82615">
        <w:rPr>
          <w:rStyle w:val="apple-converted-space"/>
          <w:rFonts w:ascii="Cambria" w:hAnsi="Cambria"/>
          <w:color w:val="000000"/>
          <w:shd w:val="clear" w:color="auto" w:fill="FFFFFF"/>
        </w:rPr>
        <w:t> </w:t>
      </w:r>
    </w:p>
    <w:sectPr w:rsidR="001929AD" w:rsidRPr="00A826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DFF1" w14:textId="77777777" w:rsidR="00223EC8" w:rsidRDefault="00223EC8" w:rsidP="002565BF">
      <w:pPr>
        <w:spacing w:after="0" w:line="240" w:lineRule="auto"/>
      </w:pPr>
      <w:r>
        <w:separator/>
      </w:r>
    </w:p>
  </w:endnote>
  <w:endnote w:type="continuationSeparator" w:id="0">
    <w:p w14:paraId="7C4B672B" w14:textId="77777777" w:rsidR="00223EC8" w:rsidRDefault="00223EC8" w:rsidP="0025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F77A" w14:textId="77777777" w:rsidR="00223EC8" w:rsidRDefault="00223EC8" w:rsidP="002565BF">
      <w:pPr>
        <w:spacing w:after="0" w:line="240" w:lineRule="auto"/>
      </w:pPr>
      <w:r>
        <w:separator/>
      </w:r>
    </w:p>
  </w:footnote>
  <w:footnote w:type="continuationSeparator" w:id="0">
    <w:p w14:paraId="31CBB8D8" w14:textId="77777777" w:rsidR="00223EC8" w:rsidRDefault="00223EC8" w:rsidP="0025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E13A" w14:textId="77777777" w:rsidR="00A809B5" w:rsidRDefault="00C60E8D" w:rsidP="006F7FD2">
    <w:pPr>
      <w:pStyle w:val="Sidhuvud"/>
      <w:jc w:val="center"/>
    </w:pPr>
    <w:r>
      <w:rPr>
        <w:b/>
        <w:noProof/>
        <w:sz w:val="72"/>
        <w:lang w:eastAsia="sv-SE"/>
      </w:rPr>
      <w:drawing>
        <wp:inline distT="0" distB="0" distL="0" distR="0" wp14:anchorId="49D71F78" wp14:editId="5CDF2C23">
          <wp:extent cx="1762125" cy="1922198"/>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tick logo Ny2014.jpg"/>
                  <pic:cNvPicPr/>
                </pic:nvPicPr>
                <pic:blipFill>
                  <a:blip r:embed="rId1"/>
                  <a:stretch>
                    <a:fillRect/>
                  </a:stretch>
                </pic:blipFill>
                <pic:spPr>
                  <a:xfrm>
                    <a:off x="0" y="0"/>
                    <a:ext cx="1773935" cy="1935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074"/>
    <w:multiLevelType w:val="hybridMultilevel"/>
    <w:tmpl w:val="C48822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162008"/>
    <w:multiLevelType w:val="hybridMultilevel"/>
    <w:tmpl w:val="35683F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9A5588"/>
    <w:multiLevelType w:val="hybridMultilevel"/>
    <w:tmpl w:val="C48822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9568AB"/>
    <w:multiLevelType w:val="hybridMultilevel"/>
    <w:tmpl w:val="89BEC30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BF6918"/>
    <w:multiLevelType w:val="hybridMultilevel"/>
    <w:tmpl w:val="0040D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05352"/>
    <w:multiLevelType w:val="hybridMultilevel"/>
    <w:tmpl w:val="261A0C9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FC76C3"/>
    <w:multiLevelType w:val="hybridMultilevel"/>
    <w:tmpl w:val="1F88F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4549E"/>
    <w:multiLevelType w:val="hybridMultilevel"/>
    <w:tmpl w:val="DF8CA44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0FD2552"/>
    <w:multiLevelType w:val="hybridMultilevel"/>
    <w:tmpl w:val="04D6F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9B4AE1"/>
    <w:multiLevelType w:val="hybridMultilevel"/>
    <w:tmpl w:val="9FF62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DF37F1"/>
    <w:multiLevelType w:val="hybridMultilevel"/>
    <w:tmpl w:val="C9102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A03907"/>
    <w:multiLevelType w:val="hybridMultilevel"/>
    <w:tmpl w:val="C12A2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6E27BF"/>
    <w:multiLevelType w:val="hybridMultilevel"/>
    <w:tmpl w:val="1018B26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D0627C2"/>
    <w:multiLevelType w:val="hybridMultilevel"/>
    <w:tmpl w:val="4728373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823DDF"/>
    <w:multiLevelType w:val="hybridMultilevel"/>
    <w:tmpl w:val="13BEE482"/>
    <w:lvl w:ilvl="0" w:tplc="D02CE5B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FE619C"/>
    <w:multiLevelType w:val="hybridMultilevel"/>
    <w:tmpl w:val="DA36E5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F45079"/>
    <w:multiLevelType w:val="hybridMultilevel"/>
    <w:tmpl w:val="E8B28C9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0591238"/>
    <w:multiLevelType w:val="hybridMultilevel"/>
    <w:tmpl w:val="222C4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C843E7"/>
    <w:multiLevelType w:val="hybridMultilevel"/>
    <w:tmpl w:val="8A8E0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82692C"/>
    <w:multiLevelType w:val="hybridMultilevel"/>
    <w:tmpl w:val="0D548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A52CD6"/>
    <w:multiLevelType w:val="hybridMultilevel"/>
    <w:tmpl w:val="AEA80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0"/>
  </w:num>
  <w:num w:numId="5">
    <w:abstractNumId w:val="6"/>
  </w:num>
  <w:num w:numId="6">
    <w:abstractNumId w:val="7"/>
  </w:num>
  <w:num w:numId="7">
    <w:abstractNumId w:val="16"/>
  </w:num>
  <w:num w:numId="8">
    <w:abstractNumId w:val="19"/>
  </w:num>
  <w:num w:numId="9">
    <w:abstractNumId w:val="10"/>
  </w:num>
  <w:num w:numId="10">
    <w:abstractNumId w:val="3"/>
  </w:num>
  <w:num w:numId="11">
    <w:abstractNumId w:val="12"/>
  </w:num>
  <w:num w:numId="12">
    <w:abstractNumId w:val="20"/>
  </w:num>
  <w:num w:numId="13">
    <w:abstractNumId w:val="8"/>
  </w:num>
  <w:num w:numId="14">
    <w:abstractNumId w:val="15"/>
  </w:num>
  <w:num w:numId="15">
    <w:abstractNumId w:val="11"/>
  </w:num>
  <w:num w:numId="16">
    <w:abstractNumId w:val="17"/>
  </w:num>
  <w:num w:numId="17">
    <w:abstractNumId w:val="9"/>
  </w:num>
  <w:num w:numId="18">
    <w:abstractNumId w:val="18"/>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E7"/>
    <w:rsid w:val="00041D9B"/>
    <w:rsid w:val="00070C6A"/>
    <w:rsid w:val="0009551D"/>
    <w:rsid w:val="00146DA0"/>
    <w:rsid w:val="001929AD"/>
    <w:rsid w:val="00196103"/>
    <w:rsid w:val="001D7EF4"/>
    <w:rsid w:val="001F63AB"/>
    <w:rsid w:val="001F779C"/>
    <w:rsid w:val="00223EC8"/>
    <w:rsid w:val="002329F0"/>
    <w:rsid w:val="002565BF"/>
    <w:rsid w:val="002A226E"/>
    <w:rsid w:val="002B03B5"/>
    <w:rsid w:val="002C4473"/>
    <w:rsid w:val="002D0F45"/>
    <w:rsid w:val="002D476C"/>
    <w:rsid w:val="00351084"/>
    <w:rsid w:val="0036638A"/>
    <w:rsid w:val="004625F3"/>
    <w:rsid w:val="00466537"/>
    <w:rsid w:val="004A79EF"/>
    <w:rsid w:val="004D6A82"/>
    <w:rsid w:val="00504429"/>
    <w:rsid w:val="005C0A75"/>
    <w:rsid w:val="005D5092"/>
    <w:rsid w:val="005F7C8F"/>
    <w:rsid w:val="006109FD"/>
    <w:rsid w:val="006430EF"/>
    <w:rsid w:val="00684781"/>
    <w:rsid w:val="006B4F13"/>
    <w:rsid w:val="006F6AC3"/>
    <w:rsid w:val="006F7FD2"/>
    <w:rsid w:val="0071704D"/>
    <w:rsid w:val="00773E4D"/>
    <w:rsid w:val="007A745C"/>
    <w:rsid w:val="007E6DC5"/>
    <w:rsid w:val="00857CF1"/>
    <w:rsid w:val="008870D7"/>
    <w:rsid w:val="008A1253"/>
    <w:rsid w:val="008B0F60"/>
    <w:rsid w:val="008B2EF0"/>
    <w:rsid w:val="008D46CE"/>
    <w:rsid w:val="00907477"/>
    <w:rsid w:val="00935B6C"/>
    <w:rsid w:val="00936787"/>
    <w:rsid w:val="009447FB"/>
    <w:rsid w:val="00954C6E"/>
    <w:rsid w:val="009C266E"/>
    <w:rsid w:val="00A02BEF"/>
    <w:rsid w:val="00A14F79"/>
    <w:rsid w:val="00A27919"/>
    <w:rsid w:val="00A625D9"/>
    <w:rsid w:val="00A809B5"/>
    <w:rsid w:val="00A80C1E"/>
    <w:rsid w:val="00A82615"/>
    <w:rsid w:val="00A96BAB"/>
    <w:rsid w:val="00AE6C74"/>
    <w:rsid w:val="00B13CA6"/>
    <w:rsid w:val="00B86511"/>
    <w:rsid w:val="00B937B0"/>
    <w:rsid w:val="00BD05EE"/>
    <w:rsid w:val="00BD41F5"/>
    <w:rsid w:val="00BF4104"/>
    <w:rsid w:val="00C20ADA"/>
    <w:rsid w:val="00C371B7"/>
    <w:rsid w:val="00C60E8D"/>
    <w:rsid w:val="00CB33CC"/>
    <w:rsid w:val="00CC569E"/>
    <w:rsid w:val="00D048BE"/>
    <w:rsid w:val="00D2100D"/>
    <w:rsid w:val="00D3090C"/>
    <w:rsid w:val="00D33804"/>
    <w:rsid w:val="00D57403"/>
    <w:rsid w:val="00D74E4E"/>
    <w:rsid w:val="00D87E86"/>
    <w:rsid w:val="00D913FB"/>
    <w:rsid w:val="00D930E7"/>
    <w:rsid w:val="00DA6096"/>
    <w:rsid w:val="00E2287E"/>
    <w:rsid w:val="00E627EB"/>
    <w:rsid w:val="00E81624"/>
    <w:rsid w:val="00EA17C3"/>
    <w:rsid w:val="00EE1C2D"/>
    <w:rsid w:val="00EF0A0E"/>
    <w:rsid w:val="00EF4859"/>
    <w:rsid w:val="00F046C7"/>
    <w:rsid w:val="00F04EF3"/>
    <w:rsid w:val="00F13663"/>
    <w:rsid w:val="00F40632"/>
    <w:rsid w:val="00F635E1"/>
    <w:rsid w:val="00F822F5"/>
    <w:rsid w:val="00FC5580"/>
    <w:rsid w:val="00FC795F"/>
    <w:rsid w:val="00FE0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7846"/>
  <w15:chartTrackingRefBased/>
  <w15:docId w15:val="{7CB06579-DFA8-4A6A-B22A-976BB60C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30E7"/>
    <w:pPr>
      <w:ind w:left="720"/>
      <w:contextualSpacing/>
    </w:pPr>
  </w:style>
  <w:style w:type="character" w:styleId="Stark">
    <w:name w:val="Strong"/>
    <w:basedOn w:val="Standardstycketeckensnitt"/>
    <w:uiPriority w:val="22"/>
    <w:qFormat/>
    <w:rsid w:val="002D476C"/>
    <w:rPr>
      <w:b/>
      <w:bCs/>
    </w:rPr>
  </w:style>
  <w:style w:type="table" w:styleId="Tabellrutnt">
    <w:name w:val="Table Grid"/>
    <w:basedOn w:val="Normaltabell"/>
    <w:uiPriority w:val="39"/>
    <w:rsid w:val="0090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565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65BF"/>
  </w:style>
  <w:style w:type="paragraph" w:styleId="Sidfot">
    <w:name w:val="footer"/>
    <w:basedOn w:val="Normal"/>
    <w:link w:val="SidfotChar"/>
    <w:uiPriority w:val="99"/>
    <w:unhideWhenUsed/>
    <w:rsid w:val="002565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5BF"/>
  </w:style>
  <w:style w:type="character" w:styleId="Hyperlnk">
    <w:name w:val="Hyperlink"/>
    <w:basedOn w:val="Standardstycketeckensnitt"/>
    <w:uiPriority w:val="99"/>
    <w:unhideWhenUsed/>
    <w:rsid w:val="00A27919"/>
    <w:rPr>
      <w:color w:val="0563C1" w:themeColor="hyperlink"/>
      <w:u w:val="single"/>
    </w:rPr>
  </w:style>
  <w:style w:type="character" w:customStyle="1" w:styleId="apple-converted-space">
    <w:name w:val="apple-converted-space"/>
    <w:basedOn w:val="Standardstycketeckensnitt"/>
    <w:rsid w:val="00684781"/>
  </w:style>
  <w:style w:type="paragraph" w:customStyle="1" w:styleId="Default">
    <w:name w:val="Default"/>
    <w:rsid w:val="00684781"/>
    <w:pPr>
      <w:autoSpaceDE w:val="0"/>
      <w:autoSpaceDN w:val="0"/>
      <w:adjustRightInd w:val="0"/>
      <w:spacing w:after="0" w:line="240" w:lineRule="auto"/>
    </w:pPr>
    <w:rPr>
      <w:rFonts w:ascii="Arial" w:eastAsia="Times New Roman" w:hAnsi="Arial" w:cs="Arial"/>
      <w:color w:val="000000"/>
      <w:sz w:val="24"/>
      <w:szCs w:val="24"/>
      <w:lang w:eastAsia="sv-SE"/>
    </w:rPr>
  </w:style>
  <w:style w:type="character" w:customStyle="1" w:styleId="apple-style-span">
    <w:name w:val="apple-style-span"/>
    <w:basedOn w:val="Standardstycketeckensnitt"/>
    <w:rsid w:val="00684781"/>
  </w:style>
  <w:style w:type="character" w:styleId="Kommentarsreferens">
    <w:name w:val="annotation reference"/>
    <w:basedOn w:val="Standardstycketeckensnitt"/>
    <w:uiPriority w:val="99"/>
    <w:semiHidden/>
    <w:unhideWhenUsed/>
    <w:rsid w:val="00FE0CAE"/>
    <w:rPr>
      <w:sz w:val="16"/>
      <w:szCs w:val="16"/>
    </w:rPr>
  </w:style>
  <w:style w:type="paragraph" w:styleId="Kommentarer">
    <w:name w:val="annotation text"/>
    <w:basedOn w:val="Normal"/>
    <w:link w:val="KommentarerChar"/>
    <w:uiPriority w:val="99"/>
    <w:semiHidden/>
    <w:unhideWhenUsed/>
    <w:rsid w:val="00FE0CAE"/>
    <w:pPr>
      <w:spacing w:line="240" w:lineRule="auto"/>
    </w:pPr>
    <w:rPr>
      <w:sz w:val="20"/>
      <w:szCs w:val="20"/>
    </w:rPr>
  </w:style>
  <w:style w:type="character" w:customStyle="1" w:styleId="KommentarerChar">
    <w:name w:val="Kommentarer Char"/>
    <w:basedOn w:val="Standardstycketeckensnitt"/>
    <w:link w:val="Kommentarer"/>
    <w:uiPriority w:val="99"/>
    <w:semiHidden/>
    <w:rsid w:val="00FE0CAE"/>
    <w:rPr>
      <w:sz w:val="20"/>
      <w:szCs w:val="20"/>
    </w:rPr>
  </w:style>
  <w:style w:type="paragraph" w:styleId="Kommentarsmne">
    <w:name w:val="annotation subject"/>
    <w:basedOn w:val="Kommentarer"/>
    <w:next w:val="Kommentarer"/>
    <w:link w:val="KommentarsmneChar"/>
    <w:uiPriority w:val="99"/>
    <w:semiHidden/>
    <w:unhideWhenUsed/>
    <w:rsid w:val="00FE0CAE"/>
    <w:rPr>
      <w:b/>
      <w:bCs/>
    </w:rPr>
  </w:style>
  <w:style w:type="character" w:customStyle="1" w:styleId="KommentarsmneChar">
    <w:name w:val="Kommentarsämne Char"/>
    <w:basedOn w:val="KommentarerChar"/>
    <w:link w:val="Kommentarsmne"/>
    <w:uiPriority w:val="99"/>
    <w:semiHidden/>
    <w:rsid w:val="00FE0CAE"/>
    <w:rPr>
      <w:b/>
      <w:bCs/>
      <w:sz w:val="20"/>
      <w:szCs w:val="20"/>
    </w:rPr>
  </w:style>
  <w:style w:type="paragraph" w:styleId="Ballongtext">
    <w:name w:val="Balloon Text"/>
    <w:basedOn w:val="Normal"/>
    <w:link w:val="BallongtextChar"/>
    <w:uiPriority w:val="99"/>
    <w:semiHidden/>
    <w:unhideWhenUsed/>
    <w:rsid w:val="00FE0C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0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3458">
      <w:bodyDiv w:val="1"/>
      <w:marLeft w:val="0"/>
      <w:marRight w:val="0"/>
      <w:marTop w:val="0"/>
      <w:marBottom w:val="0"/>
      <w:divBdr>
        <w:top w:val="none" w:sz="0" w:space="0" w:color="auto"/>
        <w:left w:val="none" w:sz="0" w:space="0" w:color="auto"/>
        <w:bottom w:val="none" w:sz="0" w:space="0" w:color="auto"/>
        <w:right w:val="none" w:sz="0" w:space="0" w:color="auto"/>
      </w:divBdr>
    </w:div>
    <w:div w:id="687219212">
      <w:bodyDiv w:val="1"/>
      <w:marLeft w:val="0"/>
      <w:marRight w:val="0"/>
      <w:marTop w:val="0"/>
      <w:marBottom w:val="0"/>
      <w:divBdr>
        <w:top w:val="none" w:sz="0" w:space="0" w:color="auto"/>
        <w:left w:val="none" w:sz="0" w:space="0" w:color="auto"/>
        <w:bottom w:val="none" w:sz="0" w:space="0" w:color="auto"/>
        <w:right w:val="none" w:sz="0" w:space="0" w:color="auto"/>
      </w:divBdr>
    </w:div>
    <w:div w:id="867644875">
      <w:bodyDiv w:val="1"/>
      <w:marLeft w:val="0"/>
      <w:marRight w:val="0"/>
      <w:marTop w:val="0"/>
      <w:marBottom w:val="0"/>
      <w:divBdr>
        <w:top w:val="none" w:sz="0" w:space="0" w:color="auto"/>
        <w:left w:val="none" w:sz="0" w:space="0" w:color="auto"/>
        <w:bottom w:val="none" w:sz="0" w:space="0" w:color="auto"/>
        <w:right w:val="none" w:sz="0" w:space="0" w:color="auto"/>
      </w:divBdr>
    </w:div>
    <w:div w:id="883833358">
      <w:bodyDiv w:val="1"/>
      <w:marLeft w:val="0"/>
      <w:marRight w:val="0"/>
      <w:marTop w:val="0"/>
      <w:marBottom w:val="0"/>
      <w:divBdr>
        <w:top w:val="none" w:sz="0" w:space="0" w:color="auto"/>
        <w:left w:val="none" w:sz="0" w:space="0" w:color="auto"/>
        <w:bottom w:val="none" w:sz="0" w:space="0" w:color="auto"/>
        <w:right w:val="none" w:sz="0" w:space="0" w:color="auto"/>
      </w:divBdr>
    </w:div>
    <w:div w:id="886844261">
      <w:bodyDiv w:val="1"/>
      <w:marLeft w:val="0"/>
      <w:marRight w:val="0"/>
      <w:marTop w:val="0"/>
      <w:marBottom w:val="0"/>
      <w:divBdr>
        <w:top w:val="none" w:sz="0" w:space="0" w:color="auto"/>
        <w:left w:val="none" w:sz="0" w:space="0" w:color="auto"/>
        <w:bottom w:val="none" w:sz="0" w:space="0" w:color="auto"/>
        <w:right w:val="none" w:sz="0" w:space="0" w:color="auto"/>
      </w:divBdr>
    </w:div>
    <w:div w:id="1114638337">
      <w:bodyDiv w:val="1"/>
      <w:marLeft w:val="0"/>
      <w:marRight w:val="0"/>
      <w:marTop w:val="0"/>
      <w:marBottom w:val="0"/>
      <w:divBdr>
        <w:top w:val="none" w:sz="0" w:space="0" w:color="auto"/>
        <w:left w:val="none" w:sz="0" w:space="0" w:color="auto"/>
        <w:bottom w:val="none" w:sz="0" w:space="0" w:color="auto"/>
        <w:right w:val="none" w:sz="0" w:space="0" w:color="auto"/>
      </w:divBdr>
    </w:div>
    <w:div w:id="1322467901">
      <w:bodyDiv w:val="1"/>
      <w:marLeft w:val="0"/>
      <w:marRight w:val="0"/>
      <w:marTop w:val="0"/>
      <w:marBottom w:val="0"/>
      <w:divBdr>
        <w:top w:val="none" w:sz="0" w:space="0" w:color="auto"/>
        <w:left w:val="none" w:sz="0" w:space="0" w:color="auto"/>
        <w:bottom w:val="none" w:sz="0" w:space="0" w:color="auto"/>
        <w:right w:val="none" w:sz="0" w:space="0" w:color="auto"/>
      </w:divBdr>
    </w:div>
    <w:div w:id="1580210267">
      <w:bodyDiv w:val="1"/>
      <w:marLeft w:val="0"/>
      <w:marRight w:val="0"/>
      <w:marTop w:val="0"/>
      <w:marBottom w:val="0"/>
      <w:divBdr>
        <w:top w:val="none" w:sz="0" w:space="0" w:color="auto"/>
        <w:left w:val="none" w:sz="0" w:space="0" w:color="auto"/>
        <w:bottom w:val="none" w:sz="0" w:space="0" w:color="auto"/>
        <w:right w:val="none" w:sz="0" w:space="0" w:color="auto"/>
      </w:divBdr>
    </w:div>
    <w:div w:id="1590695695">
      <w:bodyDiv w:val="1"/>
      <w:marLeft w:val="0"/>
      <w:marRight w:val="0"/>
      <w:marTop w:val="0"/>
      <w:marBottom w:val="0"/>
      <w:divBdr>
        <w:top w:val="none" w:sz="0" w:space="0" w:color="auto"/>
        <w:left w:val="none" w:sz="0" w:space="0" w:color="auto"/>
        <w:bottom w:val="none" w:sz="0" w:space="0" w:color="auto"/>
        <w:right w:val="none" w:sz="0" w:space="0" w:color="auto"/>
      </w:divBdr>
    </w:div>
    <w:div w:id="1608804542">
      <w:bodyDiv w:val="1"/>
      <w:marLeft w:val="0"/>
      <w:marRight w:val="0"/>
      <w:marTop w:val="0"/>
      <w:marBottom w:val="0"/>
      <w:divBdr>
        <w:top w:val="none" w:sz="0" w:space="0" w:color="auto"/>
        <w:left w:val="none" w:sz="0" w:space="0" w:color="auto"/>
        <w:bottom w:val="none" w:sz="0" w:space="0" w:color="auto"/>
        <w:right w:val="none" w:sz="0" w:space="0" w:color="auto"/>
      </w:divBdr>
    </w:div>
    <w:div w:id="1758405057">
      <w:bodyDiv w:val="1"/>
      <w:marLeft w:val="0"/>
      <w:marRight w:val="0"/>
      <w:marTop w:val="0"/>
      <w:marBottom w:val="0"/>
      <w:divBdr>
        <w:top w:val="none" w:sz="0" w:space="0" w:color="auto"/>
        <w:left w:val="none" w:sz="0" w:space="0" w:color="auto"/>
        <w:bottom w:val="none" w:sz="0" w:space="0" w:color="auto"/>
        <w:right w:val="none" w:sz="0" w:space="0" w:color="auto"/>
      </w:divBdr>
    </w:div>
    <w:div w:id="18625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F%C3%B6renta%20nationernas%20klimatkonferens%20i%20Paris%202015"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897</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Egeskog</dc:creator>
  <cp:keywords/>
  <dc:description/>
  <cp:lastModifiedBy>Petra Whitehead</cp:lastModifiedBy>
  <cp:revision>3</cp:revision>
  <dcterms:created xsi:type="dcterms:W3CDTF">2016-09-22T13:00:00Z</dcterms:created>
  <dcterms:modified xsi:type="dcterms:W3CDTF">2016-10-06T13:15:00Z</dcterms:modified>
</cp:coreProperties>
</file>