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F1" w:rsidRPr="002C7150" w:rsidRDefault="00FD145A" w:rsidP="004053F1">
      <w:pPr>
        <w:pStyle w:val="Volvoheadline"/>
        <w:rPr>
          <w:lang w:val="da-DK"/>
        </w:rPr>
      </w:pPr>
      <w:r>
        <w:rPr>
          <w:lang w:val="da-DK"/>
        </w:rPr>
        <w:t>Volvo 440</w:t>
      </w:r>
      <w:r w:rsidR="005D4D20">
        <w:rPr>
          <w:lang w:val="da-DK"/>
        </w:rPr>
        <w:t xml:space="preserve"> </w:t>
      </w:r>
      <w:r w:rsidR="00690DD9">
        <w:rPr>
          <w:lang w:val="da-DK"/>
        </w:rPr>
        <w:t>f</w:t>
      </w:r>
      <w:r>
        <w:rPr>
          <w:lang w:val="da-DK"/>
        </w:rPr>
        <w:t>ejrer 30 års jubilæum</w:t>
      </w:r>
    </w:p>
    <w:p w:rsidR="00421AF5" w:rsidRPr="002C7150" w:rsidRDefault="00421AF5" w:rsidP="00421AF5">
      <w:pPr>
        <w:pStyle w:val="Volvoheadline"/>
        <w:rPr>
          <w:lang w:val="da-DK"/>
        </w:rPr>
      </w:pPr>
    </w:p>
    <w:p w:rsidR="001019EF" w:rsidRDefault="00FD145A" w:rsidP="001019EF">
      <w:pPr>
        <w:pStyle w:val="Volvoheadline"/>
        <w:spacing w:line="240" w:lineRule="auto"/>
        <w:rPr>
          <w:rFonts w:cs="Arial"/>
          <w:b w:val="0"/>
          <w:sz w:val="24"/>
          <w:szCs w:val="24"/>
          <w:lang w:val="da-DK"/>
        </w:rPr>
      </w:pPr>
      <w:r>
        <w:rPr>
          <w:rFonts w:cs="Arial"/>
          <w:b w:val="0"/>
          <w:sz w:val="24"/>
          <w:szCs w:val="24"/>
          <w:lang w:val="da-DK"/>
        </w:rPr>
        <w:t xml:space="preserve">Volvo 440 blev </w:t>
      </w:r>
      <w:r w:rsidR="005D4D20">
        <w:rPr>
          <w:rFonts w:cs="Arial"/>
          <w:b w:val="0"/>
          <w:sz w:val="24"/>
          <w:szCs w:val="24"/>
          <w:lang w:val="da-DK"/>
        </w:rPr>
        <w:t>vist</w:t>
      </w:r>
      <w:r>
        <w:rPr>
          <w:rFonts w:cs="Arial"/>
          <w:b w:val="0"/>
          <w:sz w:val="24"/>
          <w:szCs w:val="24"/>
          <w:lang w:val="da-DK"/>
        </w:rPr>
        <w:t xml:space="preserve"> første gang i juni 1988. Det var en femdørs familiebil, der havde teknologi tilfælles med 480 sports coupé. </w:t>
      </w:r>
      <w:r w:rsidR="001019EF">
        <w:rPr>
          <w:rFonts w:cs="Arial"/>
          <w:b w:val="0"/>
          <w:sz w:val="24"/>
          <w:szCs w:val="24"/>
          <w:lang w:val="da-DK"/>
        </w:rPr>
        <w:t xml:space="preserve">Volvo </w:t>
      </w:r>
      <w:r>
        <w:rPr>
          <w:rFonts w:cs="Arial"/>
          <w:b w:val="0"/>
          <w:sz w:val="24"/>
          <w:szCs w:val="24"/>
          <w:lang w:val="da-DK"/>
        </w:rPr>
        <w:t>viste nu for alvor, at forhjulstræk var vejen frem</w:t>
      </w:r>
      <w:r w:rsidR="001019EF">
        <w:rPr>
          <w:rFonts w:cs="Arial"/>
          <w:b w:val="0"/>
          <w:sz w:val="24"/>
          <w:szCs w:val="24"/>
          <w:lang w:val="da-DK"/>
        </w:rPr>
        <w:t>.</w:t>
      </w:r>
    </w:p>
    <w:p w:rsidR="00FD145A" w:rsidRDefault="00FD145A" w:rsidP="001019EF">
      <w:pPr>
        <w:pStyle w:val="Volvoheadline"/>
        <w:spacing w:line="240" w:lineRule="auto"/>
        <w:rPr>
          <w:rFonts w:cs="Arial"/>
          <w:b w:val="0"/>
          <w:sz w:val="24"/>
          <w:szCs w:val="24"/>
          <w:lang w:val="da-DK"/>
        </w:rPr>
      </w:pPr>
    </w:p>
    <w:p w:rsidR="00FD145A" w:rsidRDefault="00641188" w:rsidP="001019EF">
      <w:pPr>
        <w:pStyle w:val="Volvoheadline"/>
        <w:spacing w:line="240" w:lineRule="auto"/>
        <w:rPr>
          <w:rFonts w:cs="Arial"/>
          <w:b w:val="0"/>
          <w:sz w:val="20"/>
          <w:lang w:val="da-DK"/>
        </w:rPr>
      </w:pPr>
      <w:r>
        <w:rPr>
          <w:rFonts w:cs="Arial"/>
          <w:b w:val="0"/>
          <w:sz w:val="20"/>
          <w:lang w:val="da-DK"/>
        </w:rPr>
        <w:t>Udviklingen af d</w:t>
      </w:r>
      <w:r w:rsidR="00FD145A">
        <w:rPr>
          <w:rFonts w:cs="Arial"/>
          <w:b w:val="0"/>
          <w:sz w:val="20"/>
          <w:lang w:val="da-DK"/>
        </w:rPr>
        <w:t xml:space="preserve">et, der senere skulle blive til Volvo 440, </w:t>
      </w:r>
      <w:r w:rsidR="005D4D20">
        <w:rPr>
          <w:rFonts w:cs="Arial"/>
          <w:b w:val="0"/>
          <w:sz w:val="20"/>
          <w:lang w:val="da-DK"/>
        </w:rPr>
        <w:t>tog sin</w:t>
      </w:r>
      <w:r>
        <w:rPr>
          <w:rFonts w:cs="Arial"/>
          <w:b w:val="0"/>
          <w:sz w:val="20"/>
          <w:lang w:val="da-DK"/>
        </w:rPr>
        <w:t xml:space="preserve"> begyndelse</w:t>
      </w:r>
      <w:r w:rsidR="005D4D20">
        <w:rPr>
          <w:rFonts w:cs="Arial"/>
          <w:b w:val="0"/>
          <w:sz w:val="20"/>
          <w:lang w:val="da-DK"/>
        </w:rPr>
        <w:t xml:space="preserve"> i</w:t>
      </w:r>
      <w:r w:rsidR="00FD145A">
        <w:rPr>
          <w:rFonts w:cs="Arial"/>
          <w:b w:val="0"/>
          <w:sz w:val="20"/>
          <w:lang w:val="da-DK"/>
        </w:rPr>
        <w:t xml:space="preserve"> 1978</w:t>
      </w:r>
      <w:r w:rsidR="005D4D20">
        <w:rPr>
          <w:rFonts w:cs="Arial"/>
          <w:b w:val="0"/>
          <w:sz w:val="20"/>
          <w:lang w:val="da-DK"/>
        </w:rPr>
        <w:t xml:space="preserve"> i form af </w:t>
      </w:r>
      <w:r w:rsidR="00FD145A">
        <w:rPr>
          <w:rFonts w:cs="Arial"/>
          <w:b w:val="0"/>
          <w:sz w:val="20"/>
          <w:lang w:val="da-DK"/>
        </w:rPr>
        <w:t xml:space="preserve">et nyt projekt, </w:t>
      </w:r>
      <w:r w:rsidR="005D4D20">
        <w:rPr>
          <w:rFonts w:cs="Arial"/>
          <w:b w:val="0"/>
          <w:sz w:val="20"/>
          <w:lang w:val="da-DK"/>
        </w:rPr>
        <w:t xml:space="preserve">der </w:t>
      </w:r>
      <w:r>
        <w:rPr>
          <w:rFonts w:cs="Arial"/>
          <w:b w:val="0"/>
          <w:sz w:val="20"/>
          <w:lang w:val="da-DK"/>
        </w:rPr>
        <w:t xml:space="preserve">gav et hint om </w:t>
      </w:r>
      <w:r w:rsidR="00FD145A">
        <w:rPr>
          <w:rFonts w:cs="Arial"/>
          <w:b w:val="0"/>
          <w:sz w:val="20"/>
          <w:lang w:val="da-DK"/>
        </w:rPr>
        <w:t xml:space="preserve">fremtidens Volvo-biler. Det handlede om at sætte tankerne fri og sigte mod stjernerne – så </w:t>
      </w:r>
      <w:r w:rsidR="005D4D20">
        <w:rPr>
          <w:rFonts w:cs="Arial"/>
          <w:b w:val="0"/>
          <w:sz w:val="20"/>
          <w:lang w:val="da-DK"/>
        </w:rPr>
        <w:t>projektet blev passende døbt</w:t>
      </w:r>
      <w:r w:rsidR="00FD145A">
        <w:rPr>
          <w:rFonts w:cs="Arial"/>
          <w:b w:val="0"/>
          <w:sz w:val="20"/>
          <w:lang w:val="da-DK"/>
        </w:rPr>
        <w:t xml:space="preserve"> Galaxy.</w:t>
      </w:r>
    </w:p>
    <w:p w:rsidR="00FD145A" w:rsidRDefault="00FD145A" w:rsidP="001019EF">
      <w:pPr>
        <w:pStyle w:val="Volvoheadline"/>
        <w:spacing w:line="240" w:lineRule="auto"/>
        <w:rPr>
          <w:rFonts w:cs="Arial"/>
          <w:b w:val="0"/>
          <w:sz w:val="20"/>
          <w:lang w:val="da-DK"/>
        </w:rPr>
      </w:pPr>
    </w:p>
    <w:p w:rsidR="00FD145A" w:rsidRDefault="00FD145A" w:rsidP="001019EF">
      <w:pPr>
        <w:pStyle w:val="Volvoheadline"/>
        <w:spacing w:line="240" w:lineRule="auto"/>
        <w:rPr>
          <w:rFonts w:cs="Arial"/>
          <w:b w:val="0"/>
          <w:sz w:val="20"/>
          <w:lang w:val="da-DK"/>
        </w:rPr>
      </w:pPr>
      <w:r>
        <w:rPr>
          <w:rFonts w:cs="Arial"/>
          <w:b w:val="0"/>
          <w:sz w:val="20"/>
          <w:lang w:val="da-DK"/>
        </w:rPr>
        <w:t>I september 1980 stod den første prototype klar. S</w:t>
      </w:r>
      <w:r w:rsidR="005D4D20">
        <w:rPr>
          <w:rFonts w:cs="Arial"/>
          <w:b w:val="0"/>
          <w:sz w:val="20"/>
          <w:lang w:val="da-DK"/>
        </w:rPr>
        <w:t>elv om</w:t>
      </w:r>
      <w:r>
        <w:rPr>
          <w:rFonts w:cs="Arial"/>
          <w:b w:val="0"/>
          <w:sz w:val="20"/>
          <w:lang w:val="da-DK"/>
        </w:rPr>
        <w:t xml:space="preserve"> det primære </w:t>
      </w:r>
      <w:r w:rsidR="005D4D20">
        <w:rPr>
          <w:rFonts w:cs="Arial"/>
          <w:b w:val="0"/>
          <w:sz w:val="20"/>
          <w:lang w:val="da-DK"/>
        </w:rPr>
        <w:t>for</w:t>
      </w:r>
      <w:r>
        <w:rPr>
          <w:rFonts w:cs="Arial"/>
          <w:b w:val="0"/>
          <w:sz w:val="20"/>
          <w:lang w:val="da-DK"/>
        </w:rPr>
        <w:t>mål var at teste de forskellige funktioner, lignede den alligevel det, der senere blev Volvo 440. G4, som prototypen blev kaldt, havde de egenskaber, som Volvo var på jagt efter. Den havde forhjulstræk og var sjov at køre. Der var god plads indvendig, selv om ydermålene</w:t>
      </w:r>
      <w:r w:rsidR="005D4D20">
        <w:rPr>
          <w:rFonts w:cs="Arial"/>
          <w:b w:val="0"/>
          <w:sz w:val="20"/>
          <w:lang w:val="da-DK"/>
        </w:rPr>
        <w:t xml:space="preserve"> var</w:t>
      </w:r>
      <w:r>
        <w:rPr>
          <w:rFonts w:cs="Arial"/>
          <w:b w:val="0"/>
          <w:sz w:val="20"/>
          <w:lang w:val="da-DK"/>
        </w:rPr>
        <w:t xml:space="preserve"> kompakte.</w:t>
      </w:r>
    </w:p>
    <w:p w:rsidR="00FD145A" w:rsidRDefault="00FD145A" w:rsidP="001019EF">
      <w:pPr>
        <w:pStyle w:val="Volvoheadline"/>
        <w:spacing w:line="240" w:lineRule="auto"/>
        <w:rPr>
          <w:rFonts w:cs="Arial"/>
          <w:b w:val="0"/>
          <w:sz w:val="20"/>
          <w:lang w:val="da-DK"/>
        </w:rPr>
      </w:pPr>
    </w:p>
    <w:p w:rsidR="00FD145A" w:rsidRDefault="00FD145A" w:rsidP="001019EF">
      <w:pPr>
        <w:pStyle w:val="Volvoheadline"/>
        <w:spacing w:line="240" w:lineRule="auto"/>
        <w:rPr>
          <w:rFonts w:cs="Arial"/>
          <w:b w:val="0"/>
          <w:sz w:val="20"/>
          <w:lang w:val="da-DK"/>
        </w:rPr>
      </w:pPr>
      <w:r>
        <w:rPr>
          <w:rFonts w:cs="Arial"/>
          <w:b w:val="0"/>
          <w:sz w:val="20"/>
          <w:lang w:val="da-DK"/>
        </w:rPr>
        <w:t>Galaxy projektet kulminerede senere i introduktionen af to modelserier: Den store 850</w:t>
      </w:r>
      <w:r w:rsidR="00641188">
        <w:rPr>
          <w:rFonts w:cs="Arial"/>
          <w:b w:val="0"/>
          <w:sz w:val="20"/>
          <w:lang w:val="da-DK"/>
        </w:rPr>
        <w:t xml:space="preserve"> var den mest synlige. Den </w:t>
      </w:r>
      <w:r>
        <w:rPr>
          <w:rFonts w:cs="Arial"/>
          <w:b w:val="0"/>
          <w:sz w:val="20"/>
          <w:lang w:val="da-DK"/>
        </w:rPr>
        <w:t>blev præ</w:t>
      </w:r>
      <w:r w:rsidR="005D4D20">
        <w:rPr>
          <w:rFonts w:cs="Arial"/>
          <w:b w:val="0"/>
          <w:sz w:val="20"/>
          <w:lang w:val="da-DK"/>
        </w:rPr>
        <w:t>senteret i sommeren 1991</w:t>
      </w:r>
      <w:r>
        <w:rPr>
          <w:rFonts w:cs="Arial"/>
          <w:b w:val="0"/>
          <w:sz w:val="20"/>
          <w:lang w:val="da-DK"/>
        </w:rPr>
        <w:t>, men 400-programmet kom rent faktisk flere år inden. Den del af projektet tog Volvo’s afdeling i Holland styringen over i 1992, og det var der, udviklingsarbejdet fortsatte.</w:t>
      </w:r>
    </w:p>
    <w:p w:rsidR="00FD145A" w:rsidRDefault="00FD145A" w:rsidP="001019EF">
      <w:pPr>
        <w:pStyle w:val="Volvoheadline"/>
        <w:spacing w:line="240" w:lineRule="auto"/>
        <w:rPr>
          <w:rFonts w:cs="Arial"/>
          <w:b w:val="0"/>
          <w:sz w:val="20"/>
          <w:lang w:val="da-DK"/>
        </w:rPr>
      </w:pPr>
    </w:p>
    <w:p w:rsidR="00FD145A" w:rsidRDefault="00FD145A" w:rsidP="001019EF">
      <w:pPr>
        <w:pStyle w:val="Volvoheadline"/>
        <w:spacing w:line="240" w:lineRule="auto"/>
        <w:rPr>
          <w:rFonts w:cs="Arial"/>
          <w:b w:val="0"/>
          <w:sz w:val="20"/>
          <w:lang w:val="da-DK"/>
        </w:rPr>
      </w:pPr>
      <w:r>
        <w:rPr>
          <w:rFonts w:cs="Arial"/>
          <w:b w:val="0"/>
          <w:sz w:val="20"/>
          <w:lang w:val="da-DK"/>
        </w:rPr>
        <w:t xml:space="preserve">Den første af Volvo’s </w:t>
      </w:r>
      <w:r w:rsidR="00F92476">
        <w:rPr>
          <w:rFonts w:cs="Arial"/>
          <w:b w:val="0"/>
          <w:sz w:val="20"/>
          <w:lang w:val="da-DK"/>
        </w:rPr>
        <w:t>nye, forhjulstrukne modeller var 480 sports coupé, som blev introduceret på biludstillingen i Geneve i 1986. Det karakteristiske nicheprodukt banede vej for 440, som blev præsenteret to år senere</w:t>
      </w:r>
      <w:r w:rsidR="00641188">
        <w:rPr>
          <w:rFonts w:cs="Arial"/>
          <w:b w:val="0"/>
          <w:sz w:val="20"/>
          <w:lang w:val="da-DK"/>
        </w:rPr>
        <w:t xml:space="preserve">. Hen ad vejen gik modellen </w:t>
      </w:r>
      <w:r w:rsidR="005D4D20">
        <w:rPr>
          <w:rFonts w:cs="Arial"/>
          <w:b w:val="0"/>
          <w:sz w:val="20"/>
          <w:lang w:val="da-DK"/>
        </w:rPr>
        <w:t xml:space="preserve">for alvor ind i kamen om </w:t>
      </w:r>
      <w:r w:rsidR="00B22402">
        <w:rPr>
          <w:rFonts w:cs="Arial"/>
          <w:b w:val="0"/>
          <w:sz w:val="20"/>
          <w:lang w:val="da-DK"/>
        </w:rPr>
        <w:t>bil</w:t>
      </w:r>
      <w:r w:rsidR="005D4D20">
        <w:rPr>
          <w:rFonts w:cs="Arial"/>
          <w:b w:val="0"/>
          <w:sz w:val="20"/>
          <w:lang w:val="da-DK"/>
        </w:rPr>
        <w:t>købernes gunst i mellemklassen.</w:t>
      </w: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r>
        <w:rPr>
          <w:rFonts w:cs="Arial"/>
          <w:b w:val="0"/>
          <w:sz w:val="20"/>
          <w:lang w:val="da-DK"/>
        </w:rPr>
        <w:t>Volvo 440 var en moderne hatchback model med et praktisk</w:t>
      </w:r>
      <w:r w:rsidR="005D4D20">
        <w:rPr>
          <w:rFonts w:cs="Arial"/>
          <w:b w:val="0"/>
          <w:sz w:val="20"/>
          <w:lang w:val="da-DK"/>
        </w:rPr>
        <w:t>, splitdelt</w:t>
      </w:r>
      <w:r>
        <w:rPr>
          <w:rFonts w:cs="Arial"/>
          <w:b w:val="0"/>
          <w:sz w:val="20"/>
          <w:lang w:val="da-DK"/>
        </w:rPr>
        <w:t xml:space="preserve"> bagsæde. Panelet midt på instrumentbordet var </w:t>
      </w:r>
      <w:r w:rsidR="005D4D20">
        <w:rPr>
          <w:rFonts w:cs="Arial"/>
          <w:b w:val="0"/>
          <w:sz w:val="20"/>
          <w:lang w:val="da-DK"/>
        </w:rPr>
        <w:t>vendt</w:t>
      </w:r>
      <w:r>
        <w:rPr>
          <w:rFonts w:cs="Arial"/>
          <w:b w:val="0"/>
          <w:sz w:val="20"/>
          <w:lang w:val="da-DK"/>
        </w:rPr>
        <w:t xml:space="preserve"> mod føreren, hvilket gjorde det lettere for ham eller hende af betjene kontakterne. Modelserien havde en vis forbindelse med 700-serien i kraft af de glatte sider og lave, næsten lodrette sideruder.</w:t>
      </w: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r>
        <w:rPr>
          <w:rFonts w:cs="Arial"/>
          <w:b w:val="0"/>
          <w:sz w:val="20"/>
          <w:lang w:val="da-DK"/>
        </w:rPr>
        <w:t>Alle motorer var firecylindrede med en enkelt overliggende knastaksel og gik fra 1,6 til 2</w:t>
      </w:r>
      <w:r w:rsidR="00641188">
        <w:rPr>
          <w:rFonts w:cs="Arial"/>
          <w:b w:val="0"/>
          <w:sz w:val="20"/>
          <w:lang w:val="da-DK"/>
        </w:rPr>
        <w:t>,0</w:t>
      </w:r>
      <w:r>
        <w:rPr>
          <w:rFonts w:cs="Arial"/>
          <w:b w:val="0"/>
          <w:sz w:val="20"/>
          <w:lang w:val="da-DK"/>
        </w:rPr>
        <w:t xml:space="preserve"> liter inklusive en 1,7 liter turbovariant.</w:t>
      </w: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r>
        <w:rPr>
          <w:rFonts w:cs="Arial"/>
          <w:b w:val="0"/>
          <w:sz w:val="20"/>
          <w:lang w:val="da-DK"/>
        </w:rPr>
        <w:t>Sikkerhed var selvfølgelig i fokus, og blokeringsfri bremser, ABS, kunne tilkøbes allerede i 1989. Seleforstrammere og airbags kunne tilkøbes fra modelår 1991, og Volvo’s integrerede sidebeskyttelsessystem, SIPS, blev introduceret på modellen i 1994.</w:t>
      </w:r>
    </w:p>
    <w:p w:rsidR="00B22402" w:rsidRDefault="00B22402">
      <w:pPr>
        <w:rPr>
          <w:rFonts w:ascii="Arial" w:hAnsi="Arial" w:cs="Arial"/>
          <w:noProof/>
          <w:sz w:val="20"/>
          <w:lang w:val="da-DK"/>
        </w:rPr>
      </w:pPr>
      <w:r>
        <w:rPr>
          <w:rFonts w:cs="Arial"/>
          <w:b/>
          <w:sz w:val="20"/>
          <w:lang w:val="da-DK"/>
        </w:rPr>
        <w:br w:type="page"/>
      </w: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p>
    <w:p w:rsidR="00641188" w:rsidRDefault="00641188" w:rsidP="001019EF">
      <w:pPr>
        <w:pStyle w:val="Volvoheadline"/>
        <w:spacing w:line="240" w:lineRule="auto"/>
        <w:rPr>
          <w:rFonts w:cs="Arial"/>
          <w:b w:val="0"/>
          <w:sz w:val="20"/>
          <w:lang w:val="da-DK"/>
        </w:rPr>
      </w:pPr>
    </w:p>
    <w:p w:rsidR="00641188" w:rsidRDefault="00641188"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r>
        <w:rPr>
          <w:rFonts w:cs="Arial"/>
          <w:b w:val="0"/>
          <w:sz w:val="20"/>
          <w:lang w:val="da-DK"/>
        </w:rPr>
        <w:t>Bilen blev produceret i Born i Holland ligesom forgængerne 340/360 og 480.</w:t>
      </w: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r>
        <w:rPr>
          <w:rFonts w:cs="Arial"/>
          <w:b w:val="0"/>
          <w:sz w:val="20"/>
          <w:lang w:val="da-DK"/>
        </w:rPr>
        <w:t>Den næste model i 400-serien – 460,</w:t>
      </w:r>
      <w:r w:rsidR="00641188">
        <w:rPr>
          <w:rFonts w:cs="Arial"/>
          <w:b w:val="0"/>
          <w:sz w:val="20"/>
          <w:lang w:val="da-DK"/>
        </w:rPr>
        <w:t xml:space="preserve"> en </w:t>
      </w:r>
      <w:r>
        <w:rPr>
          <w:rFonts w:cs="Arial"/>
          <w:b w:val="0"/>
          <w:sz w:val="20"/>
          <w:lang w:val="da-DK"/>
        </w:rPr>
        <w:t>10 cm længere</w:t>
      </w:r>
      <w:r w:rsidR="00641188">
        <w:rPr>
          <w:rFonts w:cs="Arial"/>
          <w:b w:val="0"/>
          <w:sz w:val="20"/>
          <w:lang w:val="da-DK"/>
        </w:rPr>
        <w:t xml:space="preserve"> sedan</w:t>
      </w:r>
      <w:r>
        <w:rPr>
          <w:rFonts w:cs="Arial"/>
          <w:b w:val="0"/>
          <w:sz w:val="20"/>
          <w:lang w:val="da-DK"/>
        </w:rPr>
        <w:t xml:space="preserve"> – blev præsenteret i 1989.</w:t>
      </w: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r>
        <w:rPr>
          <w:rFonts w:cs="Arial"/>
          <w:b w:val="0"/>
          <w:sz w:val="20"/>
          <w:lang w:val="da-DK"/>
        </w:rPr>
        <w:t>Produktionen af Volvo 440</w:t>
      </w:r>
      <w:r w:rsidR="005D4D20">
        <w:rPr>
          <w:rFonts w:cs="Arial"/>
          <w:b w:val="0"/>
          <w:sz w:val="20"/>
          <w:lang w:val="da-DK"/>
        </w:rPr>
        <w:t>/</w:t>
      </w:r>
      <w:r>
        <w:rPr>
          <w:rFonts w:cs="Arial"/>
          <w:b w:val="0"/>
          <w:sz w:val="20"/>
          <w:lang w:val="da-DK"/>
        </w:rPr>
        <w:t>60 stoppede i november 1996. Efterfølgerne, Volvo S40 og V40, havde da været produceret sideløbende i over et år.</w:t>
      </w:r>
    </w:p>
    <w:p w:rsidR="00B22402" w:rsidRDefault="00B22402" w:rsidP="001019EF">
      <w:pPr>
        <w:pStyle w:val="Volvoheadline"/>
        <w:spacing w:line="240" w:lineRule="auto"/>
        <w:rPr>
          <w:rFonts w:cs="Arial"/>
          <w:b w:val="0"/>
          <w:sz w:val="20"/>
          <w:lang w:val="da-DK"/>
        </w:rPr>
      </w:pPr>
    </w:p>
    <w:p w:rsidR="00641188" w:rsidRDefault="00641188"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p>
    <w:p w:rsidR="00B22402" w:rsidRDefault="00B22402" w:rsidP="001019EF">
      <w:pPr>
        <w:pStyle w:val="Volvoheadline"/>
        <w:spacing w:line="240" w:lineRule="auto"/>
        <w:rPr>
          <w:rFonts w:cs="Arial"/>
          <w:b w:val="0"/>
          <w:sz w:val="20"/>
          <w:lang w:val="da-DK"/>
        </w:rPr>
      </w:pPr>
      <w:r>
        <w:rPr>
          <w:rFonts w:cs="Arial"/>
          <w:b w:val="0"/>
          <w:sz w:val="20"/>
          <w:lang w:val="da-DK"/>
        </w:rPr>
        <w:t>Otte ting, du måske ikke vidste om Volvo 440:</w:t>
      </w:r>
    </w:p>
    <w:p w:rsidR="00B22402" w:rsidRDefault="00B22402" w:rsidP="001019EF">
      <w:pPr>
        <w:pStyle w:val="Volvoheadline"/>
        <w:spacing w:line="240" w:lineRule="auto"/>
        <w:rPr>
          <w:rFonts w:cs="Arial"/>
          <w:b w:val="0"/>
          <w:sz w:val="20"/>
          <w:lang w:val="da-DK"/>
        </w:rPr>
      </w:pPr>
    </w:p>
    <w:p w:rsidR="00B22402" w:rsidRDefault="00B22402" w:rsidP="00B22402">
      <w:pPr>
        <w:pStyle w:val="Volvoheadline"/>
        <w:numPr>
          <w:ilvl w:val="0"/>
          <w:numId w:val="20"/>
        </w:numPr>
        <w:spacing w:line="240" w:lineRule="auto"/>
        <w:rPr>
          <w:rFonts w:cs="Arial"/>
          <w:b w:val="0"/>
          <w:sz w:val="20"/>
          <w:lang w:val="da-DK"/>
        </w:rPr>
      </w:pPr>
      <w:r>
        <w:rPr>
          <w:rFonts w:cs="Arial"/>
          <w:b w:val="0"/>
          <w:sz w:val="20"/>
          <w:lang w:val="da-DK"/>
        </w:rPr>
        <w:t>Volvo 440 kunne også fås som politibil, og den blev brugt som standard patruljebil i f.eks. Holland.</w:t>
      </w:r>
    </w:p>
    <w:p w:rsidR="006844A7" w:rsidRDefault="006844A7" w:rsidP="006844A7">
      <w:pPr>
        <w:pStyle w:val="Volvoheadline"/>
        <w:spacing w:line="240" w:lineRule="auto"/>
        <w:ind w:left="720"/>
        <w:rPr>
          <w:rFonts w:cs="Arial"/>
          <w:b w:val="0"/>
          <w:sz w:val="20"/>
          <w:lang w:val="da-DK"/>
        </w:rPr>
      </w:pPr>
    </w:p>
    <w:p w:rsidR="00B22402" w:rsidRDefault="006844A7" w:rsidP="00B22402">
      <w:pPr>
        <w:pStyle w:val="Volvoheadline"/>
        <w:numPr>
          <w:ilvl w:val="0"/>
          <w:numId w:val="20"/>
        </w:numPr>
        <w:spacing w:line="240" w:lineRule="auto"/>
        <w:rPr>
          <w:rFonts w:cs="Arial"/>
          <w:b w:val="0"/>
          <w:sz w:val="20"/>
          <w:lang w:val="da-DK"/>
        </w:rPr>
      </w:pPr>
      <w:r>
        <w:rPr>
          <w:rFonts w:cs="Arial"/>
          <w:b w:val="0"/>
          <w:sz w:val="20"/>
          <w:lang w:val="da-DK"/>
        </w:rPr>
        <w:t xml:space="preserve">400-serien kom aldrig som stationcar, men to eksterne designvirksomheder udtænkte forslag. ASC Detroit i USA </w:t>
      </w:r>
      <w:r w:rsidR="005D4D20">
        <w:rPr>
          <w:rFonts w:cs="Arial"/>
          <w:b w:val="0"/>
          <w:sz w:val="20"/>
          <w:lang w:val="da-DK"/>
        </w:rPr>
        <w:t>kreerede</w:t>
      </w:r>
      <w:r>
        <w:rPr>
          <w:rFonts w:cs="Arial"/>
          <w:b w:val="0"/>
          <w:sz w:val="20"/>
          <w:lang w:val="da-DK"/>
        </w:rPr>
        <w:t xml:space="preserve"> et designudkast, som Heuliez i Frankrig byggede som prototype i 400-serien. En af disse prototyper indgår nu i samlingen på Volvo Museum i Göteborg.</w:t>
      </w:r>
    </w:p>
    <w:p w:rsidR="006844A7" w:rsidRDefault="006844A7" w:rsidP="006844A7">
      <w:pPr>
        <w:pStyle w:val="ListParagraph"/>
        <w:rPr>
          <w:rFonts w:cs="Arial"/>
          <w:b/>
          <w:sz w:val="20"/>
          <w:lang w:val="da-DK"/>
        </w:rPr>
      </w:pPr>
    </w:p>
    <w:p w:rsidR="006844A7" w:rsidRDefault="006844A7" w:rsidP="00B22402">
      <w:pPr>
        <w:pStyle w:val="Volvoheadline"/>
        <w:numPr>
          <w:ilvl w:val="0"/>
          <w:numId w:val="20"/>
        </w:numPr>
        <w:spacing w:line="240" w:lineRule="auto"/>
        <w:rPr>
          <w:rFonts w:cs="Arial"/>
          <w:b w:val="0"/>
          <w:sz w:val="20"/>
          <w:lang w:val="da-DK"/>
        </w:rPr>
      </w:pPr>
      <w:r>
        <w:rPr>
          <w:rFonts w:cs="Arial"/>
          <w:b w:val="0"/>
          <w:sz w:val="20"/>
          <w:lang w:val="da-DK"/>
        </w:rPr>
        <w:t>Det var Peter van Kuilenburg</w:t>
      </w:r>
      <w:r w:rsidR="005D4D20">
        <w:rPr>
          <w:rFonts w:cs="Arial"/>
          <w:b w:val="0"/>
          <w:sz w:val="20"/>
          <w:lang w:val="da-DK"/>
        </w:rPr>
        <w:t xml:space="preserve"> fra designafdelingen hos Volvo Car B.V., der designede Volvo 440,</w:t>
      </w:r>
      <w:r>
        <w:rPr>
          <w:rFonts w:cs="Arial"/>
          <w:b w:val="0"/>
          <w:sz w:val="20"/>
          <w:lang w:val="da-DK"/>
        </w:rPr>
        <w:t xml:space="preserve"> men formen var baseret</w:t>
      </w:r>
      <w:r w:rsidR="005D4D20">
        <w:rPr>
          <w:rFonts w:cs="Arial"/>
          <w:b w:val="0"/>
          <w:sz w:val="20"/>
          <w:lang w:val="da-DK"/>
        </w:rPr>
        <w:t xml:space="preserve"> på</w:t>
      </w:r>
      <w:r>
        <w:rPr>
          <w:rFonts w:cs="Arial"/>
          <w:b w:val="0"/>
          <w:sz w:val="20"/>
          <w:lang w:val="da-DK"/>
        </w:rPr>
        <w:t xml:space="preserve"> G4 prototypen, som var designet af </w:t>
      </w:r>
      <w:r w:rsidR="005D4D20">
        <w:rPr>
          <w:rFonts w:cs="Arial"/>
          <w:b w:val="0"/>
          <w:sz w:val="20"/>
          <w:lang w:val="da-DK"/>
        </w:rPr>
        <w:t xml:space="preserve">Volvo’s chefdesigner </w:t>
      </w:r>
      <w:r>
        <w:rPr>
          <w:rFonts w:cs="Arial"/>
          <w:b w:val="0"/>
          <w:sz w:val="20"/>
          <w:lang w:val="da-DK"/>
        </w:rPr>
        <w:t>Jan</w:t>
      </w:r>
      <w:r w:rsidR="005D4D20">
        <w:rPr>
          <w:rFonts w:cs="Arial"/>
          <w:b w:val="0"/>
          <w:sz w:val="20"/>
          <w:lang w:val="da-DK"/>
        </w:rPr>
        <w:t xml:space="preserve"> Wilsgaard.</w:t>
      </w:r>
      <w:r>
        <w:rPr>
          <w:rFonts w:cs="Arial"/>
          <w:b w:val="0"/>
          <w:sz w:val="20"/>
          <w:lang w:val="da-DK"/>
        </w:rPr>
        <w:t>.</w:t>
      </w:r>
    </w:p>
    <w:p w:rsidR="006844A7" w:rsidRDefault="006844A7" w:rsidP="006844A7">
      <w:pPr>
        <w:pStyle w:val="Volvoheadline"/>
        <w:spacing w:line="240" w:lineRule="auto"/>
        <w:ind w:left="720"/>
        <w:rPr>
          <w:rFonts w:cs="Arial"/>
          <w:b w:val="0"/>
          <w:sz w:val="20"/>
          <w:lang w:val="da-DK"/>
        </w:rPr>
      </w:pPr>
    </w:p>
    <w:p w:rsidR="006844A7" w:rsidRDefault="006844A7" w:rsidP="00B22402">
      <w:pPr>
        <w:pStyle w:val="Volvoheadline"/>
        <w:numPr>
          <w:ilvl w:val="0"/>
          <w:numId w:val="20"/>
        </w:numPr>
        <w:spacing w:line="240" w:lineRule="auto"/>
        <w:rPr>
          <w:rFonts w:cs="Arial"/>
          <w:b w:val="0"/>
          <w:sz w:val="20"/>
          <w:lang w:val="da-DK"/>
        </w:rPr>
      </w:pPr>
      <w:r>
        <w:rPr>
          <w:rFonts w:cs="Arial"/>
          <w:b w:val="0"/>
          <w:sz w:val="20"/>
          <w:lang w:val="da-DK"/>
        </w:rPr>
        <w:t xml:space="preserve">Et hollandsk selskab tilbød et stationcar ombygningskit. Hatchbackens bagklap blev fjernet og erstattet med tag, sideruder og bagagerumsklap i glasfiber. Volvo havde ikke noget med sagen at gøre </w:t>
      </w:r>
      <w:r w:rsidR="005D4D20">
        <w:rPr>
          <w:rFonts w:cs="Arial"/>
          <w:b w:val="0"/>
          <w:sz w:val="20"/>
          <w:lang w:val="da-DK"/>
        </w:rPr>
        <w:t>og</w:t>
      </w:r>
      <w:r>
        <w:rPr>
          <w:rFonts w:cs="Arial"/>
          <w:b w:val="0"/>
          <w:sz w:val="20"/>
          <w:lang w:val="da-DK"/>
        </w:rPr>
        <w:t xml:space="preserve"> gav ikke engang tilladelse til ombygningen.</w:t>
      </w:r>
    </w:p>
    <w:p w:rsidR="006844A7" w:rsidRDefault="006844A7" w:rsidP="006844A7">
      <w:pPr>
        <w:pStyle w:val="Volvoheadline"/>
        <w:spacing w:line="240" w:lineRule="auto"/>
        <w:ind w:left="720"/>
        <w:rPr>
          <w:rFonts w:cs="Arial"/>
          <w:b w:val="0"/>
          <w:sz w:val="20"/>
          <w:lang w:val="da-DK"/>
        </w:rPr>
      </w:pPr>
    </w:p>
    <w:p w:rsidR="006844A7" w:rsidRDefault="006844A7" w:rsidP="00B22402">
      <w:pPr>
        <w:pStyle w:val="Volvoheadline"/>
        <w:numPr>
          <w:ilvl w:val="0"/>
          <w:numId w:val="20"/>
        </w:numPr>
        <w:spacing w:line="240" w:lineRule="auto"/>
        <w:rPr>
          <w:rFonts w:cs="Arial"/>
          <w:b w:val="0"/>
          <w:sz w:val="20"/>
          <w:lang w:val="da-DK"/>
        </w:rPr>
      </w:pPr>
      <w:r>
        <w:rPr>
          <w:rFonts w:cs="Arial"/>
          <w:b w:val="0"/>
          <w:sz w:val="20"/>
          <w:lang w:val="da-DK"/>
        </w:rPr>
        <w:t>En rallycross udgave af Volvo 440 med Volvo</w:t>
      </w:r>
      <w:r w:rsidR="005D4D20">
        <w:rPr>
          <w:rFonts w:cs="Arial"/>
          <w:b w:val="0"/>
          <w:sz w:val="20"/>
          <w:lang w:val="da-DK"/>
        </w:rPr>
        <w:t>’s</w:t>
      </w:r>
      <w:r>
        <w:rPr>
          <w:rFonts w:cs="Arial"/>
          <w:b w:val="0"/>
          <w:sz w:val="20"/>
          <w:lang w:val="da-DK"/>
        </w:rPr>
        <w:t xml:space="preserve"> 2,3 liter, 16 ventile</w:t>
      </w:r>
      <w:r w:rsidR="005D4D20">
        <w:rPr>
          <w:rFonts w:cs="Arial"/>
          <w:b w:val="0"/>
          <w:sz w:val="20"/>
          <w:lang w:val="da-DK"/>
        </w:rPr>
        <w:t>de</w:t>
      </w:r>
      <w:r>
        <w:rPr>
          <w:rFonts w:cs="Arial"/>
          <w:b w:val="0"/>
          <w:sz w:val="20"/>
          <w:lang w:val="da-DK"/>
        </w:rPr>
        <w:t xml:space="preserve"> motor på 715 hk, konkurrerede i 1992. Den havde firehjulstræk.</w:t>
      </w:r>
    </w:p>
    <w:p w:rsidR="006844A7" w:rsidRDefault="006844A7" w:rsidP="006844A7">
      <w:pPr>
        <w:pStyle w:val="Volvoheadline"/>
        <w:spacing w:line="240" w:lineRule="auto"/>
        <w:ind w:left="720"/>
        <w:rPr>
          <w:rFonts w:cs="Arial"/>
          <w:b w:val="0"/>
          <w:sz w:val="20"/>
          <w:lang w:val="da-DK"/>
        </w:rPr>
      </w:pPr>
    </w:p>
    <w:p w:rsidR="006844A7" w:rsidRDefault="006844A7" w:rsidP="00B22402">
      <w:pPr>
        <w:pStyle w:val="Volvoheadline"/>
        <w:numPr>
          <w:ilvl w:val="0"/>
          <w:numId w:val="20"/>
        </w:numPr>
        <w:spacing w:line="240" w:lineRule="auto"/>
        <w:rPr>
          <w:rFonts w:cs="Arial"/>
          <w:b w:val="0"/>
          <w:sz w:val="20"/>
          <w:lang w:val="da-DK"/>
        </w:rPr>
      </w:pPr>
      <w:r>
        <w:rPr>
          <w:rFonts w:cs="Arial"/>
          <w:b w:val="0"/>
          <w:sz w:val="20"/>
          <w:lang w:val="da-DK"/>
        </w:rPr>
        <w:t>440 Turbo havde tripcomputer som standard. Den vis</w:t>
      </w:r>
      <w:r w:rsidR="005D4D20">
        <w:rPr>
          <w:rFonts w:cs="Arial"/>
          <w:b w:val="0"/>
          <w:sz w:val="20"/>
          <w:lang w:val="da-DK"/>
        </w:rPr>
        <w:t>t</w:t>
      </w:r>
      <w:r>
        <w:rPr>
          <w:rFonts w:cs="Arial"/>
          <w:b w:val="0"/>
          <w:sz w:val="20"/>
          <w:lang w:val="da-DK"/>
        </w:rPr>
        <w:t>e brændstofforbrug, gennemsnitshastighed, rækkevidde, olietemperatur, kølervæsketemperatur og udendørsgtemperatur. Når tændingen var slået til, viste displayet ”OK</w:t>
      </w:r>
      <w:r w:rsidR="005D4D20">
        <w:rPr>
          <w:rFonts w:cs="Arial"/>
          <w:b w:val="0"/>
          <w:sz w:val="20"/>
          <w:lang w:val="da-DK"/>
        </w:rPr>
        <w:t>”</w:t>
      </w:r>
      <w:r>
        <w:rPr>
          <w:rFonts w:cs="Arial"/>
          <w:b w:val="0"/>
          <w:sz w:val="20"/>
          <w:lang w:val="da-DK"/>
        </w:rPr>
        <w:t>, hvis olieniveauet var korrekt.</w:t>
      </w:r>
    </w:p>
    <w:p w:rsidR="006844A7" w:rsidRDefault="006844A7" w:rsidP="006844A7">
      <w:pPr>
        <w:pStyle w:val="ListParagraph"/>
        <w:rPr>
          <w:rFonts w:cs="Arial"/>
          <w:b/>
          <w:sz w:val="20"/>
          <w:lang w:val="da-DK"/>
        </w:rPr>
      </w:pPr>
    </w:p>
    <w:p w:rsidR="006844A7" w:rsidRDefault="006844A7" w:rsidP="00B22402">
      <w:pPr>
        <w:pStyle w:val="Volvoheadline"/>
        <w:numPr>
          <w:ilvl w:val="0"/>
          <w:numId w:val="20"/>
        </w:numPr>
        <w:spacing w:line="240" w:lineRule="auto"/>
        <w:rPr>
          <w:rFonts w:cs="Arial"/>
          <w:b w:val="0"/>
          <w:sz w:val="20"/>
          <w:lang w:val="da-DK"/>
        </w:rPr>
      </w:pPr>
      <w:r>
        <w:rPr>
          <w:rFonts w:cs="Arial"/>
          <w:b w:val="0"/>
          <w:sz w:val="20"/>
          <w:lang w:val="da-DK"/>
        </w:rPr>
        <w:t>Fra 1. december 1991 holdt Volvo Car B.V. op med at producere 400-serien, og produktionen overgik til NedCar B.V. Det nye selskab var ejet af den hollandske stat, Volvo Personvagner AB og Mitsubishi Motors.</w:t>
      </w:r>
    </w:p>
    <w:p w:rsidR="006844A7" w:rsidRDefault="006844A7" w:rsidP="006844A7">
      <w:pPr>
        <w:pStyle w:val="Volvoheadline"/>
        <w:spacing w:line="240" w:lineRule="auto"/>
        <w:rPr>
          <w:rFonts w:cs="Arial"/>
          <w:b w:val="0"/>
          <w:sz w:val="20"/>
          <w:lang w:val="da-DK"/>
        </w:rPr>
      </w:pPr>
    </w:p>
    <w:p w:rsidR="006844A7" w:rsidRPr="00FD145A" w:rsidRDefault="006844A7" w:rsidP="00B22402">
      <w:pPr>
        <w:pStyle w:val="Volvoheadline"/>
        <w:numPr>
          <w:ilvl w:val="0"/>
          <w:numId w:val="20"/>
        </w:numPr>
        <w:spacing w:line="240" w:lineRule="auto"/>
        <w:rPr>
          <w:rFonts w:cs="Arial"/>
          <w:b w:val="0"/>
          <w:sz w:val="20"/>
          <w:lang w:val="da-DK"/>
        </w:rPr>
      </w:pPr>
      <w:r>
        <w:rPr>
          <w:rFonts w:cs="Arial"/>
          <w:b w:val="0"/>
          <w:sz w:val="20"/>
          <w:lang w:val="da-DK"/>
        </w:rPr>
        <w:t xml:space="preserve">LCP2000 konceptbilen var </w:t>
      </w:r>
      <w:r w:rsidR="005D4D20">
        <w:rPr>
          <w:rFonts w:cs="Arial"/>
          <w:b w:val="0"/>
          <w:sz w:val="20"/>
          <w:lang w:val="da-DK"/>
        </w:rPr>
        <w:t xml:space="preserve">400-seriens </w:t>
      </w:r>
      <w:r>
        <w:rPr>
          <w:rFonts w:cs="Arial"/>
          <w:b w:val="0"/>
          <w:sz w:val="20"/>
          <w:lang w:val="da-DK"/>
        </w:rPr>
        <w:t>forgænger. ”Light Component Project” blev præsenteret i foråret 1983 og var en kørbar prototype af en fremtidig letvægtsbil. LCP2000 var bygget af forskellige letvægtsmaterialer og havde forhjulstræk med en tværstillet motor.</w:t>
      </w:r>
    </w:p>
    <w:p w:rsidR="002C7150" w:rsidRPr="00FD145A" w:rsidRDefault="002C7150" w:rsidP="002C7150">
      <w:pPr>
        <w:pStyle w:val="Volvoheadline"/>
        <w:spacing w:line="240" w:lineRule="auto"/>
        <w:rPr>
          <w:rFonts w:cs="Arial"/>
          <w:b w:val="0"/>
          <w:sz w:val="20"/>
          <w:lang w:val="da-DK"/>
        </w:rPr>
      </w:pPr>
    </w:p>
    <w:p w:rsidR="00FD145A" w:rsidRDefault="001019EF" w:rsidP="00FD145A">
      <w:pPr>
        <w:pStyle w:val="Volvoheadline"/>
        <w:spacing w:line="240" w:lineRule="auto"/>
        <w:rPr>
          <w:rFonts w:cs="Arial"/>
          <w:b w:val="0"/>
          <w:sz w:val="20"/>
          <w:lang w:val="da-DK"/>
        </w:rPr>
      </w:pPr>
      <w:r>
        <w:rPr>
          <w:rFonts w:cs="Arial"/>
          <w:b w:val="0"/>
          <w:sz w:val="20"/>
          <w:lang w:val="da-DK"/>
        </w:rPr>
        <w:t xml:space="preserve"> </w:t>
      </w:r>
    </w:p>
    <w:p w:rsidR="00FD145A" w:rsidRDefault="00FD145A">
      <w:pPr>
        <w:rPr>
          <w:rFonts w:ascii="Arial" w:hAnsi="Arial" w:cs="Arial"/>
          <w:noProof/>
          <w:sz w:val="20"/>
          <w:lang w:val="da-DK"/>
        </w:rPr>
      </w:pPr>
    </w:p>
    <w:p w:rsidR="00FE5625" w:rsidRDefault="00FE5625" w:rsidP="00FD145A">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bookmarkStart w:id="0" w:name="_GoBack"/>
      <w:bookmarkEnd w:id="0"/>
    </w:p>
    <w:sectPr w:rsidR="00FE5625"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97" w:rsidRDefault="00DB7597">
      <w:r>
        <w:separator/>
      </w:r>
    </w:p>
  </w:endnote>
  <w:endnote w:type="continuationSeparator" w:id="0">
    <w:p w:rsidR="00DB7597" w:rsidRDefault="00DB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97" w:rsidRDefault="00DB7597">
      <w:r>
        <w:separator/>
      </w:r>
    </w:p>
  </w:footnote>
  <w:footnote w:type="continuationSeparator" w:id="0">
    <w:p w:rsidR="00DB7597" w:rsidRDefault="00DB7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EE1CC4">
    <w:pPr>
      <w:spacing w:line="180" w:lineRule="exact"/>
      <w:ind w:left="7088" w:right="-1247"/>
      <w:rPr>
        <w:rFonts w:ascii="Arial" w:hAnsi="Arial"/>
        <w:sz w:val="14"/>
        <w:lang w:val="da-DK"/>
      </w:rPr>
    </w:pPr>
  </w:p>
  <w:p w:rsidR="00D032A1" w:rsidRPr="0047427A" w:rsidRDefault="00EE1CC4">
    <w:pPr>
      <w:spacing w:line="180" w:lineRule="exact"/>
      <w:ind w:left="7088" w:right="-1247"/>
      <w:rPr>
        <w:rFonts w:ascii="Arial" w:hAnsi="Arial"/>
        <w:sz w:val="14"/>
        <w:lang w:val="da-DK"/>
      </w:rPr>
    </w:pPr>
  </w:p>
  <w:p w:rsidR="00D032A1" w:rsidRPr="0047427A" w:rsidRDefault="00EE1CC4">
    <w:pPr>
      <w:spacing w:line="180" w:lineRule="exact"/>
      <w:ind w:left="7088" w:right="-1247"/>
      <w:rPr>
        <w:rFonts w:ascii="Arial" w:hAnsi="Arial"/>
        <w:sz w:val="14"/>
        <w:lang w:val="da-DK"/>
      </w:rPr>
    </w:pPr>
  </w:p>
  <w:p w:rsidR="00D032A1" w:rsidRPr="0047427A" w:rsidRDefault="00EE1CC4">
    <w:pPr>
      <w:spacing w:line="180" w:lineRule="exact"/>
      <w:ind w:left="7088" w:right="-1247"/>
      <w:rPr>
        <w:rFonts w:ascii="Arial" w:hAnsi="Arial"/>
        <w:sz w:val="14"/>
        <w:lang w:val="da-DK"/>
      </w:rPr>
    </w:pPr>
  </w:p>
  <w:p w:rsidR="00D032A1" w:rsidRPr="0047427A" w:rsidRDefault="00EE1CC4">
    <w:pPr>
      <w:spacing w:line="180" w:lineRule="exact"/>
      <w:ind w:left="7088" w:right="-1247"/>
      <w:rPr>
        <w:rFonts w:ascii="Arial" w:hAnsi="Arial"/>
        <w:sz w:val="14"/>
        <w:lang w:val="da-DK"/>
      </w:rPr>
    </w:pPr>
  </w:p>
  <w:p w:rsidR="00D032A1" w:rsidRPr="0047427A" w:rsidRDefault="00EE1CC4">
    <w:pPr>
      <w:spacing w:line="180" w:lineRule="exact"/>
      <w:ind w:left="7088" w:right="-1247"/>
      <w:rPr>
        <w:rFonts w:ascii="Arial" w:hAnsi="Arial"/>
        <w:sz w:val="14"/>
        <w:lang w:val="da-DK"/>
      </w:rPr>
    </w:pPr>
  </w:p>
  <w:p w:rsidR="00D032A1" w:rsidRPr="0047427A" w:rsidRDefault="00EE1CC4">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EE1CC4">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8-06</w:t>
    </w:r>
    <w:r w:rsidR="001A14FF">
      <w:rPr>
        <w:b/>
        <w:noProof w:val="0"/>
        <w:lang w:val="da-DK"/>
      </w:rPr>
      <w:t>-</w:t>
    </w:r>
    <w:r w:rsidR="00FD145A">
      <w:rPr>
        <w:b/>
        <w:noProof w:val="0"/>
        <w:lang w:val="da-DK"/>
      </w:rPr>
      <w:t>28</w:t>
    </w:r>
  </w:p>
  <w:p w:rsidR="00D032A1" w:rsidRPr="0047427A" w:rsidRDefault="00EE1CC4" w:rsidP="00D032A1">
    <w:pPr>
      <w:rPr>
        <w:rFonts w:ascii="Arial" w:hAnsi="Arial"/>
        <w:sz w:val="16"/>
        <w:lang w:val="da-DK"/>
      </w:rPr>
    </w:pPr>
  </w:p>
  <w:p w:rsidR="00D032A1" w:rsidRPr="0047427A" w:rsidRDefault="00EE1CC4">
    <w:pPr>
      <w:pStyle w:val="Volvoissuerdate"/>
      <w:rPr>
        <w:lang w:val="da-DK"/>
      </w:rPr>
    </w:pPr>
  </w:p>
  <w:p w:rsidR="00D032A1" w:rsidRPr="0047427A" w:rsidRDefault="00EE1CC4">
    <w:pPr>
      <w:pStyle w:val="Volvoissuerdate"/>
      <w:rPr>
        <w:lang w:val="da-DK"/>
      </w:rPr>
    </w:pPr>
  </w:p>
  <w:p w:rsidR="00D032A1" w:rsidRPr="0047427A" w:rsidRDefault="00EE1CC4">
    <w:pPr>
      <w:pStyle w:val="Volvoissuerdate"/>
      <w:rPr>
        <w:lang w:val="da-DK"/>
      </w:rPr>
    </w:pPr>
  </w:p>
  <w:p w:rsidR="00D032A1" w:rsidRPr="0047427A" w:rsidRDefault="00EE1CC4">
    <w:pPr>
      <w:pStyle w:val="Volvoissuerdate"/>
      <w:rPr>
        <w:lang w:val="da-DK"/>
      </w:rPr>
    </w:pPr>
  </w:p>
  <w:p w:rsidR="00D032A1" w:rsidRPr="0047427A" w:rsidRDefault="00EE1CC4">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A15810"/>
    <w:multiLevelType w:val="hybridMultilevel"/>
    <w:tmpl w:val="2710D2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1"/>
  </w:num>
  <w:num w:numId="6">
    <w:abstractNumId w:val="17"/>
  </w:num>
  <w:num w:numId="7">
    <w:abstractNumId w:val="8"/>
  </w:num>
  <w:num w:numId="8">
    <w:abstractNumId w:val="14"/>
  </w:num>
  <w:num w:numId="9">
    <w:abstractNumId w:val="12"/>
  </w:num>
  <w:num w:numId="10">
    <w:abstractNumId w:val="4"/>
  </w:num>
  <w:num w:numId="11">
    <w:abstractNumId w:val="7"/>
  </w:num>
  <w:num w:numId="12">
    <w:abstractNumId w:val="0"/>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4639"/>
    <w:rsid w:val="00026D10"/>
    <w:rsid w:val="00030BAB"/>
    <w:rsid w:val="00032F34"/>
    <w:rsid w:val="00041349"/>
    <w:rsid w:val="00046D21"/>
    <w:rsid w:val="00051CE2"/>
    <w:rsid w:val="00053151"/>
    <w:rsid w:val="0005590C"/>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19EF"/>
    <w:rsid w:val="001021E4"/>
    <w:rsid w:val="00102D9F"/>
    <w:rsid w:val="001033B8"/>
    <w:rsid w:val="001046CF"/>
    <w:rsid w:val="00107466"/>
    <w:rsid w:val="001108A7"/>
    <w:rsid w:val="001109B9"/>
    <w:rsid w:val="00111FFB"/>
    <w:rsid w:val="001120A2"/>
    <w:rsid w:val="001137CE"/>
    <w:rsid w:val="001145D0"/>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D34D0"/>
    <w:rsid w:val="001E55A5"/>
    <w:rsid w:val="001E65E4"/>
    <w:rsid w:val="001E71F5"/>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45781"/>
    <w:rsid w:val="00245D6D"/>
    <w:rsid w:val="002474EB"/>
    <w:rsid w:val="002501B6"/>
    <w:rsid w:val="00253510"/>
    <w:rsid w:val="00254AC4"/>
    <w:rsid w:val="002577D5"/>
    <w:rsid w:val="002603B5"/>
    <w:rsid w:val="00261071"/>
    <w:rsid w:val="00261251"/>
    <w:rsid w:val="0026165D"/>
    <w:rsid w:val="00263180"/>
    <w:rsid w:val="00263B11"/>
    <w:rsid w:val="00263D4A"/>
    <w:rsid w:val="0026667E"/>
    <w:rsid w:val="00271961"/>
    <w:rsid w:val="00273F7E"/>
    <w:rsid w:val="00274514"/>
    <w:rsid w:val="00276115"/>
    <w:rsid w:val="00283AA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4543"/>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078AF"/>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26C"/>
    <w:rsid w:val="004E4BDA"/>
    <w:rsid w:val="004F086B"/>
    <w:rsid w:val="004F0996"/>
    <w:rsid w:val="004F26F8"/>
    <w:rsid w:val="004F3B05"/>
    <w:rsid w:val="005000F9"/>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717F6"/>
    <w:rsid w:val="0057531E"/>
    <w:rsid w:val="00580248"/>
    <w:rsid w:val="0058148B"/>
    <w:rsid w:val="00583391"/>
    <w:rsid w:val="00586175"/>
    <w:rsid w:val="00586FF2"/>
    <w:rsid w:val="00596311"/>
    <w:rsid w:val="00596352"/>
    <w:rsid w:val="00596AEC"/>
    <w:rsid w:val="00597B3D"/>
    <w:rsid w:val="005A2ED9"/>
    <w:rsid w:val="005A35FC"/>
    <w:rsid w:val="005A64F0"/>
    <w:rsid w:val="005B4C6F"/>
    <w:rsid w:val="005C28A8"/>
    <w:rsid w:val="005C3531"/>
    <w:rsid w:val="005C3C7D"/>
    <w:rsid w:val="005C6BD9"/>
    <w:rsid w:val="005D4D20"/>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423F"/>
    <w:rsid w:val="00635B22"/>
    <w:rsid w:val="00636C6E"/>
    <w:rsid w:val="0064000B"/>
    <w:rsid w:val="00641188"/>
    <w:rsid w:val="0064743D"/>
    <w:rsid w:val="006504DE"/>
    <w:rsid w:val="0065245F"/>
    <w:rsid w:val="0065341A"/>
    <w:rsid w:val="00662C89"/>
    <w:rsid w:val="0066352E"/>
    <w:rsid w:val="00665ABC"/>
    <w:rsid w:val="00665F7B"/>
    <w:rsid w:val="00666572"/>
    <w:rsid w:val="00672510"/>
    <w:rsid w:val="00674CAE"/>
    <w:rsid w:val="00681D77"/>
    <w:rsid w:val="0068446E"/>
    <w:rsid w:val="006844A7"/>
    <w:rsid w:val="006855C4"/>
    <w:rsid w:val="006904D0"/>
    <w:rsid w:val="00690DD9"/>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57F34"/>
    <w:rsid w:val="007750A3"/>
    <w:rsid w:val="0078430C"/>
    <w:rsid w:val="007852F1"/>
    <w:rsid w:val="00791EB0"/>
    <w:rsid w:val="007927DC"/>
    <w:rsid w:val="00797AEF"/>
    <w:rsid w:val="007A0D33"/>
    <w:rsid w:val="007A34FE"/>
    <w:rsid w:val="007A3BC6"/>
    <w:rsid w:val="007A4FE5"/>
    <w:rsid w:val="007A57AB"/>
    <w:rsid w:val="007B04B1"/>
    <w:rsid w:val="007B3302"/>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0C4"/>
    <w:rsid w:val="00825DC3"/>
    <w:rsid w:val="00833621"/>
    <w:rsid w:val="00837900"/>
    <w:rsid w:val="00844F9F"/>
    <w:rsid w:val="0084607F"/>
    <w:rsid w:val="00846F9C"/>
    <w:rsid w:val="008522AC"/>
    <w:rsid w:val="0085342B"/>
    <w:rsid w:val="00853C1D"/>
    <w:rsid w:val="0085479F"/>
    <w:rsid w:val="008561A8"/>
    <w:rsid w:val="008562A8"/>
    <w:rsid w:val="00857512"/>
    <w:rsid w:val="00860D9A"/>
    <w:rsid w:val="008726B9"/>
    <w:rsid w:val="00873E47"/>
    <w:rsid w:val="00875DD3"/>
    <w:rsid w:val="00877F32"/>
    <w:rsid w:val="008824E1"/>
    <w:rsid w:val="00883477"/>
    <w:rsid w:val="008854B6"/>
    <w:rsid w:val="00894F7B"/>
    <w:rsid w:val="00895F51"/>
    <w:rsid w:val="008A21F3"/>
    <w:rsid w:val="008A4284"/>
    <w:rsid w:val="008B0DB0"/>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4DE9"/>
    <w:rsid w:val="009659B2"/>
    <w:rsid w:val="0097460A"/>
    <w:rsid w:val="0097563D"/>
    <w:rsid w:val="00976782"/>
    <w:rsid w:val="009809A7"/>
    <w:rsid w:val="00983D4C"/>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12D9"/>
    <w:rsid w:val="009F1BB8"/>
    <w:rsid w:val="009F208D"/>
    <w:rsid w:val="009F5437"/>
    <w:rsid w:val="009F5462"/>
    <w:rsid w:val="00A046A5"/>
    <w:rsid w:val="00A164D2"/>
    <w:rsid w:val="00A23414"/>
    <w:rsid w:val="00A25F71"/>
    <w:rsid w:val="00A32C4A"/>
    <w:rsid w:val="00A420D6"/>
    <w:rsid w:val="00A446A3"/>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22402"/>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D531D"/>
    <w:rsid w:val="00CE1BE5"/>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B269B"/>
    <w:rsid w:val="00DB2D37"/>
    <w:rsid w:val="00DB31F5"/>
    <w:rsid w:val="00DB50B2"/>
    <w:rsid w:val="00DB69BA"/>
    <w:rsid w:val="00DB7597"/>
    <w:rsid w:val="00DC072C"/>
    <w:rsid w:val="00DC0995"/>
    <w:rsid w:val="00DC66B3"/>
    <w:rsid w:val="00DD6B32"/>
    <w:rsid w:val="00DD724C"/>
    <w:rsid w:val="00DE0514"/>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58EF"/>
    <w:rsid w:val="00E17245"/>
    <w:rsid w:val="00E2093F"/>
    <w:rsid w:val="00E227C4"/>
    <w:rsid w:val="00E22D92"/>
    <w:rsid w:val="00E25185"/>
    <w:rsid w:val="00E26E40"/>
    <w:rsid w:val="00E31039"/>
    <w:rsid w:val="00E31A7F"/>
    <w:rsid w:val="00E31EE1"/>
    <w:rsid w:val="00E322AF"/>
    <w:rsid w:val="00E329A9"/>
    <w:rsid w:val="00E3588F"/>
    <w:rsid w:val="00E40EAD"/>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1CB"/>
    <w:rsid w:val="00EB3C66"/>
    <w:rsid w:val="00EB7912"/>
    <w:rsid w:val="00EC4F1D"/>
    <w:rsid w:val="00EE1CC4"/>
    <w:rsid w:val="00EE29D0"/>
    <w:rsid w:val="00EE3A09"/>
    <w:rsid w:val="00EE45F1"/>
    <w:rsid w:val="00EE4A91"/>
    <w:rsid w:val="00EE6CD7"/>
    <w:rsid w:val="00EE70E8"/>
    <w:rsid w:val="00EE7661"/>
    <w:rsid w:val="00EF0D10"/>
    <w:rsid w:val="00EF383A"/>
    <w:rsid w:val="00F00D6D"/>
    <w:rsid w:val="00F0450A"/>
    <w:rsid w:val="00F061EF"/>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2476"/>
    <w:rsid w:val="00F96FE6"/>
    <w:rsid w:val="00FA461C"/>
    <w:rsid w:val="00FA50E1"/>
    <w:rsid w:val="00FA577E"/>
    <w:rsid w:val="00FC3A86"/>
    <w:rsid w:val="00FC57F6"/>
    <w:rsid w:val="00FC639D"/>
    <w:rsid w:val="00FD0197"/>
    <w:rsid w:val="00FD145A"/>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0</TotalTime>
  <Pages>2</Pages>
  <Words>626</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4191</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2018-06-28T08:53:00Z</cp:lastPrinted>
  <dcterms:created xsi:type="dcterms:W3CDTF">2018-06-28T08:53:00Z</dcterms:created>
  <dcterms:modified xsi:type="dcterms:W3CDTF">2018-06-28T08:53:00Z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JLARSE18@volvocars.com</vt:lpwstr>
  </property>
  <property fmtid="{D5CDD505-2E9C-101B-9397-08002B2CF9AE}" pid="6" name="MSIP_Label_7fea2623-af8f-4fb8-b1cf-b63cc8e496aa_SetDate">
    <vt:lpwstr>2018-06-28T10:52:31.0562525+02:00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