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36E5" w14:textId="04B882F3" w:rsidR="00461424" w:rsidRPr="00641454" w:rsidRDefault="00641454" w:rsidP="003E5918">
      <w:pPr>
        <w:pStyle w:val="VisaDocumentname"/>
        <w:rPr>
          <w:rFonts w:cs="Segoe UI"/>
          <w:color w:val="0023A0"/>
          <w:lang w:val="ro-RO"/>
        </w:rPr>
      </w:pPr>
      <w:r>
        <w:rPr>
          <w:rFonts w:cs="Segoe UI"/>
          <w:color w:val="0023A0"/>
          <w:lang w:val="ro-RO"/>
        </w:rPr>
        <w:t>COMUNICAT DE PRESĂ</w:t>
      </w:r>
    </w:p>
    <w:p w14:paraId="4D39DEE9" w14:textId="77777777" w:rsidR="003E5918" w:rsidRPr="003E5918" w:rsidRDefault="003E5918" w:rsidP="003E5918">
      <w:pPr>
        <w:pStyle w:val="VisaDocumentname"/>
        <w:rPr>
          <w:rFonts w:cs="Segoe UI"/>
          <w:color w:val="0023A0"/>
        </w:rPr>
      </w:pPr>
      <w:r w:rsidRPr="003E5918">
        <w:rPr>
          <w:rFonts w:cs="Segoe UI"/>
          <w:noProof/>
          <w:color w:val="0023A0"/>
        </w:rPr>
        <w:drawing>
          <wp:anchor distT="0" distB="0" distL="114300" distR="114300" simplePos="0" relativeHeight="251661312" behindDoc="0" locked="0" layoutInCell="1" allowOverlap="1" wp14:anchorId="3907A232" wp14:editId="74E634B3">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3E5FC" w14:textId="0DC2459C" w:rsidR="0010436E" w:rsidRPr="0010436E" w:rsidRDefault="0010436E" w:rsidP="003D5FD5">
      <w:pPr>
        <w:pStyle w:val="VisaHeadline"/>
        <w:pBdr>
          <w:bottom w:val="single" w:sz="8" w:space="7" w:color="0023A0"/>
        </w:pBdr>
        <w:jc w:val="center"/>
        <w:rPr>
          <w:sz w:val="35"/>
          <w:szCs w:val="35"/>
          <w:lang w:val="ro-RO"/>
        </w:rPr>
      </w:pPr>
      <w:r w:rsidRPr="0010436E">
        <w:rPr>
          <w:sz w:val="35"/>
          <w:szCs w:val="35"/>
          <w:lang w:val="fr-BE"/>
        </w:rPr>
        <w:t>Avioane</w:t>
      </w:r>
      <w:r w:rsidRPr="0010436E">
        <w:rPr>
          <w:sz w:val="35"/>
          <w:szCs w:val="35"/>
          <w:lang w:val="ro-RO"/>
        </w:rPr>
        <w:t xml:space="preserve">, trenuri şi maşini – Visa lansează un program pentru a oferi consumatorilor o experienţă </w:t>
      </w:r>
      <w:r w:rsidR="005A5825" w:rsidRPr="0010436E">
        <w:rPr>
          <w:sz w:val="35"/>
          <w:szCs w:val="35"/>
          <w:lang w:val="ro-RO"/>
        </w:rPr>
        <w:t xml:space="preserve">mai bună </w:t>
      </w:r>
      <w:r w:rsidRPr="0010436E">
        <w:rPr>
          <w:sz w:val="35"/>
          <w:szCs w:val="35"/>
          <w:lang w:val="ro-RO"/>
        </w:rPr>
        <w:t xml:space="preserve">de călătorie </w:t>
      </w:r>
    </w:p>
    <w:p w14:paraId="0EE9F41A" w14:textId="148A4184" w:rsidR="00724888" w:rsidRPr="006E1D12" w:rsidRDefault="00724888" w:rsidP="004C3110">
      <w:pPr>
        <w:spacing w:after="0" w:line="360" w:lineRule="auto"/>
        <w:rPr>
          <w:rFonts w:ascii="Arial" w:hAnsi="Arial" w:cs="Arial"/>
          <w:bCs/>
          <w:iCs/>
          <w:sz w:val="24"/>
          <w:szCs w:val="24"/>
          <w:lang w:val="fr-BE"/>
        </w:rPr>
      </w:pPr>
      <w:bookmarkStart w:id="0" w:name="_GoBack"/>
      <w:bookmarkEnd w:id="0"/>
    </w:p>
    <w:p w14:paraId="11D7C5C0" w14:textId="3E6D5EF8" w:rsidR="00391DEB" w:rsidRPr="00391DEB" w:rsidRDefault="00391DEB" w:rsidP="000F3D21">
      <w:pPr>
        <w:spacing w:line="240" w:lineRule="auto"/>
        <w:ind w:left="360"/>
        <w:jc w:val="center"/>
        <w:rPr>
          <w:rFonts w:ascii="Arial" w:hAnsi="Arial" w:cs="Arial"/>
          <w:bCs/>
          <w:i/>
          <w:iCs/>
          <w:sz w:val="24"/>
          <w:szCs w:val="24"/>
          <w:lang w:val="fr-BE"/>
        </w:rPr>
      </w:pPr>
      <w:r w:rsidRPr="00391DEB">
        <w:rPr>
          <w:rFonts w:ascii="Arial" w:hAnsi="Arial" w:cs="Arial"/>
          <w:bCs/>
          <w:i/>
          <w:iCs/>
          <w:sz w:val="24"/>
          <w:szCs w:val="24"/>
          <w:lang w:val="fr-BE"/>
        </w:rPr>
        <w:t xml:space="preserve">Visa lansează Centrul de Excelenţă pentru Transport </w:t>
      </w:r>
      <w:r>
        <w:rPr>
          <w:rFonts w:ascii="Arial" w:hAnsi="Arial" w:cs="Arial"/>
          <w:bCs/>
          <w:i/>
          <w:iCs/>
          <w:sz w:val="24"/>
          <w:szCs w:val="24"/>
          <w:lang w:val="fr-BE"/>
        </w:rPr>
        <w:t>pentru a regândi modul în care se fac plăţile în toate etapele călătoriei – de la p</w:t>
      </w:r>
      <w:r w:rsidR="00433969">
        <w:rPr>
          <w:rFonts w:ascii="Arial" w:hAnsi="Arial" w:cs="Arial"/>
          <w:bCs/>
          <w:i/>
          <w:iCs/>
          <w:sz w:val="24"/>
          <w:szCs w:val="24"/>
          <w:lang w:val="fr-BE"/>
        </w:rPr>
        <w:t xml:space="preserve">arcare şi alimentare până la </w:t>
      </w:r>
      <w:r w:rsidR="00433969" w:rsidRPr="00A63AE2">
        <w:rPr>
          <w:rFonts w:ascii="Arial" w:hAnsi="Arial" w:cs="Arial"/>
          <w:bCs/>
          <w:i/>
          <w:iCs/>
          <w:sz w:val="24"/>
          <w:szCs w:val="24"/>
          <w:lang w:val="fr-BE"/>
        </w:rPr>
        <w:t>mersul</w:t>
      </w:r>
      <w:r w:rsidR="00433969">
        <w:rPr>
          <w:rFonts w:ascii="Arial" w:hAnsi="Arial" w:cs="Arial"/>
          <w:bCs/>
          <w:i/>
          <w:iCs/>
          <w:sz w:val="24"/>
          <w:szCs w:val="24"/>
          <w:lang w:val="fr-BE"/>
        </w:rPr>
        <w:t xml:space="preserve"> cu trenul sau cu </w:t>
      </w:r>
      <w:r w:rsidR="006E1D12">
        <w:rPr>
          <w:rFonts w:ascii="Arial" w:hAnsi="Arial" w:cs="Arial"/>
          <w:bCs/>
          <w:i/>
          <w:iCs/>
          <w:sz w:val="24"/>
          <w:szCs w:val="24"/>
          <w:lang w:val="fr-BE"/>
        </w:rPr>
        <w:t>avionul.</w:t>
      </w:r>
    </w:p>
    <w:p w14:paraId="12321977" w14:textId="77777777" w:rsidR="00EE7650" w:rsidRPr="00391DEB" w:rsidRDefault="00EE7650" w:rsidP="0010436E">
      <w:pPr>
        <w:spacing w:line="240" w:lineRule="auto"/>
        <w:jc w:val="both"/>
        <w:rPr>
          <w:rFonts w:ascii="Arial" w:hAnsi="Arial" w:cs="Arial"/>
          <w:b/>
          <w:sz w:val="24"/>
          <w:szCs w:val="24"/>
          <w:lang w:val="fr-BE"/>
        </w:rPr>
      </w:pPr>
    </w:p>
    <w:p w14:paraId="7BD507F2" w14:textId="3483D1A6" w:rsidR="00433969" w:rsidRPr="00E87A6B" w:rsidRDefault="00433969" w:rsidP="0010436E">
      <w:pPr>
        <w:spacing w:line="240" w:lineRule="auto"/>
        <w:jc w:val="both"/>
        <w:rPr>
          <w:rFonts w:ascii="Arial" w:hAnsi="Arial" w:cs="Arial"/>
          <w:bCs/>
          <w:iCs/>
          <w:sz w:val="24"/>
          <w:szCs w:val="24"/>
          <w:lang w:val="fr-BE"/>
        </w:rPr>
      </w:pPr>
      <w:r w:rsidRPr="0010476D">
        <w:rPr>
          <w:rFonts w:ascii="Arial" w:hAnsi="Arial" w:cs="Arial"/>
          <w:b/>
          <w:bCs/>
          <w:iCs/>
          <w:sz w:val="24"/>
          <w:szCs w:val="24"/>
          <w:lang w:val="fr-BE"/>
        </w:rPr>
        <w:t>Londra, 22 februarie 2018</w:t>
      </w:r>
      <w:r w:rsidRPr="0010476D">
        <w:rPr>
          <w:rFonts w:ascii="Arial" w:hAnsi="Arial" w:cs="Arial"/>
          <w:bCs/>
          <w:iCs/>
          <w:sz w:val="24"/>
          <w:szCs w:val="24"/>
          <w:lang w:val="fr-BE"/>
        </w:rPr>
        <w:t xml:space="preserve">: </w:t>
      </w:r>
      <w:r w:rsidR="00E87A6B" w:rsidRPr="0010476D">
        <w:rPr>
          <w:rFonts w:ascii="Arial" w:hAnsi="Arial" w:cs="Arial"/>
          <w:bCs/>
          <w:iCs/>
          <w:sz w:val="24"/>
          <w:szCs w:val="24"/>
          <w:lang w:val="fr-BE"/>
        </w:rPr>
        <w:t xml:space="preserve">Visa </w:t>
      </w:r>
      <w:r w:rsidR="00E87A6B" w:rsidRPr="0010476D">
        <w:rPr>
          <w:rFonts w:ascii="Arial" w:hAnsi="Arial" w:cs="Arial"/>
          <w:sz w:val="24"/>
          <w:szCs w:val="24"/>
          <w:lang w:val="fr-BE"/>
        </w:rPr>
        <w:t>(NYSE: V) lansează astăzi un nou program cu scopul de a îmbu</w:t>
      </w:r>
      <w:r w:rsidR="00ED18B5" w:rsidRPr="0010476D">
        <w:rPr>
          <w:rFonts w:ascii="Arial" w:hAnsi="Arial" w:cs="Arial"/>
          <w:sz w:val="24"/>
          <w:szCs w:val="24"/>
          <w:lang w:val="fr-BE"/>
        </w:rPr>
        <w:t>nătăţi experienţa de călători</w:t>
      </w:r>
      <w:r w:rsidR="00DD0ACB">
        <w:rPr>
          <w:rFonts w:ascii="Arial" w:hAnsi="Arial" w:cs="Arial"/>
          <w:sz w:val="24"/>
          <w:szCs w:val="24"/>
          <w:lang w:val="fr-BE"/>
        </w:rPr>
        <w:t>e</w:t>
      </w:r>
      <w:r w:rsidR="00E87A6B" w:rsidRPr="0010476D">
        <w:rPr>
          <w:rFonts w:ascii="Arial" w:hAnsi="Arial" w:cs="Arial"/>
          <w:sz w:val="24"/>
          <w:szCs w:val="24"/>
          <w:lang w:val="fr-BE"/>
        </w:rPr>
        <w:t xml:space="preserve"> </w:t>
      </w:r>
      <w:r w:rsidR="00ED18B5" w:rsidRPr="0010476D">
        <w:rPr>
          <w:rFonts w:ascii="Arial" w:hAnsi="Arial" w:cs="Arial"/>
          <w:sz w:val="24"/>
          <w:szCs w:val="24"/>
          <w:lang w:val="fr-BE"/>
        </w:rPr>
        <w:t>cu orice mijloc de transport</w:t>
      </w:r>
      <w:r w:rsidR="0010476D">
        <w:rPr>
          <w:rFonts w:ascii="Arial" w:hAnsi="Arial" w:cs="Arial"/>
          <w:sz w:val="24"/>
          <w:szCs w:val="24"/>
          <w:lang w:val="fr-BE"/>
        </w:rPr>
        <w:t>,</w:t>
      </w:r>
      <w:r w:rsidR="00894E9F">
        <w:rPr>
          <w:rFonts w:ascii="Arial" w:hAnsi="Arial" w:cs="Arial"/>
          <w:sz w:val="24"/>
          <w:szCs w:val="24"/>
          <w:lang w:val="fr-BE"/>
        </w:rPr>
        <w:t xml:space="preserve"> aerian, </w:t>
      </w:r>
      <w:r w:rsidR="00C934F0">
        <w:rPr>
          <w:rFonts w:ascii="Arial" w:hAnsi="Arial" w:cs="Arial"/>
          <w:sz w:val="24"/>
          <w:szCs w:val="24"/>
          <w:lang w:val="fr-BE"/>
        </w:rPr>
        <w:t>pe </w:t>
      </w:r>
      <w:r w:rsidR="00C934F0">
        <w:rPr>
          <w:rFonts w:ascii="Arial" w:hAnsi="Arial" w:cs="Arial"/>
          <w:sz w:val="24"/>
          <w:szCs w:val="24"/>
          <w:lang w:val="ro-RO"/>
        </w:rPr>
        <w:t>șine</w:t>
      </w:r>
      <w:r w:rsidR="00894E9F">
        <w:rPr>
          <w:rFonts w:ascii="Arial" w:hAnsi="Arial" w:cs="Arial"/>
          <w:sz w:val="24"/>
          <w:szCs w:val="24"/>
          <w:lang w:val="fr-BE"/>
        </w:rPr>
        <w:t xml:space="preserve"> sau auto</w:t>
      </w:r>
      <w:r w:rsidR="00E87A6B" w:rsidRPr="0010476D">
        <w:rPr>
          <w:rFonts w:ascii="Arial" w:hAnsi="Arial" w:cs="Arial"/>
          <w:sz w:val="24"/>
          <w:szCs w:val="24"/>
          <w:lang w:val="fr-BE"/>
        </w:rPr>
        <w:t xml:space="preserve">. </w:t>
      </w:r>
      <w:r w:rsidR="00E87A6B">
        <w:rPr>
          <w:rFonts w:ascii="Arial" w:hAnsi="Arial" w:cs="Arial"/>
          <w:sz w:val="24"/>
          <w:szCs w:val="24"/>
          <w:lang w:val="fr-BE"/>
        </w:rPr>
        <w:t>Prin parteneriate</w:t>
      </w:r>
      <w:r w:rsidR="000E6870">
        <w:rPr>
          <w:rFonts w:ascii="Arial" w:hAnsi="Arial" w:cs="Arial"/>
          <w:sz w:val="24"/>
          <w:szCs w:val="24"/>
          <w:lang w:val="fr-BE"/>
        </w:rPr>
        <w:t xml:space="preserve"> directe</w:t>
      </w:r>
      <w:r w:rsidR="00E87A6B">
        <w:rPr>
          <w:rFonts w:ascii="Arial" w:hAnsi="Arial" w:cs="Arial"/>
          <w:sz w:val="24"/>
          <w:szCs w:val="24"/>
          <w:lang w:val="fr-BE"/>
        </w:rPr>
        <w:t xml:space="preserve"> cu companii aeriene</w:t>
      </w:r>
      <w:r w:rsidR="00CF03FF">
        <w:rPr>
          <w:rFonts w:ascii="Arial" w:hAnsi="Arial" w:cs="Arial"/>
          <w:sz w:val="24"/>
          <w:szCs w:val="24"/>
          <w:lang w:val="fr-BE"/>
        </w:rPr>
        <w:t>,</w:t>
      </w:r>
      <w:r w:rsidR="00E87A6B">
        <w:rPr>
          <w:rFonts w:ascii="Arial" w:hAnsi="Arial" w:cs="Arial"/>
          <w:sz w:val="24"/>
          <w:szCs w:val="24"/>
          <w:lang w:val="fr-BE"/>
        </w:rPr>
        <w:t xml:space="preserve"> </w:t>
      </w:r>
      <w:r w:rsidR="00CF03FF">
        <w:rPr>
          <w:rFonts w:ascii="Arial" w:hAnsi="Arial" w:cs="Arial"/>
          <w:sz w:val="24"/>
          <w:szCs w:val="24"/>
          <w:lang w:val="fr-BE"/>
        </w:rPr>
        <w:t>operatori</w:t>
      </w:r>
      <w:r w:rsidR="00E87A6B">
        <w:rPr>
          <w:rFonts w:ascii="Arial" w:hAnsi="Arial" w:cs="Arial"/>
          <w:sz w:val="24"/>
          <w:szCs w:val="24"/>
          <w:lang w:val="fr-BE"/>
        </w:rPr>
        <w:t xml:space="preserve"> de transport, </w:t>
      </w:r>
      <w:r w:rsidR="00CF03FF">
        <w:rPr>
          <w:rFonts w:ascii="Arial" w:hAnsi="Arial" w:cs="Arial"/>
          <w:sz w:val="24"/>
          <w:szCs w:val="24"/>
          <w:lang w:val="fr-BE"/>
        </w:rPr>
        <w:t xml:space="preserve">producători de automobile, companii de închirieri auto, furnizori de servicii de parcare şi </w:t>
      </w:r>
      <w:r w:rsidR="000E6870">
        <w:rPr>
          <w:rFonts w:ascii="Arial" w:hAnsi="Arial" w:cs="Arial"/>
          <w:sz w:val="24"/>
          <w:szCs w:val="24"/>
          <w:lang w:val="fr-BE"/>
        </w:rPr>
        <w:t>distribuitori de carburant, Visa poate contribui la crearea unor soluţii inovatoare care să integreze tehnologii</w:t>
      </w:r>
      <w:r w:rsidR="0010476D">
        <w:rPr>
          <w:rFonts w:ascii="Arial" w:hAnsi="Arial" w:cs="Arial"/>
          <w:sz w:val="24"/>
          <w:szCs w:val="24"/>
          <w:lang w:val="fr-BE"/>
        </w:rPr>
        <w:t>le</w:t>
      </w:r>
      <w:r w:rsidR="000E6870">
        <w:rPr>
          <w:rFonts w:ascii="Arial" w:hAnsi="Arial" w:cs="Arial"/>
          <w:sz w:val="24"/>
          <w:szCs w:val="24"/>
          <w:lang w:val="fr-BE"/>
        </w:rPr>
        <w:t xml:space="preserve"> noi şi emergente în orice fel de călătorie. </w:t>
      </w:r>
    </w:p>
    <w:p w14:paraId="53CEF2D2" w14:textId="397F9984" w:rsidR="00CE5095" w:rsidRPr="00CE5095" w:rsidRDefault="00CE5095" w:rsidP="0010436E">
      <w:pPr>
        <w:spacing w:line="240" w:lineRule="auto"/>
        <w:jc w:val="both"/>
        <w:rPr>
          <w:rFonts w:ascii="Arial" w:eastAsia="Calibri" w:hAnsi="Arial" w:cs="Arial"/>
          <w:sz w:val="24"/>
          <w:szCs w:val="24"/>
          <w:u w:color="000000"/>
          <w:bdr w:val="nil"/>
          <w:lang w:val="fr-BE" w:eastAsia="en-GB"/>
        </w:rPr>
      </w:pPr>
      <w:r w:rsidRPr="00CE5095">
        <w:rPr>
          <w:rFonts w:ascii="Arial" w:eastAsia="Calibri" w:hAnsi="Arial" w:cs="Arial"/>
          <w:sz w:val="24"/>
          <w:szCs w:val="24"/>
          <w:u w:color="000000"/>
          <w:bdr w:val="nil"/>
          <w:lang w:val="fr-BE" w:eastAsia="en-GB"/>
        </w:rPr>
        <w:t>Centrul de Excelenţă pentru Transport</w:t>
      </w:r>
      <w:r>
        <w:rPr>
          <w:rFonts w:ascii="Arial" w:eastAsia="Calibri" w:hAnsi="Arial" w:cs="Arial"/>
          <w:sz w:val="24"/>
          <w:szCs w:val="24"/>
          <w:u w:color="000000"/>
          <w:bdr w:val="nil"/>
          <w:lang w:val="fr-BE" w:eastAsia="en-GB"/>
        </w:rPr>
        <w:t xml:space="preserve"> este un serviciu la nivel global ce reuneşte </w:t>
      </w:r>
      <w:r w:rsidR="00625B67">
        <w:rPr>
          <w:rFonts w:ascii="Arial" w:eastAsia="Calibri" w:hAnsi="Arial" w:cs="Arial"/>
          <w:sz w:val="24"/>
          <w:szCs w:val="24"/>
          <w:u w:color="000000"/>
          <w:bdr w:val="nil"/>
          <w:lang w:val="fr-BE" w:eastAsia="en-GB"/>
        </w:rPr>
        <w:t xml:space="preserve"> diversitatea </w:t>
      </w:r>
      <w:r>
        <w:rPr>
          <w:rFonts w:ascii="Arial" w:eastAsia="Calibri" w:hAnsi="Arial" w:cs="Arial"/>
          <w:sz w:val="24"/>
          <w:szCs w:val="24"/>
          <w:u w:color="000000"/>
          <w:bdr w:val="nil"/>
          <w:lang w:val="fr-BE" w:eastAsia="en-GB"/>
        </w:rPr>
        <w:t xml:space="preserve">şi amploarea programelor Visa, printre care platforma Visa Developer, serviciul Visa Token, </w:t>
      </w:r>
      <w:r w:rsidRPr="00CE5095">
        <w:rPr>
          <w:rFonts w:ascii="Arial" w:hAnsi="Arial" w:cs="Arial"/>
          <w:bCs/>
          <w:iCs/>
          <w:sz w:val="24"/>
          <w:szCs w:val="24"/>
          <w:lang w:val="fr-BE"/>
        </w:rPr>
        <w:t>Visa Ready for Transit</w:t>
      </w:r>
      <w:r>
        <w:rPr>
          <w:rFonts w:ascii="Arial" w:hAnsi="Arial" w:cs="Arial"/>
          <w:bCs/>
          <w:iCs/>
          <w:sz w:val="24"/>
          <w:szCs w:val="24"/>
          <w:lang w:val="fr-BE"/>
        </w:rPr>
        <w:t xml:space="preserve"> şi Soluţiile de Transport Globale ale Visa, cu reţeaua internaţională de </w:t>
      </w:r>
      <w:r w:rsidR="00B94B88">
        <w:rPr>
          <w:rFonts w:ascii="Arial" w:hAnsi="Arial" w:cs="Arial"/>
          <w:bCs/>
          <w:iCs/>
          <w:sz w:val="24"/>
          <w:szCs w:val="24"/>
          <w:lang w:val="fr-BE"/>
        </w:rPr>
        <w:t>C</w:t>
      </w:r>
      <w:r>
        <w:rPr>
          <w:rFonts w:ascii="Arial" w:hAnsi="Arial" w:cs="Arial"/>
          <w:bCs/>
          <w:iCs/>
          <w:sz w:val="24"/>
          <w:szCs w:val="24"/>
          <w:lang w:val="fr-BE"/>
        </w:rPr>
        <w:t xml:space="preserve">entre </w:t>
      </w:r>
      <w:r w:rsidR="0045288E">
        <w:rPr>
          <w:rFonts w:ascii="Arial" w:hAnsi="Arial" w:cs="Arial"/>
          <w:bCs/>
          <w:iCs/>
          <w:sz w:val="24"/>
          <w:szCs w:val="24"/>
          <w:lang w:val="fr-BE"/>
        </w:rPr>
        <w:t xml:space="preserve">şi </w:t>
      </w:r>
      <w:r w:rsidR="00B94B88">
        <w:rPr>
          <w:rFonts w:ascii="Arial" w:hAnsi="Arial" w:cs="Arial"/>
          <w:bCs/>
          <w:iCs/>
          <w:sz w:val="24"/>
          <w:szCs w:val="24"/>
          <w:lang w:val="fr-BE"/>
        </w:rPr>
        <w:t>S</w:t>
      </w:r>
      <w:r w:rsidR="0045288E">
        <w:rPr>
          <w:rFonts w:ascii="Arial" w:hAnsi="Arial" w:cs="Arial"/>
          <w:bCs/>
          <w:iCs/>
          <w:sz w:val="24"/>
          <w:szCs w:val="24"/>
          <w:lang w:val="fr-BE"/>
        </w:rPr>
        <w:t xml:space="preserve">tudiouri </w:t>
      </w:r>
      <w:r>
        <w:rPr>
          <w:rFonts w:ascii="Arial" w:hAnsi="Arial" w:cs="Arial"/>
          <w:bCs/>
          <w:iCs/>
          <w:sz w:val="24"/>
          <w:szCs w:val="24"/>
          <w:lang w:val="fr-BE"/>
        </w:rPr>
        <w:t>de inovaţie</w:t>
      </w:r>
      <w:r w:rsidR="0045288E">
        <w:rPr>
          <w:rFonts w:ascii="Arial" w:hAnsi="Arial" w:cs="Arial"/>
          <w:bCs/>
          <w:iCs/>
          <w:sz w:val="24"/>
          <w:szCs w:val="24"/>
          <w:lang w:val="fr-BE"/>
        </w:rPr>
        <w:t xml:space="preserve">. </w:t>
      </w:r>
    </w:p>
    <w:p w14:paraId="028346D1" w14:textId="50011523" w:rsidR="00EC28C3" w:rsidRPr="00641454" w:rsidRDefault="001206E7" w:rsidP="0010436E">
      <w:pPr>
        <w:spacing w:line="240" w:lineRule="auto"/>
        <w:jc w:val="both"/>
        <w:rPr>
          <w:rFonts w:ascii="Arial" w:eastAsia="Calibri" w:hAnsi="Arial" w:cs="Arial"/>
          <w:sz w:val="24"/>
          <w:szCs w:val="24"/>
          <w:u w:color="000000"/>
          <w:bdr w:val="nil"/>
          <w:lang w:val="fr-BE" w:eastAsia="en-GB"/>
        </w:rPr>
      </w:pPr>
      <w:r w:rsidRPr="00641454">
        <w:rPr>
          <w:rFonts w:ascii="Arial" w:eastAsia="Calibri" w:hAnsi="Arial" w:cs="Arial"/>
          <w:sz w:val="24"/>
          <w:szCs w:val="24"/>
          <w:u w:color="000000"/>
          <w:bdr w:val="nil"/>
          <w:lang w:val="fr-BE" w:eastAsia="en-GB"/>
        </w:rPr>
        <w:t xml:space="preserve"> </w:t>
      </w:r>
      <w:r w:rsidR="00EC28C3" w:rsidRPr="00641454">
        <w:rPr>
          <w:rFonts w:ascii="Arial" w:eastAsia="Calibri" w:hAnsi="Arial" w:cs="Arial"/>
          <w:sz w:val="24"/>
          <w:szCs w:val="24"/>
          <w:u w:color="000000"/>
          <w:bdr w:val="nil"/>
          <w:lang w:val="fr-BE" w:eastAsia="en-GB"/>
        </w:rPr>
        <w:t>“</w:t>
      </w:r>
      <w:r w:rsidR="00B40E38" w:rsidRPr="00641454">
        <w:rPr>
          <w:rFonts w:ascii="Arial" w:eastAsia="Calibri" w:hAnsi="Arial" w:cs="Arial"/>
          <w:sz w:val="24"/>
          <w:szCs w:val="24"/>
          <w:u w:color="000000"/>
          <w:bdr w:val="nil"/>
          <w:lang w:val="fr-BE" w:eastAsia="en-GB"/>
        </w:rPr>
        <w:t>Consumatorii din ziua de</w:t>
      </w:r>
      <w:r w:rsidR="00EC28C3" w:rsidRPr="00641454">
        <w:rPr>
          <w:rFonts w:ascii="Arial" w:eastAsia="Calibri" w:hAnsi="Arial" w:cs="Arial"/>
          <w:sz w:val="24"/>
          <w:szCs w:val="24"/>
          <w:u w:color="000000"/>
          <w:bdr w:val="nil"/>
          <w:lang w:val="fr-BE" w:eastAsia="en-GB"/>
        </w:rPr>
        <w:t xml:space="preserve"> astăzi do</w:t>
      </w:r>
      <w:r w:rsidR="00C32D02" w:rsidRPr="00641454">
        <w:rPr>
          <w:rFonts w:ascii="Arial" w:eastAsia="Calibri" w:hAnsi="Arial" w:cs="Arial"/>
          <w:sz w:val="24"/>
          <w:szCs w:val="24"/>
          <w:u w:color="000000"/>
          <w:bdr w:val="nil"/>
          <w:lang w:val="fr-BE" w:eastAsia="en-GB"/>
        </w:rPr>
        <w:t>resc să ajungă la următoarea</w:t>
      </w:r>
      <w:r w:rsidR="00EC28C3" w:rsidRPr="00641454">
        <w:rPr>
          <w:rFonts w:ascii="Arial" w:eastAsia="Calibri" w:hAnsi="Arial" w:cs="Arial"/>
          <w:sz w:val="24"/>
          <w:szCs w:val="24"/>
          <w:u w:color="000000"/>
          <w:bdr w:val="nil"/>
          <w:lang w:val="fr-BE" w:eastAsia="en-GB"/>
        </w:rPr>
        <w:t xml:space="preserve"> destinație rapid și ușor </w:t>
      </w:r>
      <w:r w:rsidR="00B40E38" w:rsidRPr="00641454">
        <w:rPr>
          <w:rFonts w:ascii="Arial" w:eastAsia="Calibri" w:hAnsi="Arial" w:cs="Arial"/>
          <w:sz w:val="24"/>
          <w:szCs w:val="24"/>
          <w:u w:color="000000"/>
          <w:bdr w:val="nil"/>
          <w:lang w:val="fr-BE" w:eastAsia="en-GB"/>
        </w:rPr>
        <w:t>–</w:t>
      </w:r>
      <w:r w:rsidR="00EC28C3" w:rsidRPr="00641454">
        <w:rPr>
          <w:rFonts w:ascii="Arial" w:eastAsia="Calibri" w:hAnsi="Arial" w:cs="Arial"/>
          <w:sz w:val="24"/>
          <w:szCs w:val="24"/>
          <w:u w:color="000000"/>
          <w:bdr w:val="nil"/>
          <w:lang w:val="fr-BE" w:eastAsia="en-GB"/>
        </w:rPr>
        <w:t xml:space="preserve"> </w:t>
      </w:r>
      <w:r w:rsidR="00B40E38" w:rsidRPr="00641454">
        <w:rPr>
          <w:rFonts w:ascii="Arial" w:eastAsia="Calibri" w:hAnsi="Arial" w:cs="Arial"/>
          <w:sz w:val="24"/>
          <w:szCs w:val="24"/>
          <w:u w:color="000000"/>
          <w:bdr w:val="nil"/>
          <w:lang w:val="fr-BE" w:eastAsia="en-GB"/>
        </w:rPr>
        <w:t xml:space="preserve">indiferent </w:t>
      </w:r>
      <w:r w:rsidR="00EC28C3" w:rsidRPr="00641454">
        <w:rPr>
          <w:rFonts w:ascii="Arial" w:eastAsia="Calibri" w:hAnsi="Arial" w:cs="Arial"/>
          <w:sz w:val="24"/>
          <w:szCs w:val="24"/>
          <w:u w:color="000000"/>
          <w:bdr w:val="nil"/>
          <w:lang w:val="fr-BE" w:eastAsia="en-GB"/>
        </w:rPr>
        <w:t xml:space="preserve">dacă </w:t>
      </w:r>
      <w:r w:rsidR="00B40E38" w:rsidRPr="00641454">
        <w:rPr>
          <w:rFonts w:ascii="Arial" w:eastAsia="Calibri" w:hAnsi="Arial" w:cs="Arial"/>
          <w:sz w:val="24"/>
          <w:szCs w:val="24"/>
          <w:u w:color="000000"/>
          <w:bdr w:val="nil"/>
          <w:lang w:val="fr-BE" w:eastAsia="en-GB"/>
        </w:rPr>
        <w:t>fac naveta la serviciu s</w:t>
      </w:r>
      <w:r w:rsidR="00EC28C3" w:rsidRPr="00641454">
        <w:rPr>
          <w:rFonts w:ascii="Arial" w:eastAsia="Calibri" w:hAnsi="Arial" w:cs="Arial"/>
          <w:sz w:val="24"/>
          <w:szCs w:val="24"/>
          <w:u w:color="000000"/>
          <w:bdr w:val="nil"/>
          <w:lang w:val="fr-BE" w:eastAsia="en-GB"/>
        </w:rPr>
        <w:t>au merg în va</w:t>
      </w:r>
      <w:r w:rsidR="00B40E38" w:rsidRPr="00641454">
        <w:rPr>
          <w:rFonts w:ascii="Arial" w:eastAsia="Calibri" w:hAnsi="Arial" w:cs="Arial"/>
          <w:sz w:val="24"/>
          <w:szCs w:val="24"/>
          <w:u w:color="000000"/>
          <w:bdr w:val="nil"/>
          <w:lang w:val="fr-BE" w:eastAsia="en-GB"/>
        </w:rPr>
        <w:t xml:space="preserve">canță. Din nefericire, </w:t>
      </w:r>
      <w:r w:rsidR="00FF7A98" w:rsidRPr="00641454">
        <w:rPr>
          <w:rFonts w:ascii="Arial" w:eastAsia="Calibri" w:hAnsi="Arial" w:cs="Arial"/>
          <w:sz w:val="24"/>
          <w:szCs w:val="24"/>
          <w:u w:color="000000"/>
          <w:bdr w:val="nil"/>
          <w:lang w:val="fr-BE" w:eastAsia="en-GB"/>
        </w:rPr>
        <w:t>achiziţionarea</w:t>
      </w:r>
      <w:r w:rsidR="00EC28C3" w:rsidRPr="00641454">
        <w:rPr>
          <w:rFonts w:ascii="Arial" w:eastAsia="Calibri" w:hAnsi="Arial" w:cs="Arial"/>
          <w:sz w:val="24"/>
          <w:szCs w:val="24"/>
          <w:u w:color="000000"/>
          <w:bdr w:val="nil"/>
          <w:lang w:val="fr-BE" w:eastAsia="en-GB"/>
        </w:rPr>
        <w:t xml:space="preserve"> bilete</w:t>
      </w:r>
      <w:r w:rsidR="00B40E38" w:rsidRPr="00641454">
        <w:rPr>
          <w:rFonts w:ascii="Arial" w:eastAsia="Calibri" w:hAnsi="Arial" w:cs="Arial"/>
          <w:sz w:val="24"/>
          <w:szCs w:val="24"/>
          <w:u w:color="000000"/>
          <w:bdr w:val="nil"/>
          <w:lang w:val="fr-BE" w:eastAsia="en-GB"/>
        </w:rPr>
        <w:t>lor</w:t>
      </w:r>
      <w:r w:rsidR="00EC28C3" w:rsidRPr="00641454">
        <w:rPr>
          <w:rFonts w:ascii="Arial" w:eastAsia="Calibri" w:hAnsi="Arial" w:cs="Arial"/>
          <w:sz w:val="24"/>
          <w:szCs w:val="24"/>
          <w:u w:color="000000"/>
          <w:bdr w:val="nil"/>
          <w:lang w:val="fr-BE" w:eastAsia="en-GB"/>
        </w:rPr>
        <w:t xml:space="preserve">, plata </w:t>
      </w:r>
      <w:r w:rsidR="00B40E38" w:rsidRPr="00641454">
        <w:rPr>
          <w:rFonts w:ascii="Arial" w:eastAsia="Calibri" w:hAnsi="Arial" w:cs="Arial"/>
          <w:sz w:val="24"/>
          <w:szCs w:val="24"/>
          <w:u w:color="000000"/>
          <w:bdr w:val="nil"/>
          <w:lang w:val="fr-BE" w:eastAsia="en-GB"/>
        </w:rPr>
        <w:t>parcării</w:t>
      </w:r>
      <w:r w:rsidR="00EC28C3" w:rsidRPr="00641454">
        <w:rPr>
          <w:rFonts w:ascii="Arial" w:eastAsia="Calibri" w:hAnsi="Arial" w:cs="Arial"/>
          <w:sz w:val="24"/>
          <w:szCs w:val="24"/>
          <w:u w:color="000000"/>
          <w:bdr w:val="nil"/>
          <w:lang w:val="fr-BE" w:eastAsia="en-GB"/>
        </w:rPr>
        <w:t xml:space="preserve"> sau </w:t>
      </w:r>
      <w:r w:rsidR="00B40E38" w:rsidRPr="00641454">
        <w:rPr>
          <w:rFonts w:ascii="Arial" w:eastAsia="Calibri" w:hAnsi="Arial" w:cs="Arial"/>
          <w:sz w:val="24"/>
          <w:szCs w:val="24"/>
          <w:u w:color="000000"/>
          <w:bdr w:val="nil"/>
          <w:lang w:val="fr-BE" w:eastAsia="en-GB"/>
        </w:rPr>
        <w:t>alimentarea mașinii cu carburant sunt adesea incomode</w:t>
      </w:r>
      <w:r w:rsidR="00EC28C3" w:rsidRPr="00641454">
        <w:rPr>
          <w:rFonts w:ascii="Arial" w:eastAsia="Calibri" w:hAnsi="Arial" w:cs="Arial"/>
          <w:sz w:val="24"/>
          <w:szCs w:val="24"/>
          <w:u w:color="000000"/>
          <w:bdr w:val="nil"/>
          <w:lang w:val="fr-BE" w:eastAsia="en-GB"/>
        </w:rPr>
        <w:t xml:space="preserve">, </w:t>
      </w:r>
      <w:r w:rsidR="00B40E38" w:rsidRPr="00641454">
        <w:rPr>
          <w:rFonts w:ascii="Arial" w:eastAsia="Calibri" w:hAnsi="Arial" w:cs="Arial"/>
          <w:sz w:val="24"/>
          <w:szCs w:val="24"/>
          <w:u w:color="000000"/>
          <w:bdr w:val="nil"/>
          <w:lang w:val="fr-BE" w:eastAsia="en-GB"/>
        </w:rPr>
        <w:t xml:space="preserve">din cauza timpului mare de aşteptare la cozi, a automatelor complicate de vânzare a biletelor şi a </w:t>
      </w:r>
      <w:r w:rsidR="00EC28C3" w:rsidRPr="00641454">
        <w:rPr>
          <w:rFonts w:ascii="Arial" w:eastAsia="Calibri" w:hAnsi="Arial" w:cs="Arial"/>
          <w:sz w:val="24"/>
          <w:szCs w:val="24"/>
          <w:u w:color="000000"/>
          <w:bdr w:val="nil"/>
          <w:lang w:val="fr-BE" w:eastAsia="en-GB"/>
        </w:rPr>
        <w:t>sisteme</w:t>
      </w:r>
      <w:r w:rsidR="00B40E38" w:rsidRPr="00641454">
        <w:rPr>
          <w:rFonts w:ascii="Arial" w:eastAsia="Calibri" w:hAnsi="Arial" w:cs="Arial"/>
          <w:sz w:val="24"/>
          <w:szCs w:val="24"/>
          <w:u w:color="000000"/>
          <w:bdr w:val="nil"/>
          <w:lang w:val="fr-BE" w:eastAsia="en-GB"/>
        </w:rPr>
        <w:t>lor de transport</w:t>
      </w:r>
      <w:r w:rsidR="00EC28C3" w:rsidRPr="00641454">
        <w:rPr>
          <w:rFonts w:ascii="Arial" w:eastAsia="Calibri" w:hAnsi="Arial" w:cs="Arial"/>
          <w:sz w:val="24"/>
          <w:szCs w:val="24"/>
          <w:u w:color="000000"/>
          <w:bdr w:val="nil"/>
          <w:lang w:val="fr-BE" w:eastAsia="en-GB"/>
        </w:rPr>
        <w:t xml:space="preserve"> învechite. </w:t>
      </w:r>
      <w:r w:rsidR="00B40E38" w:rsidRPr="00641454">
        <w:rPr>
          <w:rFonts w:ascii="Arial" w:eastAsia="Calibri" w:hAnsi="Arial" w:cs="Arial"/>
          <w:sz w:val="24"/>
          <w:szCs w:val="24"/>
          <w:u w:color="000000"/>
          <w:bdr w:val="nil"/>
          <w:lang w:val="fr-BE" w:eastAsia="en-GB"/>
        </w:rPr>
        <w:t xml:space="preserve">Centrul de Excelenţă pentru Transport </w:t>
      </w:r>
      <w:r w:rsidR="00EC28C3" w:rsidRPr="00641454">
        <w:rPr>
          <w:rFonts w:ascii="Arial" w:eastAsia="Calibri" w:hAnsi="Arial" w:cs="Arial"/>
          <w:sz w:val="24"/>
          <w:szCs w:val="24"/>
          <w:u w:color="000000"/>
          <w:bdr w:val="nil"/>
          <w:lang w:val="fr-BE" w:eastAsia="en-GB"/>
        </w:rPr>
        <w:t xml:space="preserve">analizează modul în care noile tehnologii pot transforma experiența consumatorilor prin utilizarea </w:t>
      </w:r>
      <w:r w:rsidR="0010476D" w:rsidRPr="00641454">
        <w:rPr>
          <w:rFonts w:ascii="Arial" w:eastAsia="Calibri" w:hAnsi="Arial" w:cs="Arial"/>
          <w:sz w:val="24"/>
          <w:szCs w:val="24"/>
          <w:u w:color="000000"/>
          <w:bdr w:val="nil"/>
          <w:lang w:val="fr-BE" w:eastAsia="en-GB"/>
        </w:rPr>
        <w:t>credenţialelor</w:t>
      </w:r>
      <w:r w:rsidR="00B40E38" w:rsidRPr="00641454">
        <w:rPr>
          <w:rFonts w:ascii="Arial" w:eastAsia="Calibri" w:hAnsi="Arial" w:cs="Arial"/>
          <w:sz w:val="24"/>
          <w:szCs w:val="24"/>
          <w:u w:color="000000"/>
          <w:bdr w:val="nil"/>
          <w:lang w:val="fr-BE" w:eastAsia="en-GB"/>
        </w:rPr>
        <w:t xml:space="preserve"> </w:t>
      </w:r>
      <w:r w:rsidR="0010476D" w:rsidRPr="00641454">
        <w:rPr>
          <w:rFonts w:ascii="Arial" w:eastAsia="Calibri" w:hAnsi="Arial" w:cs="Arial"/>
          <w:sz w:val="24"/>
          <w:szCs w:val="24"/>
          <w:u w:color="000000"/>
          <w:bdr w:val="nil"/>
          <w:lang w:val="fr-BE" w:eastAsia="en-GB"/>
        </w:rPr>
        <w:t>în format digital</w:t>
      </w:r>
      <w:r w:rsidR="00B83CDC" w:rsidRPr="00641454">
        <w:rPr>
          <w:rFonts w:ascii="Arial" w:eastAsia="Calibri" w:hAnsi="Arial" w:cs="Arial"/>
          <w:sz w:val="24"/>
          <w:szCs w:val="24"/>
          <w:u w:color="000000"/>
          <w:bdr w:val="nil"/>
          <w:lang w:val="fr-BE" w:eastAsia="en-GB"/>
        </w:rPr>
        <w:t>,</w:t>
      </w:r>
      <w:r w:rsidR="00B40E38" w:rsidRPr="00641454">
        <w:rPr>
          <w:rFonts w:ascii="Arial" w:eastAsia="Calibri" w:hAnsi="Arial" w:cs="Arial"/>
          <w:sz w:val="24"/>
          <w:szCs w:val="24"/>
          <w:u w:color="000000"/>
          <w:bdr w:val="nil"/>
          <w:lang w:val="fr-BE" w:eastAsia="en-GB"/>
        </w:rPr>
        <w:t xml:space="preserve"> </w:t>
      </w:r>
      <w:r w:rsidR="0010476D" w:rsidRPr="00641454">
        <w:rPr>
          <w:rFonts w:ascii="Arial" w:eastAsia="Calibri" w:hAnsi="Arial" w:cs="Arial"/>
          <w:sz w:val="24"/>
          <w:szCs w:val="24"/>
          <w:u w:color="000000"/>
          <w:bdr w:val="nil"/>
          <w:lang w:val="fr-BE" w:eastAsia="en-GB"/>
        </w:rPr>
        <w:t>astfel încât</w:t>
      </w:r>
      <w:r w:rsidR="00EC28C3" w:rsidRPr="00641454">
        <w:rPr>
          <w:rFonts w:ascii="Arial" w:eastAsia="Calibri" w:hAnsi="Arial" w:cs="Arial"/>
          <w:sz w:val="24"/>
          <w:szCs w:val="24"/>
          <w:u w:color="000000"/>
          <w:bdr w:val="nil"/>
          <w:lang w:val="fr-BE" w:eastAsia="en-GB"/>
        </w:rPr>
        <w:t xml:space="preserve"> </w:t>
      </w:r>
      <w:r w:rsidR="0010476D" w:rsidRPr="00641454">
        <w:rPr>
          <w:rFonts w:ascii="Arial" w:eastAsia="Calibri" w:hAnsi="Arial" w:cs="Arial"/>
          <w:sz w:val="24"/>
          <w:szCs w:val="24"/>
          <w:u w:color="000000"/>
          <w:bdr w:val="nil"/>
          <w:lang w:val="fr-BE" w:eastAsia="en-GB"/>
        </w:rPr>
        <w:t>operatorii</w:t>
      </w:r>
      <w:r w:rsidR="00EC28C3" w:rsidRPr="00641454">
        <w:rPr>
          <w:rFonts w:ascii="Arial" w:eastAsia="Calibri" w:hAnsi="Arial" w:cs="Arial"/>
          <w:sz w:val="24"/>
          <w:szCs w:val="24"/>
          <w:u w:color="000000"/>
          <w:bdr w:val="nil"/>
          <w:lang w:val="fr-BE" w:eastAsia="en-GB"/>
        </w:rPr>
        <w:t xml:space="preserve"> de transport </w:t>
      </w:r>
      <w:r w:rsidR="0021179E" w:rsidRPr="00641454">
        <w:rPr>
          <w:rFonts w:ascii="Arial" w:eastAsia="Calibri" w:hAnsi="Arial" w:cs="Arial"/>
          <w:sz w:val="24"/>
          <w:szCs w:val="24"/>
          <w:u w:color="000000"/>
          <w:bdr w:val="nil"/>
          <w:lang w:val="fr-BE" w:eastAsia="en-GB"/>
        </w:rPr>
        <w:t xml:space="preserve">şi de turism </w:t>
      </w:r>
      <w:r w:rsidR="00EC28C3" w:rsidRPr="00641454">
        <w:rPr>
          <w:rFonts w:ascii="Arial" w:eastAsia="Calibri" w:hAnsi="Arial" w:cs="Arial"/>
          <w:sz w:val="24"/>
          <w:szCs w:val="24"/>
          <w:u w:color="000000"/>
          <w:bdr w:val="nil"/>
          <w:lang w:val="fr-BE" w:eastAsia="en-GB"/>
        </w:rPr>
        <w:t>să integreze</w:t>
      </w:r>
      <w:r w:rsidR="0002637D" w:rsidRPr="00641454">
        <w:rPr>
          <w:rFonts w:ascii="Arial" w:eastAsia="Calibri" w:hAnsi="Arial" w:cs="Arial"/>
          <w:sz w:val="24"/>
          <w:szCs w:val="24"/>
          <w:u w:color="000000"/>
          <w:bdr w:val="nil"/>
          <w:lang w:val="fr-BE" w:eastAsia="en-GB"/>
        </w:rPr>
        <w:t xml:space="preserve"> mai uşor</w:t>
      </w:r>
      <w:r w:rsidR="00EC28C3" w:rsidRPr="00641454">
        <w:rPr>
          <w:rFonts w:ascii="Arial" w:eastAsia="Calibri" w:hAnsi="Arial" w:cs="Arial"/>
          <w:sz w:val="24"/>
          <w:szCs w:val="24"/>
          <w:u w:color="000000"/>
          <w:bdr w:val="nil"/>
          <w:lang w:val="fr-BE" w:eastAsia="en-GB"/>
        </w:rPr>
        <w:t xml:space="preserve"> p</w:t>
      </w:r>
      <w:r w:rsidR="0002637D" w:rsidRPr="00641454">
        <w:rPr>
          <w:rFonts w:ascii="Arial" w:eastAsia="Calibri" w:hAnsi="Arial" w:cs="Arial"/>
          <w:sz w:val="24"/>
          <w:szCs w:val="24"/>
          <w:u w:color="000000"/>
          <w:bdr w:val="nil"/>
          <w:lang w:val="fr-BE" w:eastAsia="en-GB"/>
        </w:rPr>
        <w:t xml:space="preserve">lățile în </w:t>
      </w:r>
      <w:r w:rsidR="00C32D02" w:rsidRPr="00641454">
        <w:rPr>
          <w:rFonts w:ascii="Arial" w:eastAsia="Calibri" w:hAnsi="Arial" w:cs="Arial"/>
          <w:sz w:val="24"/>
          <w:szCs w:val="24"/>
          <w:u w:color="000000"/>
          <w:bdr w:val="nil"/>
          <w:lang w:val="fr-BE" w:eastAsia="en-GB"/>
        </w:rPr>
        <w:t xml:space="preserve">experienţa de </w:t>
      </w:r>
      <w:r w:rsidR="0002637D" w:rsidRPr="00641454">
        <w:rPr>
          <w:rFonts w:ascii="Arial" w:eastAsia="Calibri" w:hAnsi="Arial" w:cs="Arial"/>
          <w:sz w:val="24"/>
          <w:szCs w:val="24"/>
          <w:u w:color="000000"/>
          <w:bdr w:val="nil"/>
          <w:lang w:val="fr-BE" w:eastAsia="en-GB"/>
        </w:rPr>
        <w:t>călători</w:t>
      </w:r>
      <w:r w:rsidR="00C32D02" w:rsidRPr="00641454">
        <w:rPr>
          <w:rFonts w:ascii="Arial" w:eastAsia="Calibri" w:hAnsi="Arial" w:cs="Arial"/>
          <w:sz w:val="24"/>
          <w:szCs w:val="24"/>
          <w:u w:color="000000"/>
          <w:bdr w:val="nil"/>
          <w:lang w:val="fr-BE" w:eastAsia="en-GB"/>
        </w:rPr>
        <w:t>e</w:t>
      </w:r>
      <w:r w:rsidR="00EC28C3" w:rsidRPr="00641454">
        <w:rPr>
          <w:rFonts w:ascii="Arial" w:eastAsia="Calibri" w:hAnsi="Arial" w:cs="Arial"/>
          <w:sz w:val="24"/>
          <w:szCs w:val="24"/>
          <w:u w:color="000000"/>
          <w:bdr w:val="nil"/>
          <w:lang w:val="fr-BE" w:eastAsia="en-GB"/>
        </w:rPr>
        <w:t xml:space="preserve"> </w:t>
      </w:r>
      <w:r w:rsidR="0002637D" w:rsidRPr="00641454">
        <w:rPr>
          <w:rFonts w:ascii="Arial" w:eastAsia="Calibri" w:hAnsi="Arial" w:cs="Arial"/>
          <w:sz w:val="24"/>
          <w:szCs w:val="24"/>
          <w:u w:color="000000"/>
          <w:bdr w:val="nil"/>
          <w:lang w:val="fr-BE" w:eastAsia="en-GB"/>
        </w:rPr>
        <w:t xml:space="preserve">a </w:t>
      </w:r>
      <w:r w:rsidR="00EC28C3" w:rsidRPr="00641454">
        <w:rPr>
          <w:rFonts w:ascii="Arial" w:eastAsia="Calibri" w:hAnsi="Arial" w:cs="Arial"/>
          <w:sz w:val="24"/>
          <w:szCs w:val="24"/>
          <w:u w:color="000000"/>
          <w:bdr w:val="nil"/>
          <w:lang w:val="fr-BE" w:eastAsia="en-GB"/>
        </w:rPr>
        <w:t xml:space="preserve">clientului”, a declarat </w:t>
      </w:r>
      <w:r w:rsidR="00EC28C3" w:rsidRPr="00641454">
        <w:rPr>
          <w:rFonts w:ascii="Arial" w:eastAsia="Calibri" w:hAnsi="Arial" w:cs="Arial"/>
          <w:b/>
          <w:sz w:val="24"/>
          <w:szCs w:val="24"/>
          <w:u w:color="000000"/>
          <w:bdr w:val="nil"/>
          <w:lang w:val="fr-BE" w:eastAsia="en-GB"/>
        </w:rPr>
        <w:t>Bill Gajda, S</w:t>
      </w:r>
      <w:r w:rsidR="006E25D6" w:rsidRPr="00641454">
        <w:rPr>
          <w:rFonts w:ascii="Arial" w:eastAsia="Calibri" w:hAnsi="Arial" w:cs="Arial"/>
          <w:b/>
          <w:sz w:val="24"/>
          <w:szCs w:val="24"/>
          <w:u w:color="000000"/>
          <w:bdr w:val="nil"/>
          <w:lang w:val="fr-BE" w:eastAsia="en-GB"/>
        </w:rPr>
        <w:t xml:space="preserve">enior </w:t>
      </w:r>
      <w:r w:rsidR="00EC28C3" w:rsidRPr="00641454">
        <w:rPr>
          <w:rFonts w:ascii="Arial" w:eastAsia="Calibri" w:hAnsi="Arial" w:cs="Arial"/>
          <w:b/>
          <w:sz w:val="24"/>
          <w:szCs w:val="24"/>
          <w:u w:color="000000"/>
          <w:bdr w:val="nil"/>
          <w:lang w:val="fr-BE" w:eastAsia="en-GB"/>
        </w:rPr>
        <w:t>V</w:t>
      </w:r>
      <w:r w:rsidR="006E25D6" w:rsidRPr="00641454">
        <w:rPr>
          <w:rFonts w:ascii="Arial" w:eastAsia="Calibri" w:hAnsi="Arial" w:cs="Arial"/>
          <w:b/>
          <w:sz w:val="24"/>
          <w:szCs w:val="24"/>
          <w:u w:color="000000"/>
          <w:bdr w:val="nil"/>
          <w:lang w:val="fr-BE" w:eastAsia="en-GB"/>
        </w:rPr>
        <w:t>icepresident,</w:t>
      </w:r>
      <w:r w:rsidR="00EC28C3" w:rsidRPr="00641454">
        <w:rPr>
          <w:rFonts w:ascii="Arial" w:eastAsia="Calibri" w:hAnsi="Arial" w:cs="Arial"/>
          <w:b/>
          <w:sz w:val="24"/>
          <w:szCs w:val="24"/>
          <w:u w:color="000000"/>
          <w:bdr w:val="nil"/>
          <w:lang w:val="fr-BE" w:eastAsia="en-GB"/>
        </w:rPr>
        <w:t xml:space="preserve"> Inovaţie şi Parteneriate Strategice în cadrul Visa. </w:t>
      </w:r>
    </w:p>
    <w:p w14:paraId="01407847" w14:textId="77777777" w:rsidR="00EC28C3" w:rsidRPr="00641454" w:rsidRDefault="00EC28C3" w:rsidP="0010436E">
      <w:pPr>
        <w:spacing w:line="240" w:lineRule="auto"/>
        <w:jc w:val="both"/>
        <w:rPr>
          <w:rFonts w:ascii="Arial" w:eastAsia="Calibri" w:hAnsi="Arial" w:cs="Arial"/>
          <w:sz w:val="24"/>
          <w:szCs w:val="24"/>
          <w:u w:color="000000"/>
          <w:bdr w:val="nil"/>
          <w:lang w:val="fr-BE" w:eastAsia="en-GB"/>
        </w:rPr>
      </w:pPr>
    </w:p>
    <w:p w14:paraId="1ADDF275" w14:textId="77777777" w:rsidR="0002001D" w:rsidRPr="0002001D" w:rsidRDefault="0002001D" w:rsidP="0002001D">
      <w:pPr>
        <w:spacing w:line="240" w:lineRule="auto"/>
        <w:jc w:val="both"/>
        <w:rPr>
          <w:rFonts w:ascii="Arial" w:eastAsia="Calibri" w:hAnsi="Arial" w:cs="Arial"/>
          <w:b/>
          <w:sz w:val="24"/>
          <w:szCs w:val="24"/>
          <w:u w:color="000000"/>
          <w:bdr w:val="nil"/>
          <w:lang w:val="fr-BE" w:eastAsia="en-GB"/>
        </w:rPr>
      </w:pPr>
      <w:r w:rsidRPr="0002001D">
        <w:rPr>
          <w:rFonts w:ascii="Arial" w:eastAsia="Calibri" w:hAnsi="Arial" w:cs="Arial"/>
          <w:b/>
          <w:sz w:val="24"/>
          <w:szCs w:val="24"/>
          <w:u w:color="000000"/>
          <w:bdr w:val="nil"/>
          <w:lang w:val="fr-BE" w:eastAsia="en-GB"/>
        </w:rPr>
        <w:t>ÎMBUNĂTĂŢIREA CĂLĂTORIEI</w:t>
      </w:r>
    </w:p>
    <w:p w14:paraId="630BC1DF" w14:textId="42666FFF" w:rsidR="001F35BB" w:rsidRPr="001F35BB" w:rsidRDefault="001F35BB" w:rsidP="001F35BB">
      <w:pPr>
        <w:spacing w:line="240" w:lineRule="auto"/>
        <w:jc w:val="both"/>
        <w:rPr>
          <w:rFonts w:ascii="Arial" w:eastAsia="Calibri" w:hAnsi="Arial" w:cs="Arial"/>
          <w:color w:val="000000"/>
          <w:sz w:val="24"/>
          <w:szCs w:val="24"/>
          <w:u w:color="000000"/>
          <w:bdr w:val="nil"/>
          <w:lang w:val="fr-BE" w:eastAsia="en-GB"/>
        </w:rPr>
      </w:pPr>
      <w:r w:rsidRPr="0002001D">
        <w:rPr>
          <w:rFonts w:ascii="Arial" w:eastAsia="Calibri" w:hAnsi="Arial" w:cs="Arial"/>
          <w:color w:val="000000"/>
          <w:sz w:val="24"/>
          <w:szCs w:val="24"/>
          <w:u w:color="000000"/>
          <w:bdr w:val="nil"/>
          <w:lang w:val="fr-BE" w:eastAsia="en-GB"/>
        </w:rPr>
        <w:t xml:space="preserve">Pornind de la experiența Visa </w:t>
      </w:r>
      <w:r w:rsidR="00A151DB" w:rsidRPr="0002001D">
        <w:rPr>
          <w:rFonts w:ascii="Arial" w:eastAsia="Calibri" w:hAnsi="Arial" w:cs="Arial"/>
          <w:color w:val="000000"/>
          <w:sz w:val="24"/>
          <w:szCs w:val="24"/>
          <w:u w:color="000000"/>
          <w:bdr w:val="nil"/>
          <w:lang w:val="fr-BE" w:eastAsia="en-GB"/>
        </w:rPr>
        <w:t>privind</w:t>
      </w:r>
      <w:r w:rsidRPr="0002001D">
        <w:rPr>
          <w:rFonts w:ascii="Arial" w:eastAsia="Calibri" w:hAnsi="Arial" w:cs="Arial"/>
          <w:color w:val="000000"/>
          <w:sz w:val="24"/>
          <w:szCs w:val="24"/>
          <w:u w:color="000000"/>
          <w:bdr w:val="nil"/>
          <w:lang w:val="fr-BE" w:eastAsia="en-GB"/>
        </w:rPr>
        <w:t xml:space="preserve"> colaborarea cu companiile de transport, cum ar fi Transport for London și Uber, </w:t>
      </w:r>
      <w:r w:rsidRPr="0002001D">
        <w:rPr>
          <w:rFonts w:ascii="Arial" w:eastAsia="Calibri" w:hAnsi="Arial" w:cs="Arial"/>
          <w:sz w:val="24"/>
          <w:szCs w:val="24"/>
          <w:u w:color="000000"/>
          <w:bdr w:val="nil"/>
          <w:lang w:val="fr-BE" w:eastAsia="en-GB"/>
        </w:rPr>
        <w:t xml:space="preserve">Centrul de Excelenţă pentru Transport al Visa </w:t>
      </w:r>
      <w:r w:rsidRPr="0002001D">
        <w:rPr>
          <w:rFonts w:ascii="Arial" w:eastAsia="Calibri" w:hAnsi="Arial" w:cs="Arial"/>
          <w:color w:val="000000"/>
          <w:sz w:val="24"/>
          <w:szCs w:val="24"/>
          <w:u w:color="000000"/>
          <w:bdr w:val="nil"/>
          <w:lang w:val="fr-BE" w:eastAsia="en-GB"/>
        </w:rPr>
        <w:t xml:space="preserve">este conceput pentru a îmbunătăți </w:t>
      </w:r>
      <w:r w:rsidR="00A151DB" w:rsidRPr="0002001D">
        <w:rPr>
          <w:rFonts w:ascii="Arial" w:eastAsia="Calibri" w:hAnsi="Arial" w:cs="Arial"/>
          <w:color w:val="000000"/>
          <w:sz w:val="24"/>
          <w:szCs w:val="24"/>
          <w:u w:color="000000"/>
          <w:bdr w:val="nil"/>
          <w:lang w:val="fr-BE" w:eastAsia="en-GB"/>
        </w:rPr>
        <w:t>experienţa de călătorie a consumatorilor</w:t>
      </w:r>
      <w:r w:rsidRPr="0002001D">
        <w:rPr>
          <w:rFonts w:ascii="Arial" w:eastAsia="Calibri" w:hAnsi="Arial" w:cs="Arial"/>
          <w:color w:val="000000"/>
          <w:sz w:val="24"/>
          <w:szCs w:val="24"/>
          <w:u w:color="000000"/>
          <w:bdr w:val="nil"/>
          <w:lang w:val="fr-BE" w:eastAsia="en-GB"/>
        </w:rPr>
        <w:t xml:space="preserve">. </w:t>
      </w:r>
      <w:r w:rsidRPr="00A151DB">
        <w:rPr>
          <w:rFonts w:ascii="Arial" w:eastAsia="Calibri" w:hAnsi="Arial" w:cs="Arial"/>
          <w:color w:val="000000"/>
          <w:sz w:val="24"/>
          <w:szCs w:val="24"/>
          <w:u w:color="000000"/>
          <w:bdr w:val="nil"/>
          <w:lang w:val="fr-BE" w:eastAsia="en-GB"/>
        </w:rPr>
        <w:t>Ca parte a noului program, Visa găzdu</w:t>
      </w:r>
      <w:r w:rsidR="00A151DB" w:rsidRPr="00A151DB">
        <w:rPr>
          <w:rFonts w:ascii="Arial" w:eastAsia="Calibri" w:hAnsi="Arial" w:cs="Arial"/>
          <w:color w:val="000000"/>
          <w:sz w:val="24"/>
          <w:szCs w:val="24"/>
          <w:u w:color="000000"/>
          <w:bdr w:val="nil"/>
          <w:lang w:val="fr-BE" w:eastAsia="en-GB"/>
        </w:rPr>
        <w:t>iește sesiuni de creație la centrul său de inovaţie din Londra</w:t>
      </w:r>
      <w:r w:rsidR="006E25D6">
        <w:rPr>
          <w:rFonts w:ascii="Arial" w:eastAsia="Calibri" w:hAnsi="Arial" w:cs="Arial"/>
          <w:color w:val="000000"/>
          <w:sz w:val="24"/>
          <w:szCs w:val="24"/>
          <w:u w:color="000000"/>
          <w:bdr w:val="nil"/>
          <w:lang w:val="fr-BE" w:eastAsia="en-GB"/>
        </w:rPr>
        <w:t xml:space="preserve"> </w:t>
      </w:r>
      <w:r w:rsidR="006E25D6">
        <w:rPr>
          <w:rFonts w:ascii="Arial" w:eastAsia="Calibri" w:hAnsi="Arial" w:cs="Arial"/>
          <w:color w:val="000000"/>
          <w:sz w:val="24"/>
          <w:szCs w:val="24"/>
          <w:u w:color="000000"/>
          <w:bdr w:val="nil"/>
          <w:lang w:val="ro-RO" w:eastAsia="en-GB"/>
        </w:rPr>
        <w:t>împreună</w:t>
      </w:r>
      <w:r w:rsidR="00A151DB" w:rsidRPr="00A151DB">
        <w:rPr>
          <w:rFonts w:ascii="Arial" w:eastAsia="Calibri" w:hAnsi="Arial" w:cs="Arial"/>
          <w:color w:val="000000"/>
          <w:sz w:val="24"/>
          <w:szCs w:val="24"/>
          <w:u w:color="000000"/>
          <w:bdr w:val="nil"/>
          <w:lang w:val="fr-BE" w:eastAsia="en-GB"/>
        </w:rPr>
        <w:t xml:space="preserve"> cu partenerii săi di</w:t>
      </w:r>
      <w:r w:rsidRPr="00A151DB">
        <w:rPr>
          <w:rFonts w:ascii="Arial" w:eastAsia="Calibri" w:hAnsi="Arial" w:cs="Arial"/>
          <w:color w:val="000000"/>
          <w:sz w:val="24"/>
          <w:szCs w:val="24"/>
          <w:u w:color="000000"/>
          <w:bdr w:val="nil"/>
          <w:lang w:val="fr-BE" w:eastAsia="en-GB"/>
        </w:rPr>
        <w:t>n dom</w:t>
      </w:r>
      <w:r w:rsidR="00A151DB">
        <w:rPr>
          <w:rFonts w:ascii="Arial" w:eastAsia="Calibri" w:hAnsi="Arial" w:cs="Arial"/>
          <w:color w:val="000000"/>
          <w:sz w:val="24"/>
          <w:szCs w:val="24"/>
          <w:u w:color="000000"/>
          <w:bdr w:val="nil"/>
          <w:lang w:val="fr-BE" w:eastAsia="en-GB"/>
        </w:rPr>
        <w:t xml:space="preserve">eniul transporturilor, </w:t>
      </w:r>
      <w:r w:rsidR="00A151DB" w:rsidRPr="00A151DB">
        <w:rPr>
          <w:rFonts w:ascii="Arial" w:eastAsia="Calibri" w:hAnsi="Arial" w:cs="Arial"/>
          <w:color w:val="000000"/>
          <w:sz w:val="24"/>
          <w:szCs w:val="24"/>
          <w:u w:color="000000"/>
          <w:bdr w:val="nil"/>
          <w:lang w:val="fr-BE" w:eastAsia="en-GB"/>
        </w:rPr>
        <w:t xml:space="preserve">bancar </w:t>
      </w:r>
      <w:r w:rsidRPr="00A151DB">
        <w:rPr>
          <w:rFonts w:ascii="Arial" w:eastAsia="Calibri" w:hAnsi="Arial" w:cs="Arial"/>
          <w:color w:val="000000"/>
          <w:sz w:val="24"/>
          <w:szCs w:val="24"/>
          <w:u w:color="000000"/>
          <w:bdr w:val="nil"/>
          <w:lang w:val="fr-BE" w:eastAsia="en-GB"/>
        </w:rPr>
        <w:t xml:space="preserve">și </w:t>
      </w:r>
      <w:r w:rsidR="00A151DB" w:rsidRPr="00A151DB">
        <w:rPr>
          <w:rFonts w:ascii="Arial" w:eastAsia="Calibri" w:hAnsi="Arial" w:cs="Arial"/>
          <w:color w:val="000000"/>
          <w:sz w:val="24"/>
          <w:szCs w:val="24"/>
          <w:u w:color="000000"/>
          <w:bdr w:val="nil"/>
          <w:lang w:val="fr-BE" w:eastAsia="en-GB"/>
        </w:rPr>
        <w:t>de retail</w:t>
      </w:r>
      <w:r w:rsidR="0002001D">
        <w:rPr>
          <w:rFonts w:ascii="Arial" w:eastAsia="Calibri" w:hAnsi="Arial" w:cs="Arial"/>
          <w:color w:val="000000"/>
          <w:sz w:val="24"/>
          <w:szCs w:val="24"/>
          <w:u w:color="000000"/>
          <w:bdr w:val="nil"/>
          <w:lang w:val="fr-BE" w:eastAsia="en-GB"/>
        </w:rPr>
        <w:t xml:space="preserve">, cu scopul </w:t>
      </w:r>
      <w:r w:rsidRPr="00A151DB">
        <w:rPr>
          <w:rFonts w:ascii="Arial" w:eastAsia="Calibri" w:hAnsi="Arial" w:cs="Arial"/>
          <w:color w:val="000000"/>
          <w:sz w:val="24"/>
          <w:szCs w:val="24"/>
          <w:u w:color="000000"/>
          <w:bdr w:val="nil"/>
          <w:lang w:val="fr-BE" w:eastAsia="en-GB"/>
        </w:rPr>
        <w:t xml:space="preserve">de a </w:t>
      </w:r>
      <w:r w:rsidR="006E25D6">
        <w:rPr>
          <w:rFonts w:ascii="Arial" w:eastAsia="Calibri" w:hAnsi="Arial" w:cs="Arial"/>
          <w:color w:val="000000"/>
          <w:sz w:val="24"/>
          <w:szCs w:val="24"/>
          <w:u w:color="000000"/>
          <w:bdr w:val="nil"/>
          <w:lang w:val="fr-BE" w:eastAsia="en-GB"/>
        </w:rPr>
        <w:t>dezvolta</w:t>
      </w:r>
      <w:r w:rsidRPr="00A151DB">
        <w:rPr>
          <w:rFonts w:ascii="Arial" w:eastAsia="Calibri" w:hAnsi="Arial" w:cs="Arial"/>
          <w:color w:val="000000"/>
          <w:sz w:val="24"/>
          <w:szCs w:val="24"/>
          <w:u w:color="000000"/>
          <w:bdr w:val="nil"/>
          <w:lang w:val="fr-BE" w:eastAsia="en-GB"/>
        </w:rPr>
        <w:t xml:space="preserve"> </w:t>
      </w:r>
      <w:r w:rsidR="00A151DB" w:rsidRPr="00A151DB">
        <w:rPr>
          <w:rFonts w:ascii="Arial" w:eastAsia="Calibri" w:hAnsi="Arial" w:cs="Arial"/>
          <w:color w:val="000000"/>
          <w:sz w:val="24"/>
          <w:szCs w:val="24"/>
          <w:u w:color="000000"/>
          <w:bdr w:val="nil"/>
          <w:lang w:val="fr-BE" w:eastAsia="en-GB"/>
        </w:rPr>
        <w:t xml:space="preserve">modalități </w:t>
      </w:r>
      <w:r w:rsidR="00A151DB">
        <w:rPr>
          <w:rFonts w:ascii="Arial" w:eastAsia="Calibri" w:hAnsi="Arial" w:cs="Arial"/>
          <w:color w:val="000000"/>
          <w:sz w:val="24"/>
          <w:szCs w:val="24"/>
          <w:u w:color="000000"/>
          <w:bdr w:val="nil"/>
          <w:lang w:val="fr-BE" w:eastAsia="en-GB"/>
        </w:rPr>
        <w:t>noi și mai ușoare</w:t>
      </w:r>
      <w:r w:rsidRPr="00A151DB">
        <w:rPr>
          <w:rFonts w:ascii="Arial" w:eastAsia="Calibri" w:hAnsi="Arial" w:cs="Arial"/>
          <w:color w:val="000000"/>
          <w:sz w:val="24"/>
          <w:szCs w:val="24"/>
          <w:u w:color="000000"/>
          <w:bdr w:val="nil"/>
          <w:lang w:val="fr-BE" w:eastAsia="en-GB"/>
        </w:rPr>
        <w:t xml:space="preserve"> </w:t>
      </w:r>
      <w:r w:rsidR="00A151DB">
        <w:rPr>
          <w:rFonts w:ascii="Arial" w:eastAsia="Calibri" w:hAnsi="Arial" w:cs="Arial"/>
          <w:color w:val="000000"/>
          <w:sz w:val="24"/>
          <w:szCs w:val="24"/>
          <w:u w:color="000000"/>
          <w:bdr w:val="nil"/>
          <w:lang w:val="fr-BE" w:eastAsia="en-GB"/>
        </w:rPr>
        <w:t>pentru consumatori</w:t>
      </w:r>
      <w:r w:rsidR="00A151DB" w:rsidRPr="00A151DB">
        <w:rPr>
          <w:rFonts w:ascii="Arial" w:eastAsia="Calibri" w:hAnsi="Arial" w:cs="Arial"/>
          <w:color w:val="000000"/>
          <w:sz w:val="24"/>
          <w:szCs w:val="24"/>
          <w:u w:color="000000"/>
          <w:bdr w:val="nil"/>
          <w:lang w:val="fr-BE" w:eastAsia="en-GB"/>
        </w:rPr>
        <w:t xml:space="preserve"> </w:t>
      </w:r>
      <w:r w:rsidRPr="00A151DB">
        <w:rPr>
          <w:rFonts w:ascii="Arial" w:eastAsia="Calibri" w:hAnsi="Arial" w:cs="Arial"/>
          <w:color w:val="000000"/>
          <w:sz w:val="24"/>
          <w:szCs w:val="24"/>
          <w:u w:color="000000"/>
          <w:bdr w:val="nil"/>
          <w:lang w:val="fr-BE" w:eastAsia="en-GB"/>
        </w:rPr>
        <w:t xml:space="preserve">de </w:t>
      </w:r>
      <w:r w:rsidR="00A151DB">
        <w:rPr>
          <w:rFonts w:ascii="Arial" w:eastAsia="Calibri" w:hAnsi="Arial" w:cs="Arial"/>
          <w:color w:val="000000"/>
          <w:sz w:val="24"/>
          <w:szCs w:val="24"/>
          <w:u w:color="000000"/>
          <w:bdr w:val="nil"/>
          <w:lang w:val="fr-BE" w:eastAsia="en-GB"/>
        </w:rPr>
        <w:t xml:space="preserve">a </w:t>
      </w:r>
      <w:r w:rsidRPr="00A151DB">
        <w:rPr>
          <w:rFonts w:ascii="Arial" w:eastAsia="Calibri" w:hAnsi="Arial" w:cs="Arial"/>
          <w:color w:val="000000"/>
          <w:sz w:val="24"/>
          <w:szCs w:val="24"/>
          <w:u w:color="000000"/>
          <w:bdr w:val="nil"/>
          <w:lang w:val="fr-BE" w:eastAsia="en-GB"/>
        </w:rPr>
        <w:t>acces</w:t>
      </w:r>
      <w:r w:rsidR="00A151DB">
        <w:rPr>
          <w:rFonts w:ascii="Arial" w:eastAsia="Calibri" w:hAnsi="Arial" w:cs="Arial"/>
          <w:color w:val="000000"/>
          <w:sz w:val="24"/>
          <w:szCs w:val="24"/>
          <w:u w:color="000000"/>
          <w:bdr w:val="nil"/>
          <w:lang w:val="fr-BE" w:eastAsia="en-GB"/>
        </w:rPr>
        <w:t>a și a plăti serviciile de transport</w:t>
      </w:r>
      <w:r w:rsidRPr="00A151DB">
        <w:rPr>
          <w:rFonts w:ascii="Arial" w:eastAsia="Calibri" w:hAnsi="Arial" w:cs="Arial"/>
          <w:color w:val="000000"/>
          <w:sz w:val="24"/>
          <w:szCs w:val="24"/>
          <w:u w:color="000000"/>
          <w:bdr w:val="nil"/>
          <w:lang w:val="fr-BE" w:eastAsia="en-GB"/>
        </w:rPr>
        <w:t xml:space="preserve">. </w:t>
      </w:r>
      <w:r w:rsidR="0002001D">
        <w:rPr>
          <w:rFonts w:ascii="Arial" w:eastAsia="Calibri" w:hAnsi="Arial" w:cs="Arial"/>
          <w:color w:val="000000"/>
          <w:sz w:val="24"/>
          <w:szCs w:val="24"/>
          <w:u w:color="000000"/>
          <w:bdr w:val="nil"/>
          <w:lang w:val="fr-BE" w:eastAsia="en-GB"/>
        </w:rPr>
        <w:t>Cu o abordare centrată pe client</w:t>
      </w:r>
      <w:r w:rsidRPr="001F35BB">
        <w:rPr>
          <w:rFonts w:ascii="Arial" w:eastAsia="Calibri" w:hAnsi="Arial" w:cs="Arial"/>
          <w:color w:val="000000"/>
          <w:sz w:val="24"/>
          <w:szCs w:val="24"/>
          <w:u w:color="000000"/>
          <w:bdr w:val="nil"/>
          <w:lang w:val="fr-BE" w:eastAsia="en-GB"/>
        </w:rPr>
        <w:t>, programul încorporează tehnologii noi și emergente pentru a dezvolta capabilități în sectoare cheie de transport, printre care:</w:t>
      </w:r>
    </w:p>
    <w:p w14:paraId="641FE8BC" w14:textId="6B68C0A4" w:rsidR="0079051D" w:rsidRPr="0079051D" w:rsidRDefault="00B83CDC" w:rsidP="0079051D">
      <w:pPr>
        <w:pStyle w:val="ListParagraph"/>
        <w:numPr>
          <w:ilvl w:val="0"/>
          <w:numId w:val="15"/>
        </w:numPr>
        <w:spacing w:line="240" w:lineRule="auto"/>
        <w:jc w:val="both"/>
        <w:rPr>
          <w:rFonts w:ascii="Arial" w:hAnsi="Arial" w:cs="Arial"/>
          <w:sz w:val="24"/>
          <w:szCs w:val="24"/>
          <w:lang w:val="ro-RO"/>
        </w:rPr>
      </w:pPr>
      <w:r>
        <w:rPr>
          <w:rFonts w:ascii="Arial" w:hAnsi="Arial" w:cs="Arial"/>
          <w:b/>
          <w:sz w:val="24"/>
          <w:szCs w:val="24"/>
          <w:lang w:val="fr-BE"/>
        </w:rPr>
        <w:lastRenderedPageBreak/>
        <w:t>Auto</w:t>
      </w:r>
      <w:r w:rsidR="00CB184D" w:rsidRPr="00CB184D">
        <w:rPr>
          <w:rFonts w:ascii="Arial" w:hAnsi="Arial" w:cs="Arial"/>
          <w:b/>
          <w:sz w:val="24"/>
          <w:szCs w:val="24"/>
          <w:lang w:val="fr-BE"/>
        </w:rPr>
        <w:t xml:space="preserve"> </w:t>
      </w:r>
      <w:r w:rsidR="0079051D" w:rsidRPr="0079051D">
        <w:rPr>
          <w:rFonts w:ascii="Arial" w:hAnsi="Arial" w:cs="Arial"/>
          <w:sz w:val="24"/>
          <w:szCs w:val="24"/>
          <w:lang w:val="ro-RO"/>
        </w:rPr>
        <w:t xml:space="preserve">- Potrivit </w:t>
      </w:r>
      <w:hyperlink r:id="rId9" w:history="1">
        <w:r w:rsidR="0079051D" w:rsidRPr="00C74FC2">
          <w:rPr>
            <w:rStyle w:val="Hyperlink"/>
            <w:rFonts w:ascii="Arial" w:hAnsi="Arial" w:cs="Arial"/>
            <w:sz w:val="24"/>
            <w:szCs w:val="24"/>
            <w:lang w:val="ro-RO"/>
          </w:rPr>
          <w:t>raportului Business Intelligence Connected Car</w:t>
        </w:r>
      </w:hyperlink>
      <w:r w:rsidR="0079051D" w:rsidRPr="0079051D">
        <w:rPr>
          <w:rFonts w:ascii="Arial" w:hAnsi="Arial" w:cs="Arial"/>
          <w:sz w:val="24"/>
          <w:szCs w:val="24"/>
          <w:lang w:val="ro-RO"/>
        </w:rPr>
        <w:t xml:space="preserve">, până în 2025 vor exista </w:t>
      </w:r>
      <w:r w:rsidR="003F7198">
        <w:rPr>
          <w:rFonts w:ascii="Arial" w:hAnsi="Arial" w:cs="Arial"/>
          <w:sz w:val="24"/>
          <w:szCs w:val="24"/>
          <w:lang w:val="ro-RO"/>
        </w:rPr>
        <w:t>peste</w:t>
      </w:r>
      <w:r w:rsidR="0079051D" w:rsidRPr="0079051D">
        <w:rPr>
          <w:rFonts w:ascii="Arial" w:hAnsi="Arial" w:cs="Arial"/>
          <w:sz w:val="24"/>
          <w:szCs w:val="24"/>
          <w:lang w:val="ro-RO"/>
        </w:rPr>
        <w:t xml:space="preserve"> 293 de milioane de autoturisme conectate, motiv pentru care Visa colaborează cu câțiva dintre cei mai mari producători </w:t>
      </w:r>
      <w:r w:rsidR="006101CB">
        <w:rPr>
          <w:rFonts w:ascii="Arial" w:hAnsi="Arial" w:cs="Arial"/>
          <w:sz w:val="24"/>
          <w:szCs w:val="24"/>
          <w:lang w:val="ro-RO"/>
        </w:rPr>
        <w:t xml:space="preserve">auto </w:t>
      </w:r>
      <w:r w:rsidR="0079051D" w:rsidRPr="0079051D">
        <w:rPr>
          <w:rFonts w:ascii="Arial" w:hAnsi="Arial" w:cs="Arial"/>
          <w:sz w:val="24"/>
          <w:szCs w:val="24"/>
          <w:lang w:val="ro-RO"/>
        </w:rPr>
        <w:t xml:space="preserve">din lume pentru a </w:t>
      </w:r>
      <w:r w:rsidR="006101CB">
        <w:rPr>
          <w:rFonts w:ascii="Arial" w:hAnsi="Arial" w:cs="Arial"/>
          <w:sz w:val="24"/>
          <w:szCs w:val="24"/>
          <w:lang w:val="ro-RO"/>
        </w:rPr>
        <w:t>analiza</w:t>
      </w:r>
      <w:r w:rsidR="0079051D" w:rsidRPr="0079051D">
        <w:rPr>
          <w:rFonts w:ascii="Arial" w:hAnsi="Arial" w:cs="Arial"/>
          <w:sz w:val="24"/>
          <w:szCs w:val="24"/>
          <w:lang w:val="ro-RO"/>
        </w:rPr>
        <w:t xml:space="preserve"> modalitățile de </w:t>
      </w:r>
      <w:r w:rsidR="006101CB">
        <w:rPr>
          <w:rFonts w:ascii="Arial" w:hAnsi="Arial" w:cs="Arial"/>
          <w:sz w:val="24"/>
          <w:szCs w:val="24"/>
          <w:lang w:val="ro-RO"/>
        </w:rPr>
        <w:t>a integra</w:t>
      </w:r>
      <w:r w:rsidR="0079051D" w:rsidRPr="0079051D">
        <w:rPr>
          <w:rFonts w:ascii="Arial" w:hAnsi="Arial" w:cs="Arial"/>
          <w:sz w:val="24"/>
          <w:szCs w:val="24"/>
          <w:lang w:val="ro-RO"/>
        </w:rPr>
        <w:t xml:space="preserve"> </w:t>
      </w:r>
      <w:r w:rsidR="006101CB">
        <w:rPr>
          <w:rFonts w:ascii="Arial" w:hAnsi="Arial" w:cs="Arial"/>
          <w:sz w:val="24"/>
          <w:szCs w:val="24"/>
          <w:lang w:val="ro-RO"/>
        </w:rPr>
        <w:t xml:space="preserve">în siguranţă </w:t>
      </w:r>
      <w:r w:rsidR="008E3686">
        <w:rPr>
          <w:rFonts w:ascii="Arial" w:hAnsi="Arial" w:cs="Arial"/>
          <w:sz w:val="24"/>
          <w:szCs w:val="24"/>
          <w:lang w:val="ro-RO"/>
        </w:rPr>
        <w:t>plățile</w:t>
      </w:r>
      <w:r w:rsidR="0079051D" w:rsidRPr="0079051D">
        <w:rPr>
          <w:rFonts w:ascii="Arial" w:hAnsi="Arial" w:cs="Arial"/>
          <w:sz w:val="24"/>
          <w:szCs w:val="24"/>
          <w:lang w:val="ro-RO"/>
        </w:rPr>
        <w:t xml:space="preserve"> în sistemele informatice de la bord. Primele exemple de utilizare includ plata pentru combustibil, alimente și asigură</w:t>
      </w:r>
      <w:r w:rsidR="0010476D">
        <w:rPr>
          <w:rFonts w:ascii="Arial" w:hAnsi="Arial" w:cs="Arial"/>
          <w:sz w:val="24"/>
          <w:szCs w:val="24"/>
          <w:lang w:val="ro-RO"/>
        </w:rPr>
        <w:t>ri. Pe măsură ce comportamentul consumatorului</w:t>
      </w:r>
      <w:r w:rsidR="0079051D" w:rsidRPr="0079051D">
        <w:rPr>
          <w:rFonts w:ascii="Arial" w:hAnsi="Arial" w:cs="Arial"/>
          <w:sz w:val="24"/>
          <w:szCs w:val="24"/>
          <w:lang w:val="ro-RO"/>
        </w:rPr>
        <w:t xml:space="preserve"> continuă să se schimbe, </w:t>
      </w:r>
      <w:r w:rsidR="00C07D7D">
        <w:rPr>
          <w:rFonts w:ascii="Arial" w:hAnsi="Arial" w:cs="Arial"/>
          <w:sz w:val="24"/>
          <w:szCs w:val="24"/>
          <w:lang w:val="ro-RO"/>
        </w:rPr>
        <w:t xml:space="preserve">exemplele </w:t>
      </w:r>
      <w:r w:rsidR="0079051D" w:rsidRPr="0079051D">
        <w:rPr>
          <w:rFonts w:ascii="Arial" w:hAnsi="Arial" w:cs="Arial"/>
          <w:sz w:val="24"/>
          <w:szCs w:val="24"/>
          <w:lang w:val="ro-RO"/>
        </w:rPr>
        <w:t>pot include</w:t>
      </w:r>
      <w:r w:rsidR="006101CB">
        <w:rPr>
          <w:rFonts w:ascii="Arial" w:hAnsi="Arial" w:cs="Arial"/>
          <w:sz w:val="24"/>
          <w:szCs w:val="24"/>
          <w:lang w:val="ro-RO"/>
        </w:rPr>
        <w:t xml:space="preserve"> în viitor</w:t>
      </w:r>
      <w:r w:rsidR="0079051D" w:rsidRPr="0079051D">
        <w:rPr>
          <w:rFonts w:ascii="Arial" w:hAnsi="Arial" w:cs="Arial"/>
          <w:sz w:val="24"/>
          <w:szCs w:val="24"/>
          <w:lang w:val="ro-RO"/>
        </w:rPr>
        <w:t xml:space="preserve"> utilizarea </w:t>
      </w:r>
      <w:r w:rsidR="003F7198">
        <w:rPr>
          <w:rFonts w:ascii="Arial" w:hAnsi="Arial" w:cs="Arial"/>
          <w:sz w:val="24"/>
          <w:szCs w:val="24"/>
          <w:lang w:val="ro-RO"/>
        </w:rPr>
        <w:t>credenţial</w:t>
      </w:r>
      <w:r w:rsidR="00C07D7D">
        <w:rPr>
          <w:rFonts w:ascii="Arial" w:hAnsi="Arial" w:cs="Arial"/>
          <w:sz w:val="24"/>
          <w:szCs w:val="24"/>
          <w:lang w:val="ro-RO"/>
        </w:rPr>
        <w:t>elor</w:t>
      </w:r>
      <w:r w:rsidR="00595E75">
        <w:rPr>
          <w:rFonts w:ascii="Arial" w:hAnsi="Arial" w:cs="Arial"/>
          <w:sz w:val="24"/>
          <w:szCs w:val="24"/>
          <w:lang w:val="ro-RO"/>
        </w:rPr>
        <w:t xml:space="preserve"> Visa pentru ride sharing</w:t>
      </w:r>
      <w:r w:rsidR="00C07D7D">
        <w:rPr>
          <w:rFonts w:ascii="Arial" w:hAnsi="Arial" w:cs="Arial"/>
          <w:sz w:val="24"/>
          <w:szCs w:val="24"/>
          <w:lang w:val="ro-RO"/>
        </w:rPr>
        <w:t xml:space="preserve">, asigurarea </w:t>
      </w:r>
      <w:r w:rsidR="00E864A7">
        <w:rPr>
          <w:rFonts w:ascii="Arial" w:hAnsi="Arial" w:cs="Arial"/>
          <w:sz w:val="24"/>
          <w:szCs w:val="24"/>
          <w:lang w:val="ro-RO"/>
        </w:rPr>
        <w:t>în funcţie de distanţa parcursă</w:t>
      </w:r>
      <w:r w:rsidR="0079051D" w:rsidRPr="0079051D">
        <w:rPr>
          <w:rFonts w:ascii="Arial" w:hAnsi="Arial" w:cs="Arial"/>
          <w:sz w:val="24"/>
          <w:szCs w:val="24"/>
          <w:lang w:val="ro-RO"/>
        </w:rPr>
        <w:t xml:space="preserve"> și reîncărcarea mașinilor electrice în mișcare.</w:t>
      </w:r>
    </w:p>
    <w:p w14:paraId="12F6C6DF" w14:textId="06E8E728" w:rsidR="008E3686" w:rsidRPr="008E3686" w:rsidRDefault="008E3686" w:rsidP="008E3686">
      <w:pPr>
        <w:pStyle w:val="ListParagraph"/>
        <w:numPr>
          <w:ilvl w:val="0"/>
          <w:numId w:val="15"/>
        </w:numPr>
        <w:spacing w:line="240" w:lineRule="auto"/>
        <w:jc w:val="both"/>
        <w:rPr>
          <w:rFonts w:ascii="Arial" w:hAnsi="Arial" w:cs="Arial"/>
          <w:sz w:val="24"/>
          <w:szCs w:val="24"/>
          <w:lang w:val="fr-BE"/>
        </w:rPr>
      </w:pPr>
      <w:r w:rsidRPr="008E3686">
        <w:rPr>
          <w:rFonts w:ascii="Arial" w:hAnsi="Arial" w:cs="Arial"/>
          <w:b/>
          <w:sz w:val="24"/>
          <w:szCs w:val="24"/>
          <w:lang w:val="fr-BE"/>
        </w:rPr>
        <w:t>Parcare</w:t>
      </w:r>
      <w:r w:rsidRPr="008E3686">
        <w:rPr>
          <w:rFonts w:ascii="Arial" w:hAnsi="Arial" w:cs="Arial"/>
          <w:sz w:val="24"/>
          <w:szCs w:val="24"/>
          <w:lang w:val="fr-BE"/>
        </w:rPr>
        <w:t xml:space="preserve"> </w:t>
      </w:r>
      <w:r>
        <w:rPr>
          <w:rFonts w:ascii="Arial" w:hAnsi="Arial" w:cs="Arial"/>
          <w:sz w:val="24"/>
          <w:szCs w:val="24"/>
          <w:lang w:val="fr-BE"/>
        </w:rPr>
        <w:t>–</w:t>
      </w:r>
      <w:r w:rsidRPr="008E3686">
        <w:rPr>
          <w:rFonts w:ascii="Arial" w:hAnsi="Arial" w:cs="Arial"/>
          <w:sz w:val="24"/>
          <w:szCs w:val="24"/>
          <w:lang w:val="fr-BE"/>
        </w:rPr>
        <w:t xml:space="preserve"> Congestionarea</w:t>
      </w:r>
      <w:r>
        <w:rPr>
          <w:rFonts w:ascii="Arial" w:hAnsi="Arial" w:cs="Arial"/>
          <w:sz w:val="24"/>
          <w:szCs w:val="24"/>
          <w:lang w:val="fr-BE"/>
        </w:rPr>
        <w:t xml:space="preserve"> traficului la nivel mondial </w:t>
      </w:r>
      <w:r w:rsidR="00F74DF7">
        <w:rPr>
          <w:rFonts w:ascii="Arial" w:hAnsi="Arial" w:cs="Arial"/>
          <w:sz w:val="24"/>
          <w:szCs w:val="24"/>
          <w:lang w:val="fr-BE"/>
        </w:rPr>
        <w:t xml:space="preserve">impune necesitatea </w:t>
      </w:r>
      <w:r w:rsidRPr="008E3686">
        <w:rPr>
          <w:rFonts w:ascii="Arial" w:hAnsi="Arial" w:cs="Arial"/>
          <w:sz w:val="24"/>
          <w:szCs w:val="24"/>
          <w:lang w:val="fr-BE"/>
        </w:rPr>
        <w:t>cre</w:t>
      </w:r>
      <w:r w:rsidR="00F74DF7">
        <w:rPr>
          <w:rFonts w:ascii="Arial" w:hAnsi="Arial" w:cs="Arial"/>
          <w:sz w:val="24"/>
          <w:szCs w:val="24"/>
          <w:lang w:val="fr-BE"/>
        </w:rPr>
        <w:t xml:space="preserve">ării  </w:t>
      </w:r>
      <w:r w:rsidRPr="008E3686">
        <w:rPr>
          <w:rFonts w:ascii="Arial" w:hAnsi="Arial" w:cs="Arial"/>
          <w:sz w:val="24"/>
          <w:szCs w:val="24"/>
          <w:lang w:val="fr-BE"/>
        </w:rPr>
        <w:t xml:space="preserve">unor modalități mai eficiente de a gestiona </w:t>
      </w:r>
      <w:r>
        <w:rPr>
          <w:rFonts w:ascii="Arial" w:hAnsi="Arial" w:cs="Arial"/>
          <w:sz w:val="24"/>
          <w:szCs w:val="24"/>
          <w:lang w:val="fr-BE"/>
        </w:rPr>
        <w:t xml:space="preserve">serviciile de </w:t>
      </w:r>
      <w:r w:rsidRPr="008E3686">
        <w:rPr>
          <w:rFonts w:ascii="Arial" w:hAnsi="Arial" w:cs="Arial"/>
          <w:sz w:val="24"/>
          <w:szCs w:val="24"/>
          <w:lang w:val="fr-BE"/>
        </w:rPr>
        <w:t>parcare</w:t>
      </w:r>
      <w:r>
        <w:rPr>
          <w:rFonts w:ascii="Arial" w:hAnsi="Arial" w:cs="Arial"/>
          <w:sz w:val="24"/>
          <w:szCs w:val="24"/>
          <w:lang w:val="fr-BE"/>
        </w:rPr>
        <w:t xml:space="preserve"> și transport. În centrul nostru de inovaţie</w:t>
      </w:r>
      <w:r w:rsidRPr="008E3686">
        <w:rPr>
          <w:rFonts w:ascii="Arial" w:hAnsi="Arial" w:cs="Arial"/>
          <w:sz w:val="24"/>
          <w:szCs w:val="24"/>
          <w:lang w:val="fr-BE"/>
        </w:rPr>
        <w:t xml:space="preserve"> din Londra, Visa colaborează cu </w:t>
      </w:r>
      <w:r>
        <w:rPr>
          <w:rFonts w:ascii="Arial" w:hAnsi="Arial" w:cs="Arial"/>
          <w:sz w:val="24"/>
          <w:szCs w:val="24"/>
          <w:lang w:val="fr-BE"/>
        </w:rPr>
        <w:t xml:space="preserve">start-up-uri și fintech-uri </w:t>
      </w:r>
      <w:r w:rsidRPr="008E3686">
        <w:rPr>
          <w:rFonts w:ascii="Arial" w:hAnsi="Arial" w:cs="Arial"/>
          <w:sz w:val="24"/>
          <w:szCs w:val="24"/>
          <w:lang w:val="fr-BE"/>
        </w:rPr>
        <w:t>pentru a implementa noi tehnologii car</w:t>
      </w:r>
      <w:r w:rsidR="00C07D7D">
        <w:rPr>
          <w:rFonts w:ascii="Arial" w:hAnsi="Arial" w:cs="Arial"/>
          <w:sz w:val="24"/>
          <w:szCs w:val="24"/>
          <w:lang w:val="fr-BE"/>
        </w:rPr>
        <w:t>e pot ajuta la depăşirea impedimentelor privind găsirea</w:t>
      </w:r>
      <w:r w:rsidRPr="008E3686">
        <w:rPr>
          <w:rFonts w:ascii="Arial" w:hAnsi="Arial" w:cs="Arial"/>
          <w:sz w:val="24"/>
          <w:szCs w:val="24"/>
          <w:lang w:val="fr-BE"/>
        </w:rPr>
        <w:t xml:space="preserve"> și </w:t>
      </w:r>
      <w:r w:rsidR="00C07D7D">
        <w:rPr>
          <w:rFonts w:ascii="Arial" w:hAnsi="Arial" w:cs="Arial"/>
          <w:sz w:val="24"/>
          <w:szCs w:val="24"/>
          <w:lang w:val="fr-BE"/>
        </w:rPr>
        <w:t xml:space="preserve">plata </w:t>
      </w:r>
      <w:r>
        <w:rPr>
          <w:rFonts w:ascii="Arial" w:hAnsi="Arial" w:cs="Arial"/>
          <w:sz w:val="24"/>
          <w:szCs w:val="24"/>
          <w:lang w:val="fr-BE"/>
        </w:rPr>
        <w:t>un</w:t>
      </w:r>
      <w:r w:rsidR="00C07D7D">
        <w:rPr>
          <w:rFonts w:ascii="Arial" w:hAnsi="Arial" w:cs="Arial"/>
          <w:sz w:val="24"/>
          <w:szCs w:val="24"/>
          <w:lang w:val="fr-BE"/>
        </w:rPr>
        <w:t>ui</w:t>
      </w:r>
      <w:r>
        <w:rPr>
          <w:rFonts w:ascii="Arial" w:hAnsi="Arial" w:cs="Arial"/>
          <w:sz w:val="24"/>
          <w:szCs w:val="24"/>
          <w:lang w:val="fr-BE"/>
        </w:rPr>
        <w:t xml:space="preserve"> loc de </w:t>
      </w:r>
      <w:r w:rsidRPr="008E3686">
        <w:rPr>
          <w:rFonts w:ascii="Arial" w:hAnsi="Arial" w:cs="Arial"/>
          <w:sz w:val="24"/>
          <w:szCs w:val="24"/>
          <w:lang w:val="fr-BE"/>
        </w:rPr>
        <w:t>parcare.</w:t>
      </w:r>
    </w:p>
    <w:p w14:paraId="55E345A2" w14:textId="1F706DED" w:rsidR="008E3686" w:rsidRPr="00751C96" w:rsidRDefault="008E3686" w:rsidP="00751C96">
      <w:pPr>
        <w:pStyle w:val="ListParagraph"/>
        <w:numPr>
          <w:ilvl w:val="0"/>
          <w:numId w:val="15"/>
        </w:numPr>
        <w:spacing w:line="240" w:lineRule="auto"/>
        <w:jc w:val="both"/>
        <w:rPr>
          <w:rFonts w:ascii="Arial" w:hAnsi="Arial" w:cs="Arial"/>
          <w:sz w:val="24"/>
          <w:szCs w:val="24"/>
          <w:lang w:val="fr-BE"/>
        </w:rPr>
      </w:pPr>
      <w:r w:rsidRPr="00C07D7D">
        <w:rPr>
          <w:rFonts w:ascii="Arial" w:hAnsi="Arial" w:cs="Arial"/>
          <w:b/>
          <w:sz w:val="24"/>
          <w:szCs w:val="24"/>
          <w:lang w:val="fr-BE"/>
        </w:rPr>
        <w:t>Transportul public</w:t>
      </w:r>
      <w:r w:rsidRPr="00C07D7D">
        <w:rPr>
          <w:rFonts w:ascii="Arial" w:hAnsi="Arial" w:cs="Arial"/>
          <w:sz w:val="24"/>
          <w:szCs w:val="24"/>
          <w:lang w:val="fr-BE"/>
        </w:rPr>
        <w:t xml:space="preserve"> - Cercetările </w:t>
      </w:r>
      <w:hyperlink r:id="rId10" w:history="1">
        <w:r w:rsidRPr="00C07D7D">
          <w:rPr>
            <w:rStyle w:val="Hyperlink"/>
            <w:rFonts w:ascii="Arial" w:hAnsi="Arial" w:cs="Arial"/>
            <w:sz w:val="24"/>
            <w:szCs w:val="24"/>
            <w:lang w:val="fr-BE"/>
          </w:rPr>
          <w:t>Organizației Națiunilor Unite</w:t>
        </w:r>
      </w:hyperlink>
      <w:r w:rsidRPr="00C07D7D">
        <w:rPr>
          <w:rFonts w:ascii="Arial" w:hAnsi="Arial" w:cs="Arial"/>
          <w:sz w:val="24"/>
          <w:szCs w:val="24"/>
          <w:lang w:val="fr-BE"/>
        </w:rPr>
        <w:t xml:space="preserve"> prevăd că 66% din populația lumii va locui în zona urbană până în 2050, ceea ce sporeşte importanţa transportului public </w:t>
      </w:r>
      <w:r w:rsidR="00751C96" w:rsidRPr="00C07D7D">
        <w:rPr>
          <w:rFonts w:ascii="Arial" w:hAnsi="Arial" w:cs="Arial"/>
          <w:sz w:val="24"/>
          <w:szCs w:val="24"/>
          <w:lang w:val="fr-BE"/>
        </w:rPr>
        <w:t>inteligent şi eficient</w:t>
      </w:r>
      <w:r w:rsidRPr="00C07D7D">
        <w:rPr>
          <w:rFonts w:ascii="Arial" w:hAnsi="Arial" w:cs="Arial"/>
          <w:sz w:val="24"/>
          <w:szCs w:val="24"/>
          <w:lang w:val="fr-BE"/>
        </w:rPr>
        <w:t xml:space="preserve">. </w:t>
      </w:r>
      <w:hyperlink r:id="rId11" w:history="1">
        <w:r w:rsidR="00751C96" w:rsidRPr="00751C96">
          <w:rPr>
            <w:rStyle w:val="Hyperlink"/>
            <w:rFonts w:ascii="Arial" w:hAnsi="Arial" w:cs="Arial"/>
            <w:bCs/>
            <w:iCs/>
            <w:sz w:val="24"/>
            <w:szCs w:val="24"/>
            <w:lang w:val="fr-BE"/>
          </w:rPr>
          <w:t>Soluţiile de Transport Globale ale Visa</w:t>
        </w:r>
      </w:hyperlink>
      <w:r w:rsidR="00751C96">
        <w:rPr>
          <w:rFonts w:ascii="Arial" w:hAnsi="Arial" w:cs="Arial"/>
          <w:bCs/>
          <w:iCs/>
          <w:sz w:val="24"/>
          <w:szCs w:val="24"/>
          <w:lang w:val="fr-BE"/>
        </w:rPr>
        <w:t xml:space="preserve"> </w:t>
      </w:r>
      <w:r w:rsidR="00751C96" w:rsidRPr="00751C96">
        <w:rPr>
          <w:rFonts w:ascii="Arial" w:hAnsi="Arial" w:cs="Arial"/>
          <w:sz w:val="24"/>
          <w:szCs w:val="24"/>
          <w:lang w:val="fr-BE"/>
        </w:rPr>
        <w:t xml:space="preserve">se concentrează deja pe implementarea plăților contactless, ca </w:t>
      </w:r>
      <w:r w:rsidR="00C07D7D">
        <w:rPr>
          <w:rFonts w:ascii="Arial" w:hAnsi="Arial" w:cs="Arial"/>
          <w:sz w:val="24"/>
          <w:szCs w:val="24"/>
          <w:lang w:val="fr-BE"/>
        </w:rPr>
        <w:t xml:space="preserve">o </w:t>
      </w:r>
      <w:r w:rsidR="00CE36E0">
        <w:rPr>
          <w:rFonts w:ascii="Arial" w:hAnsi="Arial" w:cs="Arial"/>
          <w:sz w:val="24"/>
          <w:szCs w:val="24"/>
          <w:lang w:val="fr-BE"/>
        </w:rPr>
        <w:t xml:space="preserve">modalitate </w:t>
      </w:r>
      <w:r w:rsidR="00C07D7D">
        <w:rPr>
          <w:rFonts w:ascii="Arial" w:hAnsi="Arial" w:cs="Arial"/>
          <w:sz w:val="24"/>
          <w:szCs w:val="24"/>
          <w:lang w:val="fr-BE"/>
        </w:rPr>
        <w:t>zilnică</w:t>
      </w:r>
      <w:r w:rsidR="00CE36E0">
        <w:rPr>
          <w:rFonts w:ascii="Arial" w:hAnsi="Arial" w:cs="Arial"/>
          <w:sz w:val="24"/>
          <w:szCs w:val="24"/>
          <w:lang w:val="fr-BE"/>
        </w:rPr>
        <w:t xml:space="preserve"> de</w:t>
      </w:r>
      <w:r w:rsidR="00751C96" w:rsidRPr="00751C96">
        <w:rPr>
          <w:rFonts w:ascii="Arial" w:hAnsi="Arial" w:cs="Arial"/>
          <w:sz w:val="24"/>
          <w:szCs w:val="24"/>
          <w:lang w:val="fr-BE"/>
        </w:rPr>
        <w:t xml:space="preserve"> a simplifica</w:t>
      </w:r>
      <w:r w:rsidR="00CE36E0">
        <w:rPr>
          <w:rFonts w:ascii="Arial" w:hAnsi="Arial" w:cs="Arial"/>
          <w:sz w:val="24"/>
          <w:szCs w:val="24"/>
          <w:lang w:val="fr-BE"/>
        </w:rPr>
        <w:t xml:space="preserve"> experienţa de </w:t>
      </w:r>
      <w:r w:rsidR="00C07D7D">
        <w:rPr>
          <w:rFonts w:ascii="Arial" w:hAnsi="Arial" w:cs="Arial"/>
          <w:sz w:val="24"/>
          <w:szCs w:val="24"/>
          <w:lang w:val="fr-BE"/>
        </w:rPr>
        <w:t>călători</w:t>
      </w:r>
      <w:r w:rsidR="00CE36E0">
        <w:rPr>
          <w:rFonts w:ascii="Arial" w:hAnsi="Arial" w:cs="Arial"/>
          <w:sz w:val="24"/>
          <w:szCs w:val="24"/>
          <w:lang w:val="fr-BE"/>
        </w:rPr>
        <w:t>e</w:t>
      </w:r>
      <w:r w:rsidR="00751C96" w:rsidRPr="00751C96">
        <w:rPr>
          <w:rFonts w:ascii="Arial" w:hAnsi="Arial" w:cs="Arial"/>
          <w:sz w:val="24"/>
          <w:szCs w:val="24"/>
          <w:lang w:val="fr-BE"/>
        </w:rPr>
        <w:t>.</w:t>
      </w:r>
      <w:r w:rsidR="00751C96">
        <w:rPr>
          <w:rFonts w:ascii="Arial" w:hAnsi="Arial" w:cs="Arial"/>
          <w:sz w:val="24"/>
          <w:szCs w:val="24"/>
          <w:lang w:val="fr-BE"/>
        </w:rPr>
        <w:t xml:space="preserve"> </w:t>
      </w:r>
      <w:r w:rsidRPr="00751C96">
        <w:rPr>
          <w:rFonts w:ascii="Arial" w:hAnsi="Arial" w:cs="Arial"/>
          <w:sz w:val="24"/>
          <w:szCs w:val="24"/>
          <w:lang w:val="fr-BE"/>
        </w:rPr>
        <w:t>În același timp, Visa analizează, de asemenea, c</w:t>
      </w:r>
      <w:r w:rsidR="00C26320">
        <w:rPr>
          <w:rFonts w:ascii="Arial" w:hAnsi="Arial" w:cs="Arial"/>
          <w:sz w:val="24"/>
          <w:szCs w:val="24"/>
          <w:lang w:val="fr-BE"/>
        </w:rPr>
        <w:t>um ar putea</w:t>
      </w:r>
      <w:r w:rsidRPr="00751C96">
        <w:rPr>
          <w:rFonts w:ascii="Arial" w:hAnsi="Arial" w:cs="Arial"/>
          <w:sz w:val="24"/>
          <w:szCs w:val="24"/>
          <w:lang w:val="fr-BE"/>
        </w:rPr>
        <w:t xml:space="preserve"> arăta transport</w:t>
      </w:r>
      <w:r w:rsidR="00751C96">
        <w:rPr>
          <w:rFonts w:ascii="Arial" w:hAnsi="Arial" w:cs="Arial"/>
          <w:sz w:val="24"/>
          <w:szCs w:val="24"/>
          <w:lang w:val="fr-BE"/>
        </w:rPr>
        <w:t>ul</w:t>
      </w:r>
      <w:r w:rsidRPr="00751C96">
        <w:rPr>
          <w:rFonts w:ascii="Arial" w:hAnsi="Arial" w:cs="Arial"/>
          <w:sz w:val="24"/>
          <w:szCs w:val="24"/>
          <w:lang w:val="fr-BE"/>
        </w:rPr>
        <w:t xml:space="preserve"> public</w:t>
      </w:r>
      <w:r w:rsidR="00751C96">
        <w:rPr>
          <w:rFonts w:ascii="Arial" w:hAnsi="Arial" w:cs="Arial"/>
          <w:sz w:val="24"/>
          <w:szCs w:val="24"/>
          <w:lang w:val="fr-BE"/>
        </w:rPr>
        <w:t xml:space="preserve"> în viitor</w:t>
      </w:r>
      <w:r w:rsidRPr="00751C96">
        <w:rPr>
          <w:rFonts w:ascii="Arial" w:hAnsi="Arial" w:cs="Arial"/>
          <w:sz w:val="24"/>
          <w:szCs w:val="24"/>
          <w:lang w:val="fr-BE"/>
        </w:rPr>
        <w:t xml:space="preserve">, </w:t>
      </w:r>
      <w:r w:rsidR="00C26320">
        <w:rPr>
          <w:rFonts w:ascii="Arial" w:hAnsi="Arial" w:cs="Arial"/>
          <w:sz w:val="24"/>
          <w:szCs w:val="24"/>
          <w:lang w:val="fr-BE"/>
        </w:rPr>
        <w:t xml:space="preserve">în condiţiile în care </w:t>
      </w:r>
      <w:r w:rsidRPr="00751C96">
        <w:rPr>
          <w:rFonts w:ascii="Arial" w:hAnsi="Arial" w:cs="Arial"/>
          <w:sz w:val="24"/>
          <w:szCs w:val="24"/>
          <w:lang w:val="fr-BE"/>
        </w:rPr>
        <w:t>serviciile de localizare, Bluetooth ș</w:t>
      </w:r>
      <w:r w:rsidR="00751C96">
        <w:rPr>
          <w:rFonts w:ascii="Arial" w:hAnsi="Arial" w:cs="Arial"/>
          <w:sz w:val="24"/>
          <w:szCs w:val="24"/>
          <w:lang w:val="fr-BE"/>
        </w:rPr>
        <w:t>i biometria pot î</w:t>
      </w:r>
      <w:r w:rsidR="00C07D7D">
        <w:rPr>
          <w:rFonts w:ascii="Arial" w:hAnsi="Arial" w:cs="Arial"/>
          <w:sz w:val="24"/>
          <w:szCs w:val="24"/>
          <w:lang w:val="fr-BE"/>
        </w:rPr>
        <w:t>mbunătăţi şi mai mult</w:t>
      </w:r>
      <w:r w:rsidR="00751C96">
        <w:rPr>
          <w:rFonts w:ascii="Arial" w:hAnsi="Arial" w:cs="Arial"/>
          <w:sz w:val="24"/>
          <w:szCs w:val="24"/>
          <w:lang w:val="fr-BE"/>
        </w:rPr>
        <w:t xml:space="preserve"> călători</w:t>
      </w:r>
      <w:r w:rsidR="00C07D7D">
        <w:rPr>
          <w:rFonts w:ascii="Arial" w:hAnsi="Arial" w:cs="Arial"/>
          <w:sz w:val="24"/>
          <w:szCs w:val="24"/>
          <w:lang w:val="fr-BE"/>
        </w:rPr>
        <w:t>ile</w:t>
      </w:r>
      <w:r w:rsidR="00751C96">
        <w:rPr>
          <w:rFonts w:ascii="Arial" w:hAnsi="Arial" w:cs="Arial"/>
          <w:sz w:val="24"/>
          <w:szCs w:val="24"/>
          <w:lang w:val="fr-BE"/>
        </w:rPr>
        <w:t>.</w:t>
      </w:r>
    </w:p>
    <w:p w14:paraId="25180C63" w14:textId="3492AE1E" w:rsidR="001362D4" w:rsidRPr="00641454" w:rsidRDefault="00B83CDC" w:rsidP="001362D4">
      <w:pPr>
        <w:pStyle w:val="ListParagraph"/>
        <w:numPr>
          <w:ilvl w:val="0"/>
          <w:numId w:val="15"/>
        </w:numPr>
        <w:spacing w:line="240" w:lineRule="auto"/>
        <w:jc w:val="both"/>
        <w:rPr>
          <w:rFonts w:ascii="Arial" w:hAnsi="Arial" w:cs="Arial"/>
          <w:sz w:val="24"/>
          <w:szCs w:val="24"/>
          <w:lang w:val="fr-BE"/>
        </w:rPr>
      </w:pPr>
      <w:r w:rsidRPr="00641454">
        <w:rPr>
          <w:rFonts w:ascii="Arial" w:hAnsi="Arial" w:cs="Arial"/>
          <w:b/>
          <w:sz w:val="24"/>
          <w:szCs w:val="24"/>
          <w:lang w:val="fr-BE"/>
        </w:rPr>
        <w:t>Aerian</w:t>
      </w:r>
      <w:r w:rsidR="001362D4" w:rsidRPr="00641454">
        <w:rPr>
          <w:rFonts w:ascii="Arial" w:hAnsi="Arial" w:cs="Arial"/>
          <w:sz w:val="24"/>
          <w:szCs w:val="24"/>
          <w:lang w:val="fr-BE"/>
        </w:rPr>
        <w:t xml:space="preserve"> – Visa a găzduit sesiuni de creație</w:t>
      </w:r>
      <w:r w:rsidR="00CE36E0" w:rsidRPr="00641454">
        <w:rPr>
          <w:rFonts w:ascii="Arial" w:hAnsi="Arial" w:cs="Arial"/>
          <w:sz w:val="24"/>
          <w:szCs w:val="24"/>
          <w:lang w:val="fr-BE"/>
        </w:rPr>
        <w:t xml:space="preserve"> împreună</w:t>
      </w:r>
      <w:r w:rsidR="001362D4" w:rsidRPr="00641454">
        <w:rPr>
          <w:rFonts w:ascii="Arial" w:hAnsi="Arial" w:cs="Arial"/>
          <w:sz w:val="24"/>
          <w:szCs w:val="24"/>
          <w:lang w:val="fr-BE"/>
        </w:rPr>
        <w:t xml:space="preserve"> cu cele mai mari companii aeriene din industrie, colaborând cu acestea în </w:t>
      </w:r>
      <w:r w:rsidR="00CE36E0" w:rsidRPr="00641454">
        <w:rPr>
          <w:rFonts w:ascii="Arial" w:hAnsi="Arial" w:cs="Arial"/>
          <w:sz w:val="24"/>
          <w:szCs w:val="24"/>
          <w:lang w:val="fr-BE"/>
        </w:rPr>
        <w:t>privința</w:t>
      </w:r>
      <w:r w:rsidR="001362D4" w:rsidRPr="00641454">
        <w:rPr>
          <w:rFonts w:ascii="Arial" w:hAnsi="Arial" w:cs="Arial"/>
          <w:sz w:val="24"/>
          <w:szCs w:val="24"/>
          <w:lang w:val="fr-BE"/>
        </w:rPr>
        <w:t xml:space="preserve"> experienţ</w:t>
      </w:r>
      <w:r w:rsidR="00CE36E0" w:rsidRPr="00641454">
        <w:rPr>
          <w:rFonts w:ascii="Arial" w:hAnsi="Arial" w:cs="Arial"/>
          <w:sz w:val="24"/>
          <w:szCs w:val="24"/>
          <w:lang w:val="fr-BE"/>
        </w:rPr>
        <w:t>ei</w:t>
      </w:r>
      <w:r w:rsidR="001362D4" w:rsidRPr="00641454">
        <w:rPr>
          <w:rFonts w:ascii="Arial" w:hAnsi="Arial" w:cs="Arial"/>
          <w:sz w:val="24"/>
          <w:szCs w:val="24"/>
          <w:lang w:val="fr-BE"/>
        </w:rPr>
        <w:t xml:space="preserve"> de călătorie  a consumatorilor, începând cu planificarea, vânzarea de bilete și experiența din timpul zborului, prin intermediul noilor tehnologii, cum ar fi realitatea virtuală.</w:t>
      </w:r>
    </w:p>
    <w:p w14:paraId="3017502E" w14:textId="2414E51D" w:rsidR="00D63A9C" w:rsidRPr="00641454" w:rsidRDefault="001362D4" w:rsidP="001206E7">
      <w:pPr>
        <w:spacing w:line="240" w:lineRule="auto"/>
        <w:jc w:val="both"/>
        <w:rPr>
          <w:rFonts w:ascii="Arial" w:eastAsia="Calibri" w:hAnsi="Arial" w:cs="Arial"/>
          <w:color w:val="000000"/>
          <w:sz w:val="24"/>
          <w:szCs w:val="24"/>
          <w:u w:color="000000"/>
          <w:bdr w:val="nil"/>
          <w:lang w:val="fr-BE" w:eastAsia="en-GB"/>
        </w:rPr>
      </w:pPr>
      <w:r w:rsidRPr="00641454">
        <w:rPr>
          <w:rFonts w:ascii="Arial" w:hAnsi="Arial" w:cs="Arial"/>
          <w:bCs/>
          <w:iCs/>
          <w:sz w:val="24"/>
          <w:szCs w:val="24"/>
          <w:lang w:val="fr-BE"/>
        </w:rPr>
        <w:t>"Visa a creat un mediu colaborativ care perm</w:t>
      </w:r>
      <w:r w:rsidR="00D137BC" w:rsidRPr="00641454">
        <w:rPr>
          <w:rFonts w:ascii="Arial" w:hAnsi="Arial" w:cs="Arial"/>
          <w:bCs/>
          <w:iCs/>
          <w:sz w:val="24"/>
          <w:szCs w:val="24"/>
          <w:lang w:val="fr-BE"/>
        </w:rPr>
        <w:t>ite dezvoltatorilor să-şi reimagineze</w:t>
      </w:r>
      <w:r w:rsidRPr="00641454">
        <w:rPr>
          <w:rFonts w:ascii="Arial" w:hAnsi="Arial" w:cs="Arial"/>
          <w:bCs/>
          <w:iCs/>
          <w:sz w:val="24"/>
          <w:szCs w:val="24"/>
          <w:lang w:val="fr-BE"/>
        </w:rPr>
        <w:t xml:space="preserve"> călăt</w:t>
      </w:r>
      <w:r w:rsidR="00D137BC" w:rsidRPr="00641454">
        <w:rPr>
          <w:rFonts w:ascii="Arial" w:hAnsi="Arial" w:cs="Arial"/>
          <w:bCs/>
          <w:iCs/>
          <w:sz w:val="24"/>
          <w:szCs w:val="24"/>
          <w:lang w:val="fr-BE"/>
        </w:rPr>
        <w:t>oria consumatorilor, cu orice mijloc</w:t>
      </w:r>
      <w:r w:rsidRPr="00641454">
        <w:rPr>
          <w:rFonts w:ascii="Arial" w:hAnsi="Arial" w:cs="Arial"/>
          <w:bCs/>
          <w:iCs/>
          <w:sz w:val="24"/>
          <w:szCs w:val="24"/>
          <w:lang w:val="fr-BE"/>
        </w:rPr>
        <w:t xml:space="preserve"> de transport</w:t>
      </w:r>
      <w:r w:rsidR="00D137BC" w:rsidRPr="00641454">
        <w:rPr>
          <w:rFonts w:ascii="Arial" w:hAnsi="Arial" w:cs="Arial"/>
          <w:bCs/>
          <w:iCs/>
          <w:sz w:val="24"/>
          <w:szCs w:val="24"/>
          <w:lang w:val="fr-BE"/>
        </w:rPr>
        <w:t>,</w:t>
      </w:r>
      <w:r w:rsidRPr="00641454">
        <w:rPr>
          <w:rFonts w:ascii="Arial" w:hAnsi="Arial" w:cs="Arial"/>
          <w:bCs/>
          <w:iCs/>
          <w:sz w:val="24"/>
          <w:szCs w:val="24"/>
          <w:lang w:val="fr-BE"/>
        </w:rPr>
        <w:t xml:space="preserve"> pe</w:t>
      </w:r>
      <w:r w:rsidR="00D137BC" w:rsidRPr="00641454">
        <w:rPr>
          <w:rFonts w:ascii="Arial" w:hAnsi="Arial" w:cs="Arial"/>
          <w:bCs/>
          <w:iCs/>
          <w:sz w:val="24"/>
          <w:szCs w:val="24"/>
          <w:lang w:val="fr-BE"/>
        </w:rPr>
        <w:t xml:space="preserve"> parcursul diferitelor etape de dezvoltare</w:t>
      </w:r>
      <w:r w:rsidRPr="00641454">
        <w:rPr>
          <w:rFonts w:ascii="Arial" w:hAnsi="Arial" w:cs="Arial"/>
          <w:bCs/>
          <w:iCs/>
          <w:sz w:val="24"/>
          <w:szCs w:val="24"/>
          <w:lang w:val="fr-BE"/>
        </w:rPr>
        <w:t xml:space="preserve"> pentru a </w:t>
      </w:r>
      <w:r w:rsidR="00D137BC" w:rsidRPr="00641454">
        <w:rPr>
          <w:rFonts w:ascii="Arial" w:hAnsi="Arial" w:cs="Arial"/>
          <w:bCs/>
          <w:iCs/>
          <w:sz w:val="24"/>
          <w:szCs w:val="24"/>
          <w:lang w:val="fr-BE"/>
        </w:rPr>
        <w:t>transforma</w:t>
      </w:r>
      <w:r w:rsidRPr="00641454">
        <w:rPr>
          <w:rFonts w:ascii="Arial" w:hAnsi="Arial" w:cs="Arial"/>
          <w:bCs/>
          <w:iCs/>
          <w:sz w:val="24"/>
          <w:szCs w:val="24"/>
          <w:lang w:val="fr-BE"/>
        </w:rPr>
        <w:t xml:space="preserve"> această viziune </w:t>
      </w:r>
      <w:r w:rsidR="00D137BC" w:rsidRPr="00641454">
        <w:rPr>
          <w:rFonts w:ascii="Arial" w:hAnsi="Arial" w:cs="Arial"/>
          <w:bCs/>
          <w:iCs/>
          <w:sz w:val="24"/>
          <w:szCs w:val="24"/>
          <w:lang w:val="fr-BE"/>
        </w:rPr>
        <w:t>în</w:t>
      </w:r>
      <w:r w:rsidRPr="00641454">
        <w:rPr>
          <w:rFonts w:ascii="Arial" w:hAnsi="Arial" w:cs="Arial"/>
          <w:bCs/>
          <w:iCs/>
          <w:sz w:val="24"/>
          <w:szCs w:val="24"/>
          <w:lang w:val="fr-BE"/>
        </w:rPr>
        <w:t xml:space="preserve"> realitate. Prin </w:t>
      </w:r>
      <w:hyperlink r:id="rId12" w:history="1">
        <w:r w:rsidRPr="00641454">
          <w:rPr>
            <w:rStyle w:val="Hyperlink"/>
            <w:rFonts w:ascii="Arial" w:hAnsi="Arial" w:cs="Arial"/>
            <w:bCs/>
            <w:iCs/>
            <w:sz w:val="24"/>
            <w:szCs w:val="24"/>
            <w:lang w:val="fr-BE"/>
          </w:rPr>
          <w:t>platforma Visa Developer</w:t>
        </w:r>
      </w:hyperlink>
      <w:r w:rsidRPr="00641454">
        <w:rPr>
          <w:rFonts w:ascii="Arial" w:hAnsi="Arial" w:cs="Arial"/>
          <w:bCs/>
          <w:iCs/>
          <w:sz w:val="24"/>
          <w:szCs w:val="24"/>
          <w:lang w:val="fr-BE"/>
        </w:rPr>
        <w:t xml:space="preserve">, aceștia pot selecta dintr-o gamă largă de interfețe </w:t>
      </w:r>
      <w:r w:rsidR="00D137BC" w:rsidRPr="00641454">
        <w:rPr>
          <w:rFonts w:ascii="Arial" w:hAnsi="Arial" w:cs="Arial"/>
          <w:bCs/>
          <w:iCs/>
          <w:sz w:val="24"/>
          <w:szCs w:val="24"/>
          <w:lang w:val="fr-BE"/>
        </w:rPr>
        <w:t xml:space="preserve">de programare a aplicațiilor (API) </w:t>
      </w:r>
      <w:r w:rsidRPr="00641454">
        <w:rPr>
          <w:rFonts w:ascii="Arial" w:hAnsi="Arial" w:cs="Arial"/>
          <w:bCs/>
          <w:iCs/>
          <w:sz w:val="24"/>
          <w:szCs w:val="24"/>
          <w:lang w:val="fr-BE"/>
        </w:rPr>
        <w:t xml:space="preserve">și </w:t>
      </w:r>
      <w:r w:rsidR="00D137BC" w:rsidRPr="00641454">
        <w:rPr>
          <w:rFonts w:ascii="Arial" w:hAnsi="Arial" w:cs="Arial"/>
          <w:bCs/>
          <w:iCs/>
          <w:sz w:val="24"/>
          <w:szCs w:val="24"/>
          <w:lang w:val="fr-BE"/>
        </w:rPr>
        <w:t>kit-uri de dezvoltare software (SDK</w:t>
      </w:r>
      <w:r w:rsidRPr="00641454">
        <w:rPr>
          <w:rFonts w:ascii="Arial" w:hAnsi="Arial" w:cs="Arial"/>
          <w:bCs/>
          <w:iCs/>
          <w:sz w:val="24"/>
          <w:szCs w:val="24"/>
          <w:lang w:val="fr-BE"/>
        </w:rPr>
        <w:t>) pentru a crea următoarea generație de aplicații comerciale</w:t>
      </w:r>
      <w:r w:rsidR="00D137BC" w:rsidRPr="00641454">
        <w:rPr>
          <w:rFonts w:ascii="Arial" w:hAnsi="Arial" w:cs="Arial"/>
          <w:bCs/>
          <w:iCs/>
          <w:sz w:val="24"/>
          <w:szCs w:val="24"/>
          <w:lang w:val="fr-BE"/>
        </w:rPr>
        <w:t xml:space="preserve">”, a </w:t>
      </w:r>
    </w:p>
    <w:p w14:paraId="3CE1D951" w14:textId="79137FBC" w:rsidR="00D63A9C" w:rsidRPr="00D63A9C" w:rsidRDefault="00D63A9C" w:rsidP="00D63A9C">
      <w:pPr>
        <w:spacing w:line="240" w:lineRule="auto"/>
        <w:jc w:val="both"/>
        <w:rPr>
          <w:rFonts w:ascii="Arial" w:eastAsia="Calibri" w:hAnsi="Arial" w:cs="Arial"/>
          <w:color w:val="000000"/>
          <w:sz w:val="24"/>
          <w:szCs w:val="24"/>
          <w:u w:color="000000"/>
          <w:bdr w:val="nil"/>
          <w:lang w:val="fr-BE" w:eastAsia="en-GB"/>
        </w:rPr>
      </w:pPr>
      <w:r w:rsidRPr="00D63A9C">
        <w:rPr>
          <w:rFonts w:ascii="Arial" w:eastAsia="Calibri" w:hAnsi="Arial" w:cs="Arial"/>
          <w:color w:val="000000"/>
          <w:sz w:val="24"/>
          <w:szCs w:val="24"/>
          <w:u w:color="000000"/>
          <w:bdr w:val="nil"/>
          <w:lang w:val="fr-BE" w:eastAsia="en-GB"/>
        </w:rPr>
        <w:t xml:space="preserve">Programul este </w:t>
      </w:r>
      <w:r>
        <w:rPr>
          <w:rFonts w:ascii="Arial" w:eastAsia="Calibri" w:hAnsi="Arial" w:cs="Arial"/>
          <w:color w:val="000000"/>
          <w:sz w:val="24"/>
          <w:szCs w:val="24"/>
          <w:u w:color="000000"/>
          <w:bdr w:val="nil"/>
          <w:lang w:val="fr-BE" w:eastAsia="en-GB"/>
        </w:rPr>
        <w:t>gestionat de</w:t>
      </w:r>
      <w:r w:rsidRPr="00D63A9C">
        <w:rPr>
          <w:rFonts w:ascii="Arial" w:eastAsia="Calibri" w:hAnsi="Arial" w:cs="Arial"/>
          <w:color w:val="000000"/>
          <w:sz w:val="24"/>
          <w:szCs w:val="24"/>
          <w:u w:color="000000"/>
          <w:bdr w:val="nil"/>
          <w:lang w:val="fr-BE" w:eastAsia="en-GB"/>
        </w:rPr>
        <w:t xml:space="preserve"> </w:t>
      </w:r>
      <w:r>
        <w:rPr>
          <w:rFonts w:ascii="Arial" w:eastAsia="Calibri" w:hAnsi="Arial" w:cs="Arial"/>
          <w:color w:val="000000"/>
          <w:sz w:val="24"/>
          <w:szCs w:val="24"/>
          <w:u w:color="000000"/>
          <w:bdr w:val="nil"/>
          <w:lang w:val="fr-BE" w:eastAsia="en-GB"/>
        </w:rPr>
        <w:t>Centrul de Inovaţie din</w:t>
      </w:r>
      <w:r w:rsidRPr="00D63A9C">
        <w:rPr>
          <w:rFonts w:ascii="Arial" w:eastAsia="Calibri" w:hAnsi="Arial" w:cs="Arial"/>
          <w:color w:val="000000"/>
          <w:sz w:val="24"/>
          <w:szCs w:val="24"/>
          <w:u w:color="000000"/>
          <w:bdr w:val="nil"/>
          <w:lang w:val="fr-BE" w:eastAsia="en-GB"/>
        </w:rPr>
        <w:t xml:space="preserve"> Londra ș</w:t>
      </w:r>
      <w:r>
        <w:rPr>
          <w:rFonts w:ascii="Arial" w:eastAsia="Calibri" w:hAnsi="Arial" w:cs="Arial"/>
          <w:color w:val="000000"/>
          <w:sz w:val="24"/>
          <w:szCs w:val="24"/>
          <w:u w:color="000000"/>
          <w:bdr w:val="nil"/>
          <w:lang w:val="fr-BE" w:eastAsia="en-GB"/>
        </w:rPr>
        <w:t>i poate fi accesat de companiile</w:t>
      </w:r>
      <w:r w:rsidRPr="00D63A9C">
        <w:rPr>
          <w:rFonts w:ascii="Arial" w:eastAsia="Calibri" w:hAnsi="Arial" w:cs="Arial"/>
          <w:color w:val="000000"/>
          <w:sz w:val="24"/>
          <w:szCs w:val="24"/>
          <w:u w:color="000000"/>
          <w:bdr w:val="nil"/>
          <w:lang w:val="fr-BE" w:eastAsia="en-GB"/>
        </w:rPr>
        <w:t xml:space="preserve"> din întreaga lume. Orice companie interesată </w:t>
      </w:r>
      <w:r>
        <w:rPr>
          <w:rFonts w:ascii="Arial" w:eastAsia="Calibri" w:hAnsi="Arial" w:cs="Arial"/>
          <w:color w:val="000000"/>
          <w:sz w:val="24"/>
          <w:szCs w:val="24"/>
          <w:u w:color="000000"/>
          <w:bdr w:val="nil"/>
          <w:lang w:val="fr-BE" w:eastAsia="en-GB"/>
        </w:rPr>
        <w:t>poate</w:t>
      </w:r>
      <w:r w:rsidRPr="00D63A9C">
        <w:rPr>
          <w:rFonts w:ascii="Arial" w:eastAsia="Calibri" w:hAnsi="Arial" w:cs="Arial"/>
          <w:color w:val="000000"/>
          <w:sz w:val="24"/>
          <w:szCs w:val="24"/>
          <w:u w:color="000000"/>
          <w:bdr w:val="nil"/>
          <w:lang w:val="fr-BE" w:eastAsia="en-GB"/>
        </w:rPr>
        <w:t xml:space="preserve"> să contacteze echipa de transport</w:t>
      </w:r>
      <w:r>
        <w:rPr>
          <w:rFonts w:ascii="Arial" w:eastAsia="Calibri" w:hAnsi="Arial" w:cs="Arial"/>
          <w:color w:val="000000"/>
          <w:sz w:val="24"/>
          <w:szCs w:val="24"/>
          <w:u w:color="000000"/>
          <w:bdr w:val="nil"/>
          <w:lang w:val="fr-BE" w:eastAsia="en-GB"/>
        </w:rPr>
        <w:t xml:space="preserve"> Visa la </w:t>
      </w:r>
      <w:hyperlink r:id="rId13" w:history="1">
        <w:r w:rsidRPr="00EC2FA9">
          <w:rPr>
            <w:rStyle w:val="Hyperlink"/>
            <w:rFonts w:ascii="Arial" w:eastAsia="Calibri" w:hAnsi="Arial" w:cs="Arial"/>
            <w:sz w:val="24"/>
            <w:szCs w:val="24"/>
            <w:u w:color="000000"/>
            <w:bdr w:val="nil"/>
            <w:lang w:val="fr-BE" w:eastAsia="en-GB"/>
          </w:rPr>
          <w:t>innovation.europe@visa.com</w:t>
        </w:r>
      </w:hyperlink>
      <w:r>
        <w:rPr>
          <w:rFonts w:ascii="Arial" w:eastAsia="Calibri" w:hAnsi="Arial" w:cs="Arial"/>
          <w:color w:val="000000"/>
          <w:sz w:val="24"/>
          <w:szCs w:val="24"/>
          <w:u w:color="000000"/>
          <w:bdr w:val="nil"/>
          <w:lang w:val="fr-BE" w:eastAsia="en-GB"/>
        </w:rPr>
        <w:t xml:space="preserve">.  </w:t>
      </w:r>
    </w:p>
    <w:p w14:paraId="5013E823" w14:textId="5B085070" w:rsidR="00D63A9C" w:rsidRPr="0067061D" w:rsidRDefault="00D63A9C" w:rsidP="00D63A9C">
      <w:pPr>
        <w:pStyle w:val="ListParagraph"/>
        <w:spacing w:line="240" w:lineRule="auto"/>
        <w:ind w:left="0"/>
        <w:jc w:val="both"/>
        <w:rPr>
          <w:rFonts w:ascii="Arial" w:hAnsi="Arial" w:cs="Arial"/>
          <w:sz w:val="24"/>
          <w:szCs w:val="24"/>
          <w:lang w:val="fr-BE"/>
        </w:rPr>
      </w:pPr>
      <w:r w:rsidRPr="0067061D">
        <w:rPr>
          <w:rFonts w:ascii="Arial" w:hAnsi="Arial" w:cs="Arial"/>
          <w:sz w:val="24"/>
          <w:szCs w:val="24"/>
          <w:lang w:val="fr-BE"/>
        </w:rPr>
        <w:t>Pentru a vedea</w:t>
      </w:r>
      <w:r w:rsidR="0067061D" w:rsidRPr="0067061D">
        <w:rPr>
          <w:rFonts w:ascii="Arial" w:hAnsi="Arial" w:cs="Arial"/>
          <w:sz w:val="24"/>
          <w:szCs w:val="24"/>
          <w:lang w:val="fr-BE"/>
        </w:rPr>
        <w:t xml:space="preserve"> live aceste exemple de utilizări</w:t>
      </w:r>
      <w:r w:rsidRPr="0067061D">
        <w:rPr>
          <w:rFonts w:ascii="Arial" w:hAnsi="Arial" w:cs="Arial"/>
          <w:sz w:val="24"/>
          <w:szCs w:val="24"/>
          <w:lang w:val="fr-BE"/>
        </w:rPr>
        <w:t xml:space="preserve">, vizitatorii de la </w:t>
      </w:r>
      <w:r w:rsidR="00D23167" w:rsidRPr="0067061D">
        <w:rPr>
          <w:rFonts w:ascii="Arial" w:hAnsi="Arial" w:cs="Arial"/>
          <w:sz w:val="24"/>
          <w:szCs w:val="24"/>
          <w:lang w:val="fr-BE"/>
        </w:rPr>
        <w:t xml:space="preserve">Mobile World Congress </w:t>
      </w:r>
      <w:r w:rsidR="00F924C3" w:rsidRPr="0067061D">
        <w:rPr>
          <w:rFonts w:ascii="Arial" w:hAnsi="Arial" w:cs="Arial"/>
          <w:sz w:val="24"/>
          <w:szCs w:val="24"/>
          <w:lang w:val="fr-BE"/>
        </w:rPr>
        <w:t>de</w:t>
      </w:r>
      <w:r w:rsidRPr="0067061D">
        <w:rPr>
          <w:rFonts w:ascii="Arial" w:hAnsi="Arial" w:cs="Arial"/>
          <w:sz w:val="24"/>
          <w:szCs w:val="24"/>
          <w:lang w:val="fr-BE"/>
        </w:rPr>
        <w:t xml:space="preserve"> săpt</w:t>
      </w:r>
      <w:r w:rsidR="00F924C3" w:rsidRPr="0067061D">
        <w:rPr>
          <w:rFonts w:ascii="Arial" w:hAnsi="Arial" w:cs="Arial"/>
          <w:sz w:val="24"/>
          <w:szCs w:val="24"/>
          <w:lang w:val="fr-BE"/>
        </w:rPr>
        <w:t xml:space="preserve">ămâna viitoare </w:t>
      </w:r>
      <w:r w:rsidR="0067061D">
        <w:rPr>
          <w:rFonts w:ascii="Arial" w:hAnsi="Arial" w:cs="Arial"/>
          <w:sz w:val="24"/>
          <w:szCs w:val="24"/>
          <w:lang w:val="fr-BE"/>
        </w:rPr>
        <w:t>sunt invitaţi la</w:t>
      </w:r>
      <w:r w:rsidR="00F924C3" w:rsidRPr="0067061D">
        <w:rPr>
          <w:rFonts w:ascii="Arial" w:hAnsi="Arial" w:cs="Arial"/>
          <w:sz w:val="24"/>
          <w:szCs w:val="24"/>
          <w:lang w:val="fr-BE"/>
        </w:rPr>
        <w:t xml:space="preserve"> standul Visa, amplasat</w:t>
      </w:r>
      <w:r w:rsidRPr="0067061D">
        <w:rPr>
          <w:rFonts w:ascii="Arial" w:hAnsi="Arial" w:cs="Arial"/>
          <w:sz w:val="24"/>
          <w:szCs w:val="24"/>
          <w:lang w:val="fr-BE"/>
        </w:rPr>
        <w:t xml:space="preserve"> în sala 4, Booth 4B20.</w:t>
      </w:r>
    </w:p>
    <w:p w14:paraId="7313122B" w14:textId="77777777" w:rsidR="008169C3" w:rsidRPr="009B518F" w:rsidRDefault="000F4F39" w:rsidP="00D63A9C">
      <w:pPr>
        <w:pStyle w:val="ListParagraph"/>
        <w:spacing w:after="240" w:line="360" w:lineRule="auto"/>
        <w:ind w:left="0"/>
        <w:jc w:val="center"/>
        <w:rPr>
          <w:rFonts w:ascii="Arial" w:hAnsi="Arial" w:cs="Arial"/>
          <w:lang w:val="sv-SE"/>
        </w:rPr>
      </w:pPr>
      <w:r w:rsidRPr="009B518F">
        <w:rPr>
          <w:rFonts w:ascii="Arial" w:hAnsi="Arial" w:cs="Arial"/>
          <w:lang w:val="sv-SE"/>
        </w:rPr>
        <w:t># # #</w:t>
      </w:r>
    </w:p>
    <w:p w14:paraId="17225F3C" w14:textId="23F71DF8" w:rsidR="00BD7CDA" w:rsidRPr="00B9683C" w:rsidRDefault="00A32296" w:rsidP="00BD7CDA">
      <w:pPr>
        <w:autoSpaceDE w:val="0"/>
        <w:autoSpaceDN w:val="0"/>
        <w:rPr>
          <w:rFonts w:ascii="Arial" w:hAnsi="Arial" w:cs="Arial"/>
          <w:color w:val="000000"/>
          <w:lang w:val="sv-SE" w:eastAsia="ko-KR"/>
        </w:rPr>
      </w:pPr>
      <w:r>
        <w:rPr>
          <w:rFonts w:ascii="Arial" w:hAnsi="Arial" w:cs="Arial"/>
          <w:b/>
          <w:bCs/>
          <w:color w:val="000000"/>
          <w:lang w:val="sv-SE" w:eastAsia="ko-KR"/>
        </w:rPr>
        <w:t>Despre</w:t>
      </w:r>
      <w:r w:rsidR="00BD7CDA" w:rsidRPr="00B9683C">
        <w:rPr>
          <w:rFonts w:ascii="Arial" w:hAnsi="Arial" w:cs="Arial"/>
          <w:b/>
          <w:bCs/>
          <w:color w:val="000000"/>
          <w:lang w:val="sv-SE" w:eastAsia="ko-KR"/>
        </w:rPr>
        <w:t xml:space="preserve"> Visa Inc.</w:t>
      </w:r>
    </w:p>
    <w:p w14:paraId="2E80F11E" w14:textId="778A355B" w:rsidR="00A32296" w:rsidRPr="00A32296" w:rsidRDefault="00A32296" w:rsidP="00A32296">
      <w:pPr>
        <w:spacing w:line="276" w:lineRule="auto"/>
        <w:jc w:val="both"/>
        <w:rPr>
          <w:rFonts w:ascii="Arial" w:hAnsi="Arial" w:cs="Arial"/>
          <w:lang w:val="ro-RO"/>
        </w:rPr>
      </w:pPr>
      <w:r w:rsidRPr="00A32296">
        <w:rPr>
          <w:rFonts w:ascii="Arial" w:hAnsi="Arial" w:cs="Arial"/>
          <w:lang w:val="ro-RO"/>
        </w:rPr>
        <w:t xml:space="preserve">Visa Inc. (NYSE:V) este lider mondial în domeniul plăților digitale. Misiunea noastră este să conectăm lumea prin intermediul celei mai inovatoare, fiabile și securizate rețele de plată – ajutând consumatorii, companiile și economiile să prospere. Rețeaua noastră globală de </w:t>
      </w:r>
      <w:r w:rsidRPr="00A32296">
        <w:rPr>
          <w:rFonts w:ascii="Arial" w:hAnsi="Arial" w:cs="Arial"/>
          <w:lang w:val="ro-RO"/>
        </w:rPr>
        <w:lastRenderedPageBreak/>
        <w:t>procesare a plăților, VisaNet, permite plăți sigure și fiabile, având capacitatea de a procesa peste 65.000 de tranzacţii pe secundă. Focalizarea constantă a companiei pe inovație este un catalizator pentru creșterea rapidă a comerțului electronic de pe orice dispozitiv conectat și este una dintre forțele care direcționează economia către un viitor fără cash pentru oricine, oriunde. Pe măsură ce lumea migrează dinspre formatul analogic către cel digital, Visa îşi utilizează brandul, produsele, oamenii, reţeaua şi dimensiunea pentru a remodela viitorul comerţului. Pentru mai multe informaţii, puteţi accesa</w:t>
      </w:r>
      <w:r>
        <w:rPr>
          <w:rFonts w:ascii="Arial" w:hAnsi="Arial" w:cs="Arial"/>
          <w:lang w:val="ro-RO"/>
        </w:rPr>
        <w:t xml:space="preserve"> site-ul nostru</w:t>
      </w:r>
      <w:r w:rsidRPr="00A32296">
        <w:rPr>
          <w:rFonts w:ascii="Arial" w:hAnsi="Arial" w:cs="Arial"/>
          <w:lang w:val="ro-RO"/>
        </w:rPr>
        <w:t xml:space="preserve"> </w:t>
      </w:r>
      <w:hyperlink r:id="rId14" w:history="1">
        <w:r w:rsidRPr="00A32296">
          <w:rPr>
            <w:rStyle w:val="Hyperlink"/>
            <w:rFonts w:ascii="Arial" w:hAnsi="Arial" w:cs="Arial"/>
            <w:lang w:val="ro-RO"/>
          </w:rPr>
          <w:t>www.visaeurope.com</w:t>
        </w:r>
      </w:hyperlink>
      <w:r w:rsidRPr="00A32296">
        <w:rPr>
          <w:rFonts w:ascii="Arial" w:hAnsi="Arial" w:cs="Arial"/>
          <w:lang w:val="ro-RO"/>
        </w:rPr>
        <w:t>, blogul Visa Vision (</w:t>
      </w:r>
      <w:hyperlink r:id="rId15" w:history="1">
        <w:r w:rsidRPr="008169C3">
          <w:rPr>
            <w:rStyle w:val="Hyperlink"/>
            <w:rFonts w:ascii="Arial" w:hAnsi="Arial" w:cs="Arial"/>
            <w:lang w:val="hu-HU"/>
          </w:rPr>
          <w:t>vision.visaeurope.com</w:t>
        </w:r>
      </w:hyperlink>
      <w:r w:rsidRPr="00A32296">
        <w:rPr>
          <w:rFonts w:ascii="Arial" w:hAnsi="Arial" w:cs="Arial"/>
          <w:lang w:val="ro-RO"/>
        </w:rPr>
        <w:t xml:space="preserve">) şi </w:t>
      </w:r>
      <w:hyperlink r:id="rId16" w:history="1">
        <w:r w:rsidRPr="008169C3">
          <w:rPr>
            <w:rStyle w:val="Hyperlink"/>
            <w:rFonts w:ascii="Arial" w:hAnsi="Arial" w:cs="Arial"/>
            <w:lang w:val="hu-HU"/>
          </w:rPr>
          <w:t>@VisaEuropeNews</w:t>
        </w:r>
      </w:hyperlink>
      <w:r w:rsidRPr="008169C3">
        <w:rPr>
          <w:rFonts w:ascii="Arial" w:hAnsi="Arial" w:cs="Arial"/>
          <w:color w:val="000000"/>
          <w:lang w:val="hu-HU"/>
        </w:rPr>
        <w:t>.</w:t>
      </w:r>
    </w:p>
    <w:p w14:paraId="641FAEC7" w14:textId="77777777" w:rsidR="00A32296" w:rsidRPr="00A32296" w:rsidRDefault="00A32296" w:rsidP="00BD7CDA">
      <w:pPr>
        <w:rPr>
          <w:rFonts w:ascii="Arial" w:hAnsi="Arial" w:cs="Arial"/>
          <w:color w:val="000000"/>
          <w:lang w:val="ro-RO"/>
        </w:rPr>
      </w:pPr>
    </w:p>
    <w:p w14:paraId="18DF0AC1" w14:textId="58AEA3AC" w:rsidR="00BD7CDA" w:rsidRPr="008169C3" w:rsidRDefault="00A32296" w:rsidP="00BD7CDA">
      <w:pPr>
        <w:spacing w:line="312" w:lineRule="auto"/>
        <w:rPr>
          <w:rFonts w:ascii="Arial" w:hAnsi="Arial" w:cs="Arial"/>
          <w:b/>
          <w:lang w:val="en-GB"/>
        </w:rPr>
      </w:pPr>
      <w:r>
        <w:rPr>
          <w:rFonts w:ascii="Arial" w:hAnsi="Arial" w:cs="Arial"/>
          <w:b/>
          <w:lang w:val="en-GB"/>
        </w:rPr>
        <w:t>Contacte</w:t>
      </w:r>
      <w:r w:rsidR="00BD7CDA" w:rsidRPr="008169C3">
        <w:rPr>
          <w:rFonts w:ascii="Arial" w:hAnsi="Arial" w:cs="Arial"/>
          <w:b/>
          <w:lang w:val="en-GB"/>
        </w:rPr>
        <w:t xml:space="preserve">: </w:t>
      </w:r>
    </w:p>
    <w:p w14:paraId="3FAC53B9" w14:textId="77777777" w:rsidR="00BD7CDA" w:rsidRDefault="00BD7CDA" w:rsidP="00BD7CDA">
      <w:pPr>
        <w:spacing w:after="0" w:line="240" w:lineRule="auto"/>
        <w:rPr>
          <w:rFonts w:ascii="Arial" w:eastAsia="MS Gothic" w:hAnsi="Arial" w:cs="Arial"/>
        </w:rPr>
      </w:pPr>
      <w:r>
        <w:rPr>
          <w:rFonts w:ascii="Arial" w:eastAsia="MS Gothic" w:hAnsi="Arial" w:cs="Arial"/>
        </w:rPr>
        <w:t>Europe:</w:t>
      </w:r>
    </w:p>
    <w:p w14:paraId="5114B03B" w14:textId="77777777" w:rsidR="00BD7CDA" w:rsidRPr="008169C3" w:rsidRDefault="00BD7CDA" w:rsidP="00BD7CDA">
      <w:pPr>
        <w:spacing w:after="0" w:line="240" w:lineRule="auto"/>
        <w:rPr>
          <w:rFonts w:ascii="Arial" w:eastAsia="MS Gothic" w:hAnsi="Arial" w:cs="Arial"/>
        </w:rPr>
      </w:pPr>
      <w:r>
        <w:rPr>
          <w:rFonts w:ascii="Arial" w:eastAsia="MS Gothic" w:hAnsi="Arial" w:cs="Arial"/>
        </w:rPr>
        <w:t>Rica Squires</w:t>
      </w:r>
    </w:p>
    <w:p w14:paraId="21B9A0FA" w14:textId="77777777" w:rsidR="00BD7CDA" w:rsidRPr="008169C3" w:rsidRDefault="00BD7CDA" w:rsidP="00BD7CDA">
      <w:pPr>
        <w:spacing w:after="0" w:line="240" w:lineRule="auto"/>
        <w:rPr>
          <w:rFonts w:ascii="Arial" w:eastAsia="MS Gothic" w:hAnsi="Arial" w:cs="Arial"/>
        </w:rPr>
      </w:pPr>
      <w:r w:rsidRPr="008169C3">
        <w:rPr>
          <w:rFonts w:ascii="Arial" w:eastAsia="MS Gothic" w:hAnsi="Arial" w:cs="Arial"/>
        </w:rPr>
        <w:t xml:space="preserve">+44 (0)20 </w:t>
      </w:r>
      <w:r>
        <w:rPr>
          <w:rFonts w:ascii="Arial" w:eastAsia="MS Gothic" w:hAnsi="Arial" w:cs="Arial"/>
        </w:rPr>
        <w:t>7795 5336</w:t>
      </w:r>
    </w:p>
    <w:p w14:paraId="69614C9E" w14:textId="77777777" w:rsidR="00BD7CDA" w:rsidRPr="00074830" w:rsidRDefault="00BD7CDA" w:rsidP="00BD7CDA">
      <w:pPr>
        <w:spacing w:after="0" w:line="240" w:lineRule="auto"/>
        <w:rPr>
          <w:rFonts w:ascii="Arial" w:eastAsia="MS Gothic" w:hAnsi="Arial" w:cs="Arial"/>
        </w:rPr>
      </w:pPr>
      <w:r w:rsidRPr="00074830">
        <w:rPr>
          <w:rFonts w:ascii="Arial" w:eastAsia="MS Gothic" w:hAnsi="Arial" w:cs="Arial"/>
        </w:rPr>
        <w:t>europeanmedia@visa.com</w:t>
      </w:r>
    </w:p>
    <w:p w14:paraId="54C53345" w14:textId="77777777" w:rsidR="00BD7CDA" w:rsidRPr="008169C3" w:rsidRDefault="00BD7CDA" w:rsidP="00BD7CDA">
      <w:pPr>
        <w:pStyle w:val="VisaDocumentname"/>
        <w:spacing w:after="0" w:line="240" w:lineRule="auto"/>
        <w:rPr>
          <w:rStyle w:val="Strong"/>
          <w:rFonts w:ascii="Arial" w:hAnsi="Arial" w:cs="Arial"/>
          <w:sz w:val="22"/>
          <w:szCs w:val="22"/>
        </w:rPr>
      </w:pPr>
    </w:p>
    <w:p w14:paraId="2C4CD128" w14:textId="77777777" w:rsidR="00BD7CDA" w:rsidRPr="008169C3" w:rsidRDefault="00BD7CDA" w:rsidP="00BD7CDA">
      <w:pPr>
        <w:spacing w:after="0" w:line="240" w:lineRule="auto"/>
        <w:rPr>
          <w:rFonts w:ascii="Arial" w:hAnsi="Arial" w:cs="Arial"/>
        </w:rPr>
      </w:pPr>
      <w:r w:rsidRPr="008169C3">
        <w:rPr>
          <w:rFonts w:ascii="Arial" w:hAnsi="Arial" w:cs="Arial"/>
        </w:rPr>
        <w:t>Twitter: @VisaEuropeNews</w:t>
      </w:r>
    </w:p>
    <w:p w14:paraId="784B28F2" w14:textId="77777777" w:rsidR="003E5918" w:rsidRDefault="003E5918"/>
    <w:p w14:paraId="766EC405" w14:textId="77777777" w:rsidR="005517BE" w:rsidRPr="005634EC" w:rsidRDefault="005517BE" w:rsidP="005634EC">
      <w:pPr>
        <w:spacing w:after="0" w:line="240" w:lineRule="auto"/>
        <w:rPr>
          <w:rFonts w:ascii="Arial" w:eastAsia="MS Gothic" w:hAnsi="Arial" w:cs="Arial"/>
        </w:rPr>
      </w:pPr>
      <w:r w:rsidRPr="005634EC">
        <w:rPr>
          <w:rFonts w:ascii="Arial" w:eastAsia="MS Gothic" w:hAnsi="Arial" w:cs="Arial"/>
        </w:rPr>
        <w:t>North America:</w:t>
      </w:r>
    </w:p>
    <w:p w14:paraId="1262FA9E" w14:textId="77777777" w:rsidR="005634EC" w:rsidRPr="005634EC" w:rsidRDefault="005634EC" w:rsidP="005634EC">
      <w:pPr>
        <w:spacing w:after="0" w:line="240" w:lineRule="auto"/>
        <w:rPr>
          <w:rFonts w:ascii="Arial" w:eastAsia="MS Gothic" w:hAnsi="Arial" w:cs="Arial"/>
        </w:rPr>
      </w:pPr>
      <w:r w:rsidRPr="005634EC">
        <w:rPr>
          <w:rFonts w:ascii="Arial" w:eastAsia="MS Gothic" w:hAnsi="Arial" w:cs="Arial"/>
        </w:rPr>
        <w:t>Kryssa Guntrum</w:t>
      </w:r>
    </w:p>
    <w:p w14:paraId="7A352A2E" w14:textId="77777777" w:rsidR="005634EC" w:rsidRPr="005634EC" w:rsidRDefault="005634EC" w:rsidP="005634EC">
      <w:pPr>
        <w:spacing w:after="0" w:line="240" w:lineRule="auto"/>
        <w:rPr>
          <w:rFonts w:ascii="Arial" w:eastAsia="MS Gothic" w:hAnsi="Arial" w:cs="Arial"/>
        </w:rPr>
      </w:pPr>
      <w:r w:rsidRPr="005634EC">
        <w:rPr>
          <w:rFonts w:ascii="Arial" w:eastAsia="MS Gothic" w:hAnsi="Arial" w:cs="Arial"/>
        </w:rPr>
        <w:t>1-415-805-4488</w:t>
      </w:r>
    </w:p>
    <w:p w14:paraId="6D60E394" w14:textId="7B6DB0F2" w:rsidR="005517BE" w:rsidRPr="005634EC" w:rsidRDefault="00641454" w:rsidP="005634EC">
      <w:pPr>
        <w:spacing w:after="0" w:line="240" w:lineRule="auto"/>
        <w:rPr>
          <w:rFonts w:ascii="Arial" w:eastAsia="MS Gothic" w:hAnsi="Arial" w:cs="Arial"/>
        </w:rPr>
      </w:pPr>
      <w:hyperlink r:id="rId17" w:history="1">
        <w:r w:rsidR="005634EC" w:rsidRPr="005634EC">
          <w:rPr>
            <w:rFonts w:ascii="Arial" w:eastAsia="MS Gothic" w:hAnsi="Arial" w:cs="Arial"/>
          </w:rPr>
          <w:t>kguntrum@visa.com</w:t>
        </w:r>
      </w:hyperlink>
      <w:r w:rsidR="005634EC" w:rsidRPr="005634EC">
        <w:rPr>
          <w:rFonts w:ascii="Arial" w:eastAsia="MS Gothic" w:hAnsi="Arial" w:cs="Arial"/>
        </w:rPr>
        <w:t xml:space="preserve"> </w:t>
      </w:r>
    </w:p>
    <w:sectPr w:rsidR="005517BE" w:rsidRPr="005634EC"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CC589" w14:textId="77777777" w:rsidR="00963345" w:rsidRDefault="00963345" w:rsidP="00B421C1">
      <w:pPr>
        <w:spacing w:after="0" w:line="240" w:lineRule="auto"/>
      </w:pPr>
      <w:r>
        <w:separator/>
      </w:r>
    </w:p>
  </w:endnote>
  <w:endnote w:type="continuationSeparator" w:id="0">
    <w:p w14:paraId="68DA8C31" w14:textId="77777777" w:rsidR="00963345" w:rsidRDefault="00963345"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C220" w14:textId="77777777" w:rsidR="00963345" w:rsidRDefault="00963345" w:rsidP="00B421C1">
      <w:pPr>
        <w:spacing w:after="0" w:line="240" w:lineRule="auto"/>
      </w:pPr>
      <w:r>
        <w:separator/>
      </w:r>
    </w:p>
  </w:footnote>
  <w:footnote w:type="continuationSeparator" w:id="0">
    <w:p w14:paraId="573CC594" w14:textId="77777777" w:rsidR="00963345" w:rsidRDefault="00963345" w:rsidP="00B4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3B0"/>
    <w:multiLevelType w:val="hybridMultilevel"/>
    <w:tmpl w:val="7E8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AA4E91"/>
    <w:multiLevelType w:val="hybridMultilevel"/>
    <w:tmpl w:val="CBA067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55859"/>
    <w:multiLevelType w:val="hybridMultilevel"/>
    <w:tmpl w:val="1E0CF1F2"/>
    <w:lvl w:ilvl="0" w:tplc="08090001">
      <w:start w:val="1"/>
      <w:numFmt w:val="bullet"/>
      <w:lvlText w:val=""/>
      <w:lvlJc w:val="left"/>
      <w:pPr>
        <w:ind w:left="-1678" w:hanging="360"/>
      </w:pPr>
      <w:rPr>
        <w:rFonts w:ascii="Symbol" w:hAnsi="Symbol"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238" w:hanging="360"/>
      </w:pPr>
      <w:rPr>
        <w:rFonts w:ascii="Wingdings" w:hAnsi="Wingdings" w:hint="default"/>
      </w:rPr>
    </w:lvl>
    <w:lvl w:ilvl="3" w:tplc="08090001" w:tentative="1">
      <w:start w:val="1"/>
      <w:numFmt w:val="bullet"/>
      <w:lvlText w:val=""/>
      <w:lvlJc w:val="left"/>
      <w:pPr>
        <w:ind w:left="482" w:hanging="360"/>
      </w:pPr>
      <w:rPr>
        <w:rFonts w:ascii="Symbol" w:hAnsi="Symbol" w:hint="default"/>
      </w:rPr>
    </w:lvl>
    <w:lvl w:ilvl="4" w:tplc="08090003" w:tentative="1">
      <w:start w:val="1"/>
      <w:numFmt w:val="bullet"/>
      <w:lvlText w:val="o"/>
      <w:lvlJc w:val="left"/>
      <w:pPr>
        <w:ind w:left="1202" w:hanging="360"/>
      </w:pPr>
      <w:rPr>
        <w:rFonts w:ascii="Courier New" w:hAnsi="Courier New" w:cs="Courier New" w:hint="default"/>
      </w:rPr>
    </w:lvl>
    <w:lvl w:ilvl="5" w:tplc="08090005" w:tentative="1">
      <w:start w:val="1"/>
      <w:numFmt w:val="bullet"/>
      <w:lvlText w:val=""/>
      <w:lvlJc w:val="left"/>
      <w:pPr>
        <w:ind w:left="1922" w:hanging="360"/>
      </w:pPr>
      <w:rPr>
        <w:rFonts w:ascii="Wingdings" w:hAnsi="Wingdings" w:hint="default"/>
      </w:rPr>
    </w:lvl>
    <w:lvl w:ilvl="6" w:tplc="08090001" w:tentative="1">
      <w:start w:val="1"/>
      <w:numFmt w:val="bullet"/>
      <w:lvlText w:val=""/>
      <w:lvlJc w:val="left"/>
      <w:pPr>
        <w:ind w:left="2642" w:hanging="360"/>
      </w:pPr>
      <w:rPr>
        <w:rFonts w:ascii="Symbol" w:hAnsi="Symbol" w:hint="default"/>
      </w:rPr>
    </w:lvl>
    <w:lvl w:ilvl="7" w:tplc="08090003" w:tentative="1">
      <w:start w:val="1"/>
      <w:numFmt w:val="bullet"/>
      <w:lvlText w:val="o"/>
      <w:lvlJc w:val="left"/>
      <w:pPr>
        <w:ind w:left="3362" w:hanging="360"/>
      </w:pPr>
      <w:rPr>
        <w:rFonts w:ascii="Courier New" w:hAnsi="Courier New" w:cs="Courier New" w:hint="default"/>
      </w:rPr>
    </w:lvl>
    <w:lvl w:ilvl="8" w:tplc="08090005" w:tentative="1">
      <w:start w:val="1"/>
      <w:numFmt w:val="bullet"/>
      <w:lvlText w:val=""/>
      <w:lvlJc w:val="left"/>
      <w:pPr>
        <w:ind w:left="4082" w:hanging="360"/>
      </w:pPr>
      <w:rPr>
        <w:rFonts w:ascii="Wingdings" w:hAnsi="Wingdings" w:hint="default"/>
      </w:rPr>
    </w:lvl>
  </w:abstractNum>
  <w:abstractNum w:abstractNumId="4" w15:restartNumberingAfterBreak="0">
    <w:nsid w:val="20AA44A5"/>
    <w:multiLevelType w:val="hybridMultilevel"/>
    <w:tmpl w:val="3EF0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A533A"/>
    <w:multiLevelType w:val="hybridMultilevel"/>
    <w:tmpl w:val="5042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36F5A"/>
    <w:multiLevelType w:val="hybridMultilevel"/>
    <w:tmpl w:val="4D56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37768"/>
    <w:multiLevelType w:val="hybridMultilevel"/>
    <w:tmpl w:val="247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A066F"/>
    <w:multiLevelType w:val="hybridMultilevel"/>
    <w:tmpl w:val="38D8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E0D0A"/>
    <w:multiLevelType w:val="hybridMultilevel"/>
    <w:tmpl w:val="EEA8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CC71E4"/>
    <w:multiLevelType w:val="hybridMultilevel"/>
    <w:tmpl w:val="2D4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7"/>
  </w:num>
  <w:num w:numId="6">
    <w:abstractNumId w:val="5"/>
  </w:num>
  <w:num w:numId="7">
    <w:abstractNumId w:val="2"/>
  </w:num>
  <w:num w:numId="8">
    <w:abstractNumId w:val="11"/>
  </w:num>
  <w:num w:numId="9">
    <w:abstractNumId w:val="14"/>
  </w:num>
  <w:num w:numId="10">
    <w:abstractNumId w:val="6"/>
  </w:num>
  <w:num w:numId="11">
    <w:abstractNumId w:val="13"/>
  </w:num>
  <w:num w:numId="12">
    <w:abstractNumId w:val="0"/>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04B96"/>
    <w:rsid w:val="0001496E"/>
    <w:rsid w:val="0002001D"/>
    <w:rsid w:val="0002272F"/>
    <w:rsid w:val="0002356E"/>
    <w:rsid w:val="000250B6"/>
    <w:rsid w:val="0002637D"/>
    <w:rsid w:val="00034A0D"/>
    <w:rsid w:val="0004692E"/>
    <w:rsid w:val="000472CD"/>
    <w:rsid w:val="0004738B"/>
    <w:rsid w:val="00061659"/>
    <w:rsid w:val="0006691A"/>
    <w:rsid w:val="00073EDA"/>
    <w:rsid w:val="00074374"/>
    <w:rsid w:val="00074830"/>
    <w:rsid w:val="0008685D"/>
    <w:rsid w:val="00093FC0"/>
    <w:rsid w:val="0009696D"/>
    <w:rsid w:val="000A42E2"/>
    <w:rsid w:val="000B22FB"/>
    <w:rsid w:val="000B2B2A"/>
    <w:rsid w:val="000C01C9"/>
    <w:rsid w:val="000C1F50"/>
    <w:rsid w:val="000E1223"/>
    <w:rsid w:val="000E3FA7"/>
    <w:rsid w:val="000E6870"/>
    <w:rsid w:val="000F3D21"/>
    <w:rsid w:val="000F4F39"/>
    <w:rsid w:val="000F6730"/>
    <w:rsid w:val="000F7047"/>
    <w:rsid w:val="0010436E"/>
    <w:rsid w:val="0010476D"/>
    <w:rsid w:val="00107ECA"/>
    <w:rsid w:val="001206E7"/>
    <w:rsid w:val="001362D4"/>
    <w:rsid w:val="0015144C"/>
    <w:rsid w:val="00163E68"/>
    <w:rsid w:val="00165A38"/>
    <w:rsid w:val="00180FBE"/>
    <w:rsid w:val="00182EF5"/>
    <w:rsid w:val="001B02E2"/>
    <w:rsid w:val="001E0513"/>
    <w:rsid w:val="001E0B54"/>
    <w:rsid w:val="001E1DAD"/>
    <w:rsid w:val="001E2786"/>
    <w:rsid w:val="001E4482"/>
    <w:rsid w:val="001E6728"/>
    <w:rsid w:val="001E6A08"/>
    <w:rsid w:val="001F35BB"/>
    <w:rsid w:val="001F3A10"/>
    <w:rsid w:val="00206CE0"/>
    <w:rsid w:val="0021179E"/>
    <w:rsid w:val="00212793"/>
    <w:rsid w:val="00220E64"/>
    <w:rsid w:val="00221EB3"/>
    <w:rsid w:val="00235688"/>
    <w:rsid w:val="00242E85"/>
    <w:rsid w:val="00246D73"/>
    <w:rsid w:val="00252487"/>
    <w:rsid w:val="0026189F"/>
    <w:rsid w:val="002623A3"/>
    <w:rsid w:val="00264253"/>
    <w:rsid w:val="00280B84"/>
    <w:rsid w:val="00281C0D"/>
    <w:rsid w:val="00290664"/>
    <w:rsid w:val="002B09E0"/>
    <w:rsid w:val="002B3344"/>
    <w:rsid w:val="002B7A3A"/>
    <w:rsid w:val="002C4C1F"/>
    <w:rsid w:val="002C7D30"/>
    <w:rsid w:val="002D1EBD"/>
    <w:rsid w:val="002E05BE"/>
    <w:rsid w:val="002E1814"/>
    <w:rsid w:val="002E5C82"/>
    <w:rsid w:val="002E5D6D"/>
    <w:rsid w:val="002F6305"/>
    <w:rsid w:val="00307A16"/>
    <w:rsid w:val="00311984"/>
    <w:rsid w:val="00326A08"/>
    <w:rsid w:val="00340B6B"/>
    <w:rsid w:val="0034471A"/>
    <w:rsid w:val="003503AB"/>
    <w:rsid w:val="0035626D"/>
    <w:rsid w:val="00371175"/>
    <w:rsid w:val="003733E0"/>
    <w:rsid w:val="00380CAC"/>
    <w:rsid w:val="00385F61"/>
    <w:rsid w:val="003873B3"/>
    <w:rsid w:val="00391DEB"/>
    <w:rsid w:val="003936D7"/>
    <w:rsid w:val="00395F5E"/>
    <w:rsid w:val="003A294E"/>
    <w:rsid w:val="003A3DFB"/>
    <w:rsid w:val="003A5B56"/>
    <w:rsid w:val="003A6AB0"/>
    <w:rsid w:val="003A7F6F"/>
    <w:rsid w:val="003B34FD"/>
    <w:rsid w:val="003B47E2"/>
    <w:rsid w:val="003B6F27"/>
    <w:rsid w:val="003C31D1"/>
    <w:rsid w:val="003C3716"/>
    <w:rsid w:val="003C735C"/>
    <w:rsid w:val="003D2CC8"/>
    <w:rsid w:val="003D5FD5"/>
    <w:rsid w:val="003D6893"/>
    <w:rsid w:val="003E33BA"/>
    <w:rsid w:val="003E36EF"/>
    <w:rsid w:val="003E5918"/>
    <w:rsid w:val="003E6EC5"/>
    <w:rsid w:val="003E7F5F"/>
    <w:rsid w:val="003F7198"/>
    <w:rsid w:val="003F75D2"/>
    <w:rsid w:val="0040217E"/>
    <w:rsid w:val="00403DE6"/>
    <w:rsid w:val="004218B4"/>
    <w:rsid w:val="00424743"/>
    <w:rsid w:val="0043115A"/>
    <w:rsid w:val="00432254"/>
    <w:rsid w:val="00433969"/>
    <w:rsid w:val="00435527"/>
    <w:rsid w:val="0045288E"/>
    <w:rsid w:val="00453994"/>
    <w:rsid w:val="00454FD2"/>
    <w:rsid w:val="00461424"/>
    <w:rsid w:val="0046509F"/>
    <w:rsid w:val="00466280"/>
    <w:rsid w:val="00474534"/>
    <w:rsid w:val="00474EC8"/>
    <w:rsid w:val="00483317"/>
    <w:rsid w:val="00483F82"/>
    <w:rsid w:val="00485A93"/>
    <w:rsid w:val="004969DA"/>
    <w:rsid w:val="00496D7B"/>
    <w:rsid w:val="004A094A"/>
    <w:rsid w:val="004A2BC4"/>
    <w:rsid w:val="004B1BDF"/>
    <w:rsid w:val="004B477E"/>
    <w:rsid w:val="004B7B2B"/>
    <w:rsid w:val="004C0459"/>
    <w:rsid w:val="004C3110"/>
    <w:rsid w:val="004D2EFD"/>
    <w:rsid w:val="004D3805"/>
    <w:rsid w:val="004F62CB"/>
    <w:rsid w:val="0050788D"/>
    <w:rsid w:val="005114A2"/>
    <w:rsid w:val="00511728"/>
    <w:rsid w:val="00522627"/>
    <w:rsid w:val="005431B1"/>
    <w:rsid w:val="00544966"/>
    <w:rsid w:val="00545FF1"/>
    <w:rsid w:val="005517BE"/>
    <w:rsid w:val="005554D3"/>
    <w:rsid w:val="00555509"/>
    <w:rsid w:val="00557FEC"/>
    <w:rsid w:val="005634EC"/>
    <w:rsid w:val="00564DB5"/>
    <w:rsid w:val="00567AE2"/>
    <w:rsid w:val="00574446"/>
    <w:rsid w:val="005774F8"/>
    <w:rsid w:val="00585464"/>
    <w:rsid w:val="00585740"/>
    <w:rsid w:val="00590259"/>
    <w:rsid w:val="00591818"/>
    <w:rsid w:val="00595E75"/>
    <w:rsid w:val="005A3274"/>
    <w:rsid w:val="005A36E5"/>
    <w:rsid w:val="005A5825"/>
    <w:rsid w:val="005C5701"/>
    <w:rsid w:val="005D2217"/>
    <w:rsid w:val="005D22AE"/>
    <w:rsid w:val="005D4D4A"/>
    <w:rsid w:val="005E5D1D"/>
    <w:rsid w:val="005F5A7F"/>
    <w:rsid w:val="00601746"/>
    <w:rsid w:val="00605403"/>
    <w:rsid w:val="00605B96"/>
    <w:rsid w:val="006101CB"/>
    <w:rsid w:val="006102A4"/>
    <w:rsid w:val="0061114A"/>
    <w:rsid w:val="00613796"/>
    <w:rsid w:val="0062143A"/>
    <w:rsid w:val="006249EA"/>
    <w:rsid w:val="00625B67"/>
    <w:rsid w:val="0062733B"/>
    <w:rsid w:val="006275E0"/>
    <w:rsid w:val="00632A79"/>
    <w:rsid w:val="0063403E"/>
    <w:rsid w:val="00641454"/>
    <w:rsid w:val="0065578E"/>
    <w:rsid w:val="0066782F"/>
    <w:rsid w:val="0067061D"/>
    <w:rsid w:val="00674803"/>
    <w:rsid w:val="0067603A"/>
    <w:rsid w:val="00681194"/>
    <w:rsid w:val="006859DD"/>
    <w:rsid w:val="00692FA5"/>
    <w:rsid w:val="00694A82"/>
    <w:rsid w:val="00696991"/>
    <w:rsid w:val="006A159C"/>
    <w:rsid w:val="006A18E3"/>
    <w:rsid w:val="006A4954"/>
    <w:rsid w:val="006B40C2"/>
    <w:rsid w:val="006B4A08"/>
    <w:rsid w:val="006B510A"/>
    <w:rsid w:val="006B7A9C"/>
    <w:rsid w:val="006C32A2"/>
    <w:rsid w:val="006C7817"/>
    <w:rsid w:val="006D0F5D"/>
    <w:rsid w:val="006E1D12"/>
    <w:rsid w:val="006E25D6"/>
    <w:rsid w:val="006F5386"/>
    <w:rsid w:val="00707997"/>
    <w:rsid w:val="007175F3"/>
    <w:rsid w:val="00717AA7"/>
    <w:rsid w:val="0072164E"/>
    <w:rsid w:val="00724888"/>
    <w:rsid w:val="00726D85"/>
    <w:rsid w:val="00731CE4"/>
    <w:rsid w:val="00733D99"/>
    <w:rsid w:val="007353EE"/>
    <w:rsid w:val="007361F3"/>
    <w:rsid w:val="00740575"/>
    <w:rsid w:val="00744154"/>
    <w:rsid w:val="00751C96"/>
    <w:rsid w:val="00777AAB"/>
    <w:rsid w:val="007806D3"/>
    <w:rsid w:val="00780C1D"/>
    <w:rsid w:val="007869C2"/>
    <w:rsid w:val="0079051D"/>
    <w:rsid w:val="0079327C"/>
    <w:rsid w:val="007A0276"/>
    <w:rsid w:val="007A50E2"/>
    <w:rsid w:val="007A6056"/>
    <w:rsid w:val="007A7CAE"/>
    <w:rsid w:val="007B00DC"/>
    <w:rsid w:val="007B1DA7"/>
    <w:rsid w:val="007B56DA"/>
    <w:rsid w:val="007D1D21"/>
    <w:rsid w:val="007E2706"/>
    <w:rsid w:val="007E74B9"/>
    <w:rsid w:val="008169C3"/>
    <w:rsid w:val="008179C9"/>
    <w:rsid w:val="0082314F"/>
    <w:rsid w:val="00831A2E"/>
    <w:rsid w:val="00834225"/>
    <w:rsid w:val="00835895"/>
    <w:rsid w:val="00837902"/>
    <w:rsid w:val="0084156E"/>
    <w:rsid w:val="00843BA4"/>
    <w:rsid w:val="008478F2"/>
    <w:rsid w:val="008511E7"/>
    <w:rsid w:val="00851AFB"/>
    <w:rsid w:val="00853896"/>
    <w:rsid w:val="00856E0C"/>
    <w:rsid w:val="008577A2"/>
    <w:rsid w:val="00857E47"/>
    <w:rsid w:val="0086179E"/>
    <w:rsid w:val="0086406F"/>
    <w:rsid w:val="008719A9"/>
    <w:rsid w:val="00872920"/>
    <w:rsid w:val="00881C25"/>
    <w:rsid w:val="00887451"/>
    <w:rsid w:val="00890FEA"/>
    <w:rsid w:val="008910EC"/>
    <w:rsid w:val="00891B69"/>
    <w:rsid w:val="00894E9F"/>
    <w:rsid w:val="008A65F8"/>
    <w:rsid w:val="008B31F5"/>
    <w:rsid w:val="008B3C3F"/>
    <w:rsid w:val="008C2171"/>
    <w:rsid w:val="008C622C"/>
    <w:rsid w:val="008E3686"/>
    <w:rsid w:val="008E6140"/>
    <w:rsid w:val="008E6245"/>
    <w:rsid w:val="008F3CDC"/>
    <w:rsid w:val="0090402B"/>
    <w:rsid w:val="00912FAE"/>
    <w:rsid w:val="0091468A"/>
    <w:rsid w:val="009226AA"/>
    <w:rsid w:val="00931AEE"/>
    <w:rsid w:val="00936568"/>
    <w:rsid w:val="00953A63"/>
    <w:rsid w:val="00953EF9"/>
    <w:rsid w:val="00956B67"/>
    <w:rsid w:val="00963345"/>
    <w:rsid w:val="00976AE7"/>
    <w:rsid w:val="009840F0"/>
    <w:rsid w:val="00984969"/>
    <w:rsid w:val="009B0AE4"/>
    <w:rsid w:val="009B0CAF"/>
    <w:rsid w:val="009B518F"/>
    <w:rsid w:val="009B6159"/>
    <w:rsid w:val="009C4D53"/>
    <w:rsid w:val="009C7D5D"/>
    <w:rsid w:val="009D2F95"/>
    <w:rsid w:val="009E44F8"/>
    <w:rsid w:val="009F55DD"/>
    <w:rsid w:val="00A140EC"/>
    <w:rsid w:val="00A151DB"/>
    <w:rsid w:val="00A152DE"/>
    <w:rsid w:val="00A227AB"/>
    <w:rsid w:val="00A23D37"/>
    <w:rsid w:val="00A257F9"/>
    <w:rsid w:val="00A30A47"/>
    <w:rsid w:val="00A32296"/>
    <w:rsid w:val="00A32A19"/>
    <w:rsid w:val="00A379DE"/>
    <w:rsid w:val="00A40141"/>
    <w:rsid w:val="00A461B1"/>
    <w:rsid w:val="00A46DE0"/>
    <w:rsid w:val="00A51F8C"/>
    <w:rsid w:val="00A5624B"/>
    <w:rsid w:val="00A56AB6"/>
    <w:rsid w:val="00A635B5"/>
    <w:rsid w:val="00A63AE2"/>
    <w:rsid w:val="00A6767C"/>
    <w:rsid w:val="00A709D9"/>
    <w:rsid w:val="00A77F4C"/>
    <w:rsid w:val="00A96064"/>
    <w:rsid w:val="00A970E2"/>
    <w:rsid w:val="00AA28AE"/>
    <w:rsid w:val="00AA48D3"/>
    <w:rsid w:val="00AB752E"/>
    <w:rsid w:val="00AC30A3"/>
    <w:rsid w:val="00AC47AE"/>
    <w:rsid w:val="00AC593E"/>
    <w:rsid w:val="00AC646B"/>
    <w:rsid w:val="00AC6B98"/>
    <w:rsid w:val="00AC72BE"/>
    <w:rsid w:val="00AD4D2C"/>
    <w:rsid w:val="00AE1104"/>
    <w:rsid w:val="00AE3467"/>
    <w:rsid w:val="00AE4D13"/>
    <w:rsid w:val="00AE79DA"/>
    <w:rsid w:val="00AF2657"/>
    <w:rsid w:val="00B11228"/>
    <w:rsid w:val="00B272BD"/>
    <w:rsid w:val="00B40E38"/>
    <w:rsid w:val="00B41606"/>
    <w:rsid w:val="00B421C1"/>
    <w:rsid w:val="00B43D2E"/>
    <w:rsid w:val="00B45B78"/>
    <w:rsid w:val="00B463A6"/>
    <w:rsid w:val="00B46708"/>
    <w:rsid w:val="00B507DD"/>
    <w:rsid w:val="00B51295"/>
    <w:rsid w:val="00B5498D"/>
    <w:rsid w:val="00B573B5"/>
    <w:rsid w:val="00B64980"/>
    <w:rsid w:val="00B734A3"/>
    <w:rsid w:val="00B73CBE"/>
    <w:rsid w:val="00B75CB6"/>
    <w:rsid w:val="00B81DF8"/>
    <w:rsid w:val="00B8236B"/>
    <w:rsid w:val="00B82690"/>
    <w:rsid w:val="00B83CDC"/>
    <w:rsid w:val="00B91612"/>
    <w:rsid w:val="00B94B88"/>
    <w:rsid w:val="00B951A8"/>
    <w:rsid w:val="00B9683C"/>
    <w:rsid w:val="00BA5CA0"/>
    <w:rsid w:val="00BC3A17"/>
    <w:rsid w:val="00BD011D"/>
    <w:rsid w:val="00BD36B4"/>
    <w:rsid w:val="00BD618D"/>
    <w:rsid w:val="00BD6382"/>
    <w:rsid w:val="00BD7338"/>
    <w:rsid w:val="00BD7CDA"/>
    <w:rsid w:val="00BE5D64"/>
    <w:rsid w:val="00BE669D"/>
    <w:rsid w:val="00BE752A"/>
    <w:rsid w:val="00BF4B0E"/>
    <w:rsid w:val="00BF4BBA"/>
    <w:rsid w:val="00BF4F9D"/>
    <w:rsid w:val="00BF5524"/>
    <w:rsid w:val="00C0020E"/>
    <w:rsid w:val="00C00457"/>
    <w:rsid w:val="00C05D90"/>
    <w:rsid w:val="00C07D7D"/>
    <w:rsid w:val="00C1179B"/>
    <w:rsid w:val="00C13568"/>
    <w:rsid w:val="00C17344"/>
    <w:rsid w:val="00C25245"/>
    <w:rsid w:val="00C26320"/>
    <w:rsid w:val="00C267C8"/>
    <w:rsid w:val="00C27101"/>
    <w:rsid w:val="00C30DC4"/>
    <w:rsid w:val="00C32D02"/>
    <w:rsid w:val="00C35913"/>
    <w:rsid w:val="00C37542"/>
    <w:rsid w:val="00C41B63"/>
    <w:rsid w:val="00C50A57"/>
    <w:rsid w:val="00C646A9"/>
    <w:rsid w:val="00C74FC2"/>
    <w:rsid w:val="00C90FAE"/>
    <w:rsid w:val="00C934F0"/>
    <w:rsid w:val="00C95038"/>
    <w:rsid w:val="00CB184D"/>
    <w:rsid w:val="00CB28A5"/>
    <w:rsid w:val="00CB63FE"/>
    <w:rsid w:val="00CC1595"/>
    <w:rsid w:val="00CC1885"/>
    <w:rsid w:val="00CC2E8C"/>
    <w:rsid w:val="00CC355E"/>
    <w:rsid w:val="00CC370F"/>
    <w:rsid w:val="00CC6C6D"/>
    <w:rsid w:val="00CD43D4"/>
    <w:rsid w:val="00CE311F"/>
    <w:rsid w:val="00CE36E0"/>
    <w:rsid w:val="00CE4F86"/>
    <w:rsid w:val="00CE5095"/>
    <w:rsid w:val="00CE5143"/>
    <w:rsid w:val="00CE5943"/>
    <w:rsid w:val="00CF03FF"/>
    <w:rsid w:val="00CF0F04"/>
    <w:rsid w:val="00CF3666"/>
    <w:rsid w:val="00D00FAC"/>
    <w:rsid w:val="00D079D2"/>
    <w:rsid w:val="00D137BC"/>
    <w:rsid w:val="00D20941"/>
    <w:rsid w:val="00D23167"/>
    <w:rsid w:val="00D23641"/>
    <w:rsid w:val="00D2790A"/>
    <w:rsid w:val="00D34EE2"/>
    <w:rsid w:val="00D4590D"/>
    <w:rsid w:val="00D63A9C"/>
    <w:rsid w:val="00D70A4C"/>
    <w:rsid w:val="00D728D9"/>
    <w:rsid w:val="00D77377"/>
    <w:rsid w:val="00D84A06"/>
    <w:rsid w:val="00D87728"/>
    <w:rsid w:val="00D87B23"/>
    <w:rsid w:val="00DA19F5"/>
    <w:rsid w:val="00DA6CDB"/>
    <w:rsid w:val="00DB09AB"/>
    <w:rsid w:val="00DB6E23"/>
    <w:rsid w:val="00DB7AA2"/>
    <w:rsid w:val="00DC7836"/>
    <w:rsid w:val="00DD0ACB"/>
    <w:rsid w:val="00DD648B"/>
    <w:rsid w:val="00DF58DC"/>
    <w:rsid w:val="00E04F82"/>
    <w:rsid w:val="00E07664"/>
    <w:rsid w:val="00E22C7B"/>
    <w:rsid w:val="00E2670E"/>
    <w:rsid w:val="00E33779"/>
    <w:rsid w:val="00E34C93"/>
    <w:rsid w:val="00E36C51"/>
    <w:rsid w:val="00E42994"/>
    <w:rsid w:val="00E45EA1"/>
    <w:rsid w:val="00E46A17"/>
    <w:rsid w:val="00E51A05"/>
    <w:rsid w:val="00E566AB"/>
    <w:rsid w:val="00E56CB0"/>
    <w:rsid w:val="00E62115"/>
    <w:rsid w:val="00E74C1A"/>
    <w:rsid w:val="00E76B8C"/>
    <w:rsid w:val="00E80929"/>
    <w:rsid w:val="00E864A7"/>
    <w:rsid w:val="00E87A6B"/>
    <w:rsid w:val="00E9045E"/>
    <w:rsid w:val="00E9105F"/>
    <w:rsid w:val="00E933A5"/>
    <w:rsid w:val="00E971C3"/>
    <w:rsid w:val="00E9754D"/>
    <w:rsid w:val="00EA14CD"/>
    <w:rsid w:val="00EA488B"/>
    <w:rsid w:val="00EB32BA"/>
    <w:rsid w:val="00EB68D8"/>
    <w:rsid w:val="00EB6B45"/>
    <w:rsid w:val="00EC1E01"/>
    <w:rsid w:val="00EC28C3"/>
    <w:rsid w:val="00EC2A70"/>
    <w:rsid w:val="00EC52A6"/>
    <w:rsid w:val="00ED18B5"/>
    <w:rsid w:val="00EE7650"/>
    <w:rsid w:val="00EE7D33"/>
    <w:rsid w:val="00EF498B"/>
    <w:rsid w:val="00F00633"/>
    <w:rsid w:val="00F00B92"/>
    <w:rsid w:val="00F01FAF"/>
    <w:rsid w:val="00F1575C"/>
    <w:rsid w:val="00F34FA6"/>
    <w:rsid w:val="00F365C4"/>
    <w:rsid w:val="00F37F96"/>
    <w:rsid w:val="00F4406B"/>
    <w:rsid w:val="00F45FC1"/>
    <w:rsid w:val="00F47D3A"/>
    <w:rsid w:val="00F5029D"/>
    <w:rsid w:val="00F54022"/>
    <w:rsid w:val="00F5547C"/>
    <w:rsid w:val="00F578DA"/>
    <w:rsid w:val="00F74831"/>
    <w:rsid w:val="00F74DF7"/>
    <w:rsid w:val="00F76989"/>
    <w:rsid w:val="00F76A35"/>
    <w:rsid w:val="00F77B1D"/>
    <w:rsid w:val="00F924C3"/>
    <w:rsid w:val="00FA563F"/>
    <w:rsid w:val="00FB7335"/>
    <w:rsid w:val="00FC13BB"/>
    <w:rsid w:val="00FC183F"/>
    <w:rsid w:val="00FD0A5A"/>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7D4D"/>
  <w15:docId w15:val="{A249D485-7898-40A9-A1D4-907468B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311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984"/>
    <w:rPr>
      <w:sz w:val="20"/>
      <w:szCs w:val="20"/>
    </w:rPr>
  </w:style>
  <w:style w:type="character" w:styleId="EndnoteReference">
    <w:name w:val="endnote reference"/>
    <w:basedOn w:val="DefaultParagraphFont"/>
    <w:uiPriority w:val="99"/>
    <w:semiHidden/>
    <w:unhideWhenUsed/>
    <w:rsid w:val="00311984"/>
    <w:rPr>
      <w:vertAlign w:val="superscript"/>
    </w:rPr>
  </w:style>
  <w:style w:type="paragraph" w:customStyle="1" w:styleId="StyleVisaBody-15LineSpAfter08pt">
    <w:name w:val="Style Visa Body - 1.5 Line Sp + After:  0.8 pt"/>
    <w:basedOn w:val="Normal"/>
    <w:rsid w:val="000F4F39"/>
    <w:pPr>
      <w:spacing w:line="360" w:lineRule="auto"/>
    </w:pPr>
    <w:rPr>
      <w:rFonts w:ascii="Arial" w:eastAsia="Batang" w:hAnsi="Arial" w:cs="Times New Roman"/>
      <w:sz w:val="20"/>
      <w:szCs w:val="20"/>
    </w:rPr>
  </w:style>
  <w:style w:type="character" w:styleId="FollowedHyperlink">
    <w:name w:val="FollowedHyperlink"/>
    <w:basedOn w:val="DefaultParagraphFont"/>
    <w:uiPriority w:val="99"/>
    <w:semiHidden/>
    <w:unhideWhenUsed/>
    <w:rsid w:val="00F4406B"/>
    <w:rPr>
      <w:color w:val="954F72" w:themeColor="followedHyperlink"/>
      <w:u w:val="single"/>
    </w:rPr>
  </w:style>
  <w:style w:type="paragraph" w:customStyle="1" w:styleId="StyleSecondLevelTextBold">
    <w:name w:val="Style Second Level Text + Bold"/>
    <w:basedOn w:val="Normal"/>
    <w:rsid w:val="007869C2"/>
    <w:pPr>
      <w:tabs>
        <w:tab w:val="num" w:pos="360"/>
      </w:tabs>
      <w:spacing w:line="280" w:lineRule="exact"/>
    </w:pPr>
    <w:rPr>
      <w:rFonts w:ascii="Segoe UI" w:hAnsi="Segoe UI" w:cs="Segoe UI"/>
      <w:b/>
      <w:bCs/>
      <w:color w:val="75787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4509">
      <w:bodyDiv w:val="1"/>
      <w:marLeft w:val="0"/>
      <w:marRight w:val="0"/>
      <w:marTop w:val="0"/>
      <w:marBottom w:val="0"/>
      <w:divBdr>
        <w:top w:val="none" w:sz="0" w:space="0" w:color="auto"/>
        <w:left w:val="none" w:sz="0" w:space="0" w:color="auto"/>
        <w:bottom w:val="none" w:sz="0" w:space="0" w:color="auto"/>
        <w:right w:val="none" w:sz="0" w:space="0" w:color="auto"/>
      </w:divBdr>
    </w:div>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1097411625">
      <w:bodyDiv w:val="1"/>
      <w:marLeft w:val="0"/>
      <w:marRight w:val="0"/>
      <w:marTop w:val="0"/>
      <w:marBottom w:val="0"/>
      <w:divBdr>
        <w:top w:val="none" w:sz="0" w:space="0" w:color="auto"/>
        <w:left w:val="none" w:sz="0" w:space="0" w:color="auto"/>
        <w:bottom w:val="none" w:sz="0" w:space="0" w:color="auto"/>
        <w:right w:val="none" w:sz="0" w:space="0" w:color="auto"/>
      </w:divBdr>
    </w:div>
    <w:div w:id="1311325230">
      <w:bodyDiv w:val="1"/>
      <w:marLeft w:val="0"/>
      <w:marRight w:val="0"/>
      <w:marTop w:val="0"/>
      <w:marBottom w:val="0"/>
      <w:divBdr>
        <w:top w:val="none" w:sz="0" w:space="0" w:color="auto"/>
        <w:left w:val="none" w:sz="0" w:space="0" w:color="auto"/>
        <w:bottom w:val="none" w:sz="0" w:space="0" w:color="auto"/>
        <w:right w:val="none" w:sz="0" w:space="0" w:color="auto"/>
      </w:divBdr>
    </w:div>
    <w:div w:id="1480920053">
      <w:bodyDiv w:val="1"/>
      <w:marLeft w:val="0"/>
      <w:marRight w:val="0"/>
      <w:marTop w:val="0"/>
      <w:marBottom w:val="0"/>
      <w:divBdr>
        <w:top w:val="none" w:sz="0" w:space="0" w:color="auto"/>
        <w:left w:val="none" w:sz="0" w:space="0" w:color="auto"/>
        <w:bottom w:val="none" w:sz="0" w:space="0" w:color="auto"/>
        <w:right w:val="none" w:sz="0" w:space="0" w:color="auto"/>
      </w:divBdr>
    </w:div>
    <w:div w:id="1640182029">
      <w:bodyDiv w:val="1"/>
      <w:marLeft w:val="0"/>
      <w:marRight w:val="0"/>
      <w:marTop w:val="0"/>
      <w:marBottom w:val="0"/>
      <w:divBdr>
        <w:top w:val="none" w:sz="0" w:space="0" w:color="auto"/>
        <w:left w:val="none" w:sz="0" w:space="0" w:color="auto"/>
        <w:bottom w:val="none" w:sz="0" w:space="0" w:color="auto"/>
        <w:right w:val="none" w:sz="0" w:space="0" w:color="auto"/>
      </w:divBdr>
    </w:div>
    <w:div w:id="1788548937">
      <w:bodyDiv w:val="1"/>
      <w:marLeft w:val="0"/>
      <w:marRight w:val="0"/>
      <w:marTop w:val="0"/>
      <w:marBottom w:val="0"/>
      <w:divBdr>
        <w:top w:val="none" w:sz="0" w:space="0" w:color="auto"/>
        <w:left w:val="none" w:sz="0" w:space="0" w:color="auto"/>
        <w:bottom w:val="none" w:sz="0" w:space="0" w:color="auto"/>
        <w:right w:val="none" w:sz="0" w:space="0" w:color="auto"/>
      </w:divBdr>
    </w:div>
    <w:div w:id="1802458087">
      <w:bodyDiv w:val="1"/>
      <w:marLeft w:val="0"/>
      <w:marRight w:val="0"/>
      <w:marTop w:val="0"/>
      <w:marBottom w:val="0"/>
      <w:divBdr>
        <w:top w:val="none" w:sz="0" w:space="0" w:color="auto"/>
        <w:left w:val="none" w:sz="0" w:space="0" w:color="auto"/>
        <w:bottom w:val="none" w:sz="0" w:space="0" w:color="auto"/>
        <w:right w:val="none" w:sz="0" w:space="0" w:color="auto"/>
      </w:divBdr>
    </w:div>
    <w:div w:id="20893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novation.europe@vi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er.visa.com/" TargetMode="External"/><Relationship Id="rId17" Type="http://schemas.openxmlformats.org/officeDocument/2006/relationships/hyperlink" Target="mailto:kguntrum@visa.com" TargetMode="External"/><Relationship Id="rId2" Type="http://schemas.openxmlformats.org/officeDocument/2006/relationships/numbering" Target="numbering.xml"/><Relationship Id="rId16" Type="http://schemas.openxmlformats.org/officeDocument/2006/relationships/hyperlink" Target="http://www.twitter.com/visaeurope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aeurope.com/newsroom/news/visa-to-transform-the-mass-transit-experience-worldwide" TargetMode="External"/><Relationship Id="rId5" Type="http://schemas.openxmlformats.org/officeDocument/2006/relationships/webSettings" Target="webSettings.xml"/><Relationship Id="rId15" Type="http://schemas.openxmlformats.org/officeDocument/2006/relationships/hyperlink" Target="http://vision.visaeurope.com/" TargetMode="External"/><Relationship Id="rId10" Type="http://schemas.openxmlformats.org/officeDocument/2006/relationships/hyperlink" Target="http://www.un.org/en/development/desa/news/population/world-urbanization-prospects-201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lligence.businessinsider.com/payments-are-the-next-frontier-for-the-connected-car-but-will-they-catch-on-2017-8" TargetMode="External"/><Relationship Id="rId14" Type="http://schemas.openxmlformats.org/officeDocument/2006/relationships/hyperlink" Target="http://www.vis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EBA9-9F4E-403C-B906-329368CB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Chieng, Stephanie</dc:creator>
  <cp:lastModifiedBy>Alina Lazar</cp:lastModifiedBy>
  <cp:revision>3</cp:revision>
  <cp:lastPrinted>2017-10-31T15:03:00Z</cp:lastPrinted>
  <dcterms:created xsi:type="dcterms:W3CDTF">2018-02-22T11:37:00Z</dcterms:created>
  <dcterms:modified xsi:type="dcterms:W3CDTF">2018-02-22T11:39:00Z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1980663524</vt:i4>
  </property>
  <property fmtid="{D5CDD505-2E9C-101B-9397-08002B2CF9AE}" pid="4" name="_EmailSubject">
    <vt:lpwstr>comunicat Visa</vt:lpwstr>
  </property>
  <property fmtid="{D5CDD505-2E9C-101B-9397-08002B2CF9AE}" pid="5" name="_AuthorEmail">
    <vt:lpwstr>Alina.Lazar@grayling.com</vt:lpwstr>
  </property>
  <property fmtid="{D5CDD505-2E9C-101B-9397-08002B2CF9AE}" pid="6" name="_AuthorEmailDisplayName">
    <vt:lpwstr>Alina Lazar</vt:lpwstr>
  </property>
  <property fmtid="{D5CDD505-2E9C-101B-9397-08002B2CF9AE}" pid="7" name="_ReviewingToolsShownOnce">
    <vt:lpwstr/>
  </property>
</Properties>
</file>