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FB" w:rsidRDefault="006739FB" w:rsidP="00BA64AC">
      <w:pPr>
        <w:rPr>
          <w:sz w:val="40"/>
          <w:szCs w:val="40"/>
        </w:rPr>
      </w:pPr>
    </w:p>
    <w:p w:rsidR="000E6327" w:rsidRDefault="000E6327" w:rsidP="000E6327">
      <w:pPr>
        <w:rPr>
          <w:sz w:val="40"/>
          <w:szCs w:val="40"/>
        </w:rPr>
      </w:pPr>
      <w:r>
        <w:rPr>
          <w:sz w:val="40"/>
          <w:szCs w:val="40"/>
        </w:rPr>
        <w:t>Solid Försäkringar tar steget in bland jämförelsesajterna</w:t>
      </w:r>
    </w:p>
    <w:p w:rsidR="000E6327" w:rsidRDefault="000E6327" w:rsidP="000E6327">
      <w:pPr>
        <w:rPr>
          <w:b/>
          <w:sz w:val="24"/>
          <w:szCs w:val="24"/>
        </w:rPr>
      </w:pPr>
      <w:r>
        <w:rPr>
          <w:b/>
          <w:sz w:val="24"/>
          <w:szCs w:val="24"/>
        </w:rPr>
        <w:t>Solid Försäkringar har inlett ett samarbete med jämförelsesajterna Compricer och Insplanet. Detta innebär att Solid Försäkringars bilförsäkringar numera finns att jämföra med andra försäkringsbolag på de två sajterna.</w:t>
      </w:r>
    </w:p>
    <w:p w:rsidR="000E6327" w:rsidRDefault="000E6327" w:rsidP="000E6327">
      <w:r>
        <w:t>Den 4 juli i år lanserade Solid Försäkringar sina bilförsäkringar. Nu har det blivit dags för Solid Försäkringar att ta nästa steg i utvecklingen och utöka/bredda sina säljkanaler. Eftersom den största andelen försäkringar som tecknas online idag tecknas via en jämförelsesajt, har Solid Försäkringars nästa steg därför blivit att inleda ett samarbete med jämförelsesajterna Insplanet och Compricer.</w:t>
      </w:r>
    </w:p>
    <w:p w:rsidR="000E6327" w:rsidRDefault="000E6327" w:rsidP="000E6327">
      <w:r>
        <w:t xml:space="preserve">Sedan den 4 november har Insplanet och </w:t>
      </w:r>
      <w:proofErr w:type="spellStart"/>
      <w:r>
        <w:t>Compricers</w:t>
      </w:r>
      <w:proofErr w:type="spellEnd"/>
      <w:r>
        <w:t xml:space="preserve"> besökare alltså fått ännu en aktör att jämföra bilförsäkringarna med.  Då Solid Försäkringars har som mål att växa inom bilförsäkringar under 2011 är jämförelsesajterna en effektiv kanal att synas i. Samarbetet ökar även Solid Försäkringars varumärkeskännedom, något som de arbetat effektivt med sedan de lanserade sina konsumentförsäkringar i oktober 2009.</w:t>
      </w:r>
    </w:p>
    <w:p w:rsidR="000E6327" w:rsidRDefault="000E6327" w:rsidP="000E6327">
      <w:pPr>
        <w:pStyle w:val="Liststycke"/>
        <w:numPr>
          <w:ilvl w:val="0"/>
          <w:numId w:val="2"/>
        </w:numPr>
        <w:rPr>
          <w:rFonts w:asciiTheme="minorHAnsi" w:hAnsiTheme="minorHAnsi"/>
          <w:i/>
          <w:sz w:val="22"/>
          <w:szCs w:val="22"/>
        </w:rPr>
      </w:pPr>
      <w:r>
        <w:rPr>
          <w:rFonts w:asciiTheme="minorHAnsi" w:hAnsiTheme="minorHAnsi"/>
          <w:i/>
          <w:sz w:val="22"/>
          <w:szCs w:val="22"/>
        </w:rPr>
        <w:t xml:space="preserve">Våra bilförsäkringar tåls att jämföras med eftersom vi vet att vi har konkurrenskraftiga produkter. Vi har höga förväntningar på samarbetena och vi är spända över att se hur det utvecklar sig, säger Magnus Axelsson, marknadschef Solid Försäkringar. </w:t>
      </w:r>
      <w:r>
        <w:rPr>
          <w:rFonts w:asciiTheme="minorHAnsi" w:hAnsiTheme="minorHAnsi"/>
          <w:i/>
          <w:sz w:val="22"/>
          <w:szCs w:val="22"/>
        </w:rPr>
        <w:br/>
      </w:r>
    </w:p>
    <w:p w:rsidR="000E6327" w:rsidRDefault="000E6327" w:rsidP="000E6327">
      <w:r>
        <w:t xml:space="preserve">Solid Försäkringars bilförsäkring har gått att jämföra på Insplanet och Compricer i cirka en vecka och redan syns goda resultat i form av beräkningar, försäljning och besökarstatistik. Den nya strategin medför goda förhoppningar om att nå målen. Att dessutom kunna erbjuda besökarna det pris som de många gånger söker efter bådar gott för Solid Försäkringars framtid. </w:t>
      </w:r>
    </w:p>
    <w:p w:rsidR="000E6327" w:rsidRDefault="000E6327" w:rsidP="000E6327">
      <w:pPr>
        <w:pStyle w:val="Liststycke"/>
        <w:ind w:left="720"/>
        <w:rPr>
          <w:rFonts w:asciiTheme="minorHAnsi" w:hAnsiTheme="minorHAnsi"/>
          <w:i/>
          <w:sz w:val="22"/>
          <w:szCs w:val="22"/>
        </w:rPr>
      </w:pPr>
    </w:p>
    <w:p w:rsidR="000E6327" w:rsidRDefault="000E6327" w:rsidP="000E6327">
      <w:pPr>
        <w:rPr>
          <w:i/>
        </w:rPr>
      </w:pPr>
      <w:r>
        <w:rPr>
          <w:i/>
        </w:rPr>
        <w:br/>
      </w:r>
    </w:p>
    <w:p w:rsidR="000E6327" w:rsidRDefault="000E6327" w:rsidP="000E6327">
      <w:pPr>
        <w:rPr>
          <w:b/>
        </w:rPr>
      </w:pPr>
      <w:r>
        <w:rPr>
          <w:b/>
        </w:rPr>
        <w:t xml:space="preserve">Läs mer om Solid Försäkringars bilförsäkringar på </w:t>
      </w:r>
      <w:hyperlink r:id="rId8" w:history="1">
        <w:r>
          <w:rPr>
            <w:rStyle w:val="Hyperlnk"/>
            <w:b/>
          </w:rPr>
          <w:t>www.solidab.se/bil</w:t>
        </w:r>
      </w:hyperlink>
      <w:r>
        <w:rPr>
          <w:b/>
        </w:rPr>
        <w:t xml:space="preserve"> </w:t>
      </w:r>
    </w:p>
    <w:p w:rsidR="00691B3E" w:rsidRPr="006739FB" w:rsidRDefault="00691B3E">
      <w:pPr>
        <w:rPr>
          <w:b/>
        </w:rPr>
      </w:pPr>
    </w:p>
    <w:sectPr w:rsidR="00691B3E" w:rsidRPr="006739FB" w:rsidSect="00117F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1D" w:rsidRDefault="00860A1D" w:rsidP="006739FB">
      <w:pPr>
        <w:spacing w:after="0" w:line="240" w:lineRule="auto"/>
      </w:pPr>
      <w:r>
        <w:separator/>
      </w:r>
    </w:p>
  </w:endnote>
  <w:endnote w:type="continuationSeparator" w:id="0">
    <w:p w:rsidR="00860A1D" w:rsidRDefault="00860A1D" w:rsidP="0067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Std">
    <w:altName w:val="Times New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1D" w:rsidRPr="00A66DDA" w:rsidRDefault="00860A1D" w:rsidP="006739FB">
    <w:pPr>
      <w:widowControl w:val="0"/>
      <w:autoSpaceDE w:val="0"/>
      <w:autoSpaceDN w:val="0"/>
      <w:adjustRightInd w:val="0"/>
      <w:rPr>
        <w:rFonts w:cs="TrebuchetMS"/>
        <w:b/>
        <w:color w:val="222222"/>
        <w:kern w:val="38"/>
        <w:sz w:val="16"/>
        <w:szCs w:val="38"/>
        <w:lang w:bidi="sv-SE"/>
      </w:rPr>
    </w:pPr>
    <w:r w:rsidRPr="00A66DDA">
      <w:rPr>
        <w:rFonts w:cs="TrebuchetMS"/>
        <w:b/>
        <w:color w:val="222222"/>
        <w:kern w:val="38"/>
        <w:sz w:val="16"/>
        <w:szCs w:val="38"/>
        <w:lang w:bidi="sv-SE"/>
      </w:rPr>
      <w:t xml:space="preserve">För mer information </w:t>
    </w:r>
  </w:p>
  <w:p w:rsidR="00860A1D" w:rsidRPr="00A66DDA" w:rsidRDefault="00860A1D" w:rsidP="006739FB">
    <w:pPr>
      <w:pStyle w:val="Sidfot"/>
      <w:ind w:left="3119" w:hanging="3119"/>
      <w:rPr>
        <w:rFonts w:cs="ArialMT"/>
        <w:kern w:val="1"/>
        <w:sz w:val="16"/>
        <w:lang w:bidi="sv-SE"/>
      </w:rPr>
    </w:pPr>
    <w:r w:rsidRPr="00A66DDA">
      <w:rPr>
        <w:rFonts w:cs="ArialMT"/>
        <w:kern w:val="1"/>
        <w:sz w:val="16"/>
        <w:lang w:bidi="sv-SE"/>
      </w:rPr>
      <w:t xml:space="preserve">Michael Bergh, vd  </w:t>
    </w:r>
    <w:r w:rsidRPr="00A66DDA">
      <w:rPr>
        <w:rFonts w:cs="ArialMT"/>
        <w:kern w:val="1"/>
        <w:sz w:val="16"/>
        <w:lang w:bidi="sv-SE"/>
      </w:rPr>
      <w:tab/>
    </w:r>
    <w:r w:rsidRPr="00A66DDA">
      <w:rPr>
        <w:rFonts w:cs="Verdana"/>
        <w:b/>
        <w:sz w:val="16"/>
        <w:lang w:bidi="sv-SE"/>
      </w:rPr>
      <w:t>042-38 21 00</w:t>
    </w:r>
    <w:r w:rsidRPr="00A66DDA">
      <w:rPr>
        <w:rFonts w:cs="Verdana"/>
        <w:b/>
        <w:sz w:val="16"/>
        <w:lang w:bidi="sv-SE"/>
      </w:rPr>
      <w:tab/>
    </w:r>
    <w:r w:rsidRPr="00A66DDA">
      <w:rPr>
        <w:rFonts w:cs="Verdana"/>
        <w:b/>
        <w:sz w:val="16"/>
        <w:lang w:bidi="sv-SE"/>
      </w:rPr>
      <w:tab/>
      <w:t xml:space="preserve"> michael.bergh@solidab.se</w:t>
    </w:r>
  </w:p>
  <w:p w:rsidR="00860A1D" w:rsidRPr="00A66DDA" w:rsidRDefault="00860A1D" w:rsidP="006739FB">
    <w:pPr>
      <w:pStyle w:val="Sidfot"/>
      <w:ind w:left="3119" w:hanging="3119"/>
      <w:rPr>
        <w:rFonts w:cs="ArialMT"/>
        <w:kern w:val="1"/>
        <w:sz w:val="16"/>
        <w:lang w:bidi="sv-SE"/>
      </w:rPr>
    </w:pPr>
    <w:r>
      <w:rPr>
        <w:rFonts w:cs="ArialMT"/>
        <w:kern w:val="1"/>
        <w:sz w:val="16"/>
        <w:lang w:bidi="sv-SE"/>
      </w:rPr>
      <w:t>Jenny Kristiansson, presskontakt</w:t>
    </w:r>
    <w:r w:rsidRPr="00A66DDA">
      <w:rPr>
        <w:rFonts w:cs="ArialMT"/>
        <w:kern w:val="1"/>
        <w:sz w:val="16"/>
        <w:lang w:bidi="sv-SE"/>
      </w:rPr>
      <w:tab/>
    </w:r>
    <w:r w:rsidRPr="00A66DDA">
      <w:rPr>
        <w:rFonts w:cs="Verdana"/>
        <w:b/>
        <w:sz w:val="16"/>
        <w:lang w:bidi="sv-SE"/>
      </w:rPr>
      <w:t>042-</w:t>
    </w:r>
    <w:r>
      <w:rPr>
        <w:rFonts w:cs="Verdana"/>
        <w:b/>
        <w:sz w:val="16"/>
        <w:lang w:bidi="sv-SE"/>
      </w:rPr>
      <w:t xml:space="preserve"> 623 64 54 eller 0700- 83 64 54</w:t>
    </w:r>
    <w:r w:rsidRPr="00A66DDA">
      <w:rPr>
        <w:rFonts w:cs="Verdana"/>
        <w:b/>
        <w:sz w:val="16"/>
        <w:lang w:bidi="sv-SE"/>
      </w:rPr>
      <w:tab/>
    </w:r>
    <w:r>
      <w:rPr>
        <w:rFonts w:cs="Verdana"/>
        <w:b/>
        <w:sz w:val="16"/>
        <w:lang w:bidi="sv-SE"/>
      </w:rPr>
      <w:t>press</w:t>
    </w:r>
    <w:r w:rsidRPr="00A66DDA">
      <w:rPr>
        <w:rFonts w:cs="Verdana"/>
        <w:b/>
        <w:sz w:val="16"/>
        <w:lang w:bidi="sv-SE"/>
      </w:rPr>
      <w:t xml:space="preserve"> </w:t>
    </w:r>
    <w:hyperlink r:id="rId1" w:history="1">
      <w:r w:rsidRPr="00A66DDA">
        <w:rPr>
          <w:rFonts w:cs="Verdana"/>
          <w:b/>
          <w:sz w:val="16"/>
          <w:lang w:bidi="sv-SE"/>
        </w:rPr>
        <w:t>@</w:t>
      </w:r>
      <w:proofErr w:type="spellStart"/>
      <w:r w:rsidRPr="00A66DDA">
        <w:rPr>
          <w:rFonts w:cs="Verdana"/>
          <w:b/>
          <w:sz w:val="16"/>
          <w:lang w:bidi="sv-SE"/>
        </w:rPr>
        <w:t>solidab.se</w:t>
      </w:r>
      <w:proofErr w:type="spellEnd"/>
    </w:hyperlink>
  </w:p>
  <w:p w:rsidR="00860A1D" w:rsidRPr="00A66DDA" w:rsidRDefault="00860A1D" w:rsidP="006739FB">
    <w:pPr>
      <w:widowControl w:val="0"/>
      <w:autoSpaceDE w:val="0"/>
      <w:autoSpaceDN w:val="0"/>
      <w:adjustRightInd w:val="0"/>
      <w:rPr>
        <w:rFonts w:cs="TrebuchetMS"/>
        <w:color w:val="222222"/>
        <w:kern w:val="38"/>
        <w:sz w:val="16"/>
        <w:szCs w:val="38"/>
        <w:lang w:bidi="sv-SE"/>
      </w:rPr>
    </w:pPr>
    <w:r>
      <w:rPr>
        <w:rFonts w:cs="TrebuchetMS"/>
        <w:color w:val="222222"/>
        <w:kern w:val="38"/>
        <w:sz w:val="16"/>
        <w:szCs w:val="38"/>
        <w:lang w:bidi="sv-SE"/>
      </w:rPr>
      <w:tab/>
    </w:r>
  </w:p>
  <w:p w:rsidR="00860A1D" w:rsidRPr="00A66DDA" w:rsidRDefault="00860A1D" w:rsidP="006739FB">
    <w:pPr>
      <w:widowControl w:val="0"/>
      <w:autoSpaceDE w:val="0"/>
      <w:autoSpaceDN w:val="0"/>
      <w:adjustRightInd w:val="0"/>
      <w:rPr>
        <w:rFonts w:cs="TrebuchetMS"/>
        <w:b/>
        <w:color w:val="222222"/>
        <w:kern w:val="38"/>
        <w:sz w:val="16"/>
        <w:szCs w:val="38"/>
        <w:lang w:bidi="sv-SE"/>
      </w:rPr>
    </w:pPr>
    <w:r w:rsidRPr="00A66DDA">
      <w:rPr>
        <w:rFonts w:cs="TrebuchetMS"/>
        <w:b/>
        <w:color w:val="222222"/>
        <w:kern w:val="38"/>
        <w:sz w:val="16"/>
        <w:szCs w:val="38"/>
        <w:lang w:bidi="sv-SE"/>
      </w:rPr>
      <w:t>Solid Försäkringar – ovanligt okrångliga försäkringar</w:t>
    </w:r>
  </w:p>
  <w:p w:rsidR="00860A1D" w:rsidRPr="00A66DDA" w:rsidRDefault="00860A1D" w:rsidP="006739FB">
    <w:pPr>
      <w:widowControl w:val="0"/>
      <w:autoSpaceDE w:val="0"/>
      <w:autoSpaceDN w:val="0"/>
      <w:adjustRightInd w:val="0"/>
      <w:spacing w:after="100"/>
      <w:ind w:right="200"/>
      <w:rPr>
        <w:rFonts w:cs="Verdana"/>
        <w:sz w:val="16"/>
        <w:lang w:bidi="sv-SE"/>
      </w:rPr>
    </w:pPr>
    <w:r w:rsidRPr="00A66DDA">
      <w:rPr>
        <w:rFonts w:cs="Verdana"/>
        <w:sz w:val="16"/>
        <w:lang w:bidi="sv-SE"/>
      </w:rPr>
      <w:t>Solid Försäkringar är ett försäkringsbolag som erbjuder ovanligt okrångliga</w:t>
    </w:r>
    <w:r>
      <w:rPr>
        <w:rFonts w:cs="Verdana"/>
        <w:sz w:val="16"/>
        <w:lang w:bidi="sv-SE"/>
      </w:rPr>
      <w:t xml:space="preserve"> försäkringar.</w:t>
    </w:r>
    <w:r w:rsidRPr="00A66DDA">
      <w:rPr>
        <w:rFonts w:cs="Verdana"/>
        <w:sz w:val="16"/>
        <w:lang w:bidi="sv-SE"/>
      </w:rPr>
      <w:t xml:space="preserve"> Enbart i Sverige har Solid Försäkringar </w:t>
    </w:r>
    <w:r>
      <w:rPr>
        <w:rFonts w:cs="Verdana"/>
        <w:sz w:val="16"/>
        <w:lang w:bidi="sv-SE"/>
      </w:rPr>
      <w:br/>
    </w:r>
    <w:r w:rsidRPr="00A66DDA">
      <w:rPr>
        <w:rFonts w:cs="Verdana"/>
        <w:sz w:val="16"/>
        <w:lang w:bidi="sv-SE"/>
      </w:rPr>
      <w:t>3 miljoner kunder och över 5</w:t>
    </w:r>
    <w:r>
      <w:rPr>
        <w:rFonts w:cs="Verdana"/>
        <w:sz w:val="16"/>
        <w:lang w:bidi="sv-SE"/>
      </w:rPr>
      <w:t xml:space="preserve"> </w:t>
    </w:r>
    <w:r w:rsidRPr="00A66DDA">
      <w:rPr>
        <w:rFonts w:cs="Verdana"/>
        <w:sz w:val="16"/>
        <w:lang w:bidi="sv-SE"/>
      </w:rPr>
      <w:t>500 ombud. Solid Försäkringar driver även verksamhet i övriga Norden och delar av Europa. Solid Försäkringar ingår i Resurs Gruppen</w:t>
    </w:r>
    <w:r>
      <w:rPr>
        <w:rFonts w:cs="Verdana"/>
        <w:sz w:val="16"/>
        <w:lang w:bidi="sv-SE"/>
      </w:rPr>
      <w:t xml:space="preserve">. </w:t>
    </w:r>
    <w:r w:rsidRPr="00A66DDA">
      <w:rPr>
        <w:rFonts w:cs="Verdana"/>
        <w:sz w:val="16"/>
        <w:lang w:bidi="sv-SE"/>
      </w:rPr>
      <w:t xml:space="preserve"> Solid Försäkringar grundades 1993 och har sedan dess haft sitt huvudkontor i Helsingborg.</w:t>
    </w:r>
    <w:r w:rsidRPr="00834BFE">
      <w:rPr>
        <w:rFonts w:cs="Verdana"/>
        <w:sz w:val="16"/>
        <w:lang w:bidi="sv-SE"/>
      </w:rPr>
      <w:t xml:space="preserve"> </w:t>
    </w:r>
    <w:r>
      <w:rPr>
        <w:rFonts w:cs="Verdana"/>
        <w:sz w:val="16"/>
        <w:lang w:bidi="sv-SE"/>
      </w:rPr>
      <w:br/>
      <w:t xml:space="preserve">2009 uppgick Solids </w:t>
    </w:r>
    <w:r w:rsidRPr="00A66DDA">
      <w:rPr>
        <w:rFonts w:cs="Verdana"/>
        <w:sz w:val="16"/>
        <w:lang w:bidi="sv-SE"/>
      </w:rPr>
      <w:t xml:space="preserve">omsättning </w:t>
    </w:r>
    <w:r>
      <w:rPr>
        <w:rFonts w:cs="Verdana"/>
        <w:sz w:val="16"/>
        <w:lang w:bidi="sv-SE"/>
      </w:rPr>
      <w:t>till</w:t>
    </w:r>
    <w:r w:rsidRPr="00A66DDA">
      <w:rPr>
        <w:rFonts w:cs="Verdana"/>
        <w:sz w:val="16"/>
        <w:lang w:bidi="sv-SE"/>
      </w:rPr>
      <w:t xml:space="preserve"> en miljard kronor. </w:t>
    </w:r>
  </w:p>
  <w:p w:rsidR="00860A1D" w:rsidRPr="00BE0603" w:rsidRDefault="00860A1D" w:rsidP="006739FB">
    <w:pPr>
      <w:widowControl w:val="0"/>
      <w:autoSpaceDE w:val="0"/>
      <w:autoSpaceDN w:val="0"/>
      <w:adjustRightInd w:val="0"/>
      <w:spacing w:after="100"/>
      <w:ind w:right="200"/>
      <w:rPr>
        <w:b/>
        <w:sz w:val="16"/>
      </w:rPr>
    </w:pPr>
    <w:r w:rsidRPr="00A66DDA">
      <w:rPr>
        <w:rFonts w:cs="Verdana"/>
        <w:b/>
        <w:sz w:val="16"/>
        <w:lang w:bidi="sv-SE"/>
      </w:rPr>
      <w:t>Solid Försäkringar, Box 22068, 25022 Helsingborg. Telefon: 042-38 21 00. Fax: 042-38 20 80</w:t>
    </w:r>
    <w:r>
      <w:rPr>
        <w:rFonts w:cs="Verdana"/>
        <w:b/>
        <w:sz w:val="16"/>
        <w:lang w:bidi="sv-SE"/>
      </w:rPr>
      <w:t xml:space="preserve"> Hemsida: </w:t>
    </w:r>
    <w:proofErr w:type="spellStart"/>
    <w:r>
      <w:rPr>
        <w:rFonts w:cs="Verdana"/>
        <w:b/>
        <w:sz w:val="16"/>
        <w:lang w:bidi="sv-SE"/>
      </w:rPr>
      <w:t>www.solidab.se</w:t>
    </w:r>
    <w:proofErr w:type="spellEnd"/>
  </w:p>
  <w:p w:rsidR="00860A1D" w:rsidRDefault="00860A1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1D" w:rsidRDefault="00860A1D" w:rsidP="006739FB">
      <w:pPr>
        <w:spacing w:after="0" w:line="240" w:lineRule="auto"/>
      </w:pPr>
      <w:r>
        <w:separator/>
      </w:r>
    </w:p>
  </w:footnote>
  <w:footnote w:type="continuationSeparator" w:id="0">
    <w:p w:rsidR="00860A1D" w:rsidRDefault="00860A1D" w:rsidP="00673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1D" w:rsidRPr="00587856" w:rsidRDefault="00860A1D" w:rsidP="006739FB">
    <w:pPr>
      <w:pStyle w:val="Sidhuvud"/>
      <w:rPr>
        <w:b/>
      </w:rPr>
    </w:pPr>
    <w:r w:rsidRPr="00587856">
      <w:rPr>
        <w:b/>
      </w:rPr>
      <w:t>PRESSMEDDELANDE</w:t>
    </w:r>
  </w:p>
  <w:p w:rsidR="00860A1D" w:rsidRDefault="00860A1D" w:rsidP="006739FB">
    <w:pPr>
      <w:pStyle w:val="Sidhuvud"/>
    </w:pPr>
    <w:r>
      <w:t>Solid Försäkringar</w:t>
    </w:r>
    <w:r w:rsidRPr="004236DB">
      <w:t>, 2010-11-</w:t>
    </w:r>
    <w:r w:rsidRPr="004236DB">
      <w:drawing>
        <wp:anchor distT="0" distB="0" distL="114300" distR="114300" simplePos="0" relativeHeight="251659264" behindDoc="1" locked="0" layoutInCell="1" allowOverlap="1">
          <wp:simplePos x="0" y="0"/>
          <wp:positionH relativeFrom="column">
            <wp:posOffset>4702247</wp:posOffset>
          </wp:positionH>
          <wp:positionV relativeFrom="paragraph">
            <wp:posOffset>-210990</wp:posOffset>
          </wp:positionV>
          <wp:extent cx="1371868" cy="431442"/>
          <wp:effectExtent l="19050" t="0" r="0" b="0"/>
          <wp:wrapNone/>
          <wp:docPr id="3" name="Bildobjekt 0" descr="Solid_forsak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_forsakringar.jpg"/>
                  <pic:cNvPicPr/>
                </pic:nvPicPr>
                <pic:blipFill>
                  <a:blip r:embed="rId1"/>
                  <a:stretch>
                    <a:fillRect/>
                  </a:stretch>
                </pic:blipFill>
                <pic:spPr>
                  <a:xfrm>
                    <a:off x="0" y="0"/>
                    <a:ext cx="1371600" cy="428625"/>
                  </a:xfrm>
                  <a:prstGeom prst="rect">
                    <a:avLst/>
                  </a:prstGeom>
                </pic:spPr>
              </pic:pic>
            </a:graphicData>
          </a:graphic>
        </wp:anchor>
      </w:drawing>
    </w:r>
    <w:r w:rsidR="004236DB" w:rsidRPr="004236DB">
      <w:t>18</w:t>
    </w:r>
  </w:p>
  <w:p w:rsidR="00860A1D" w:rsidRDefault="00860A1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20575"/>
    <w:multiLevelType w:val="hybridMultilevel"/>
    <w:tmpl w:val="B41041EA"/>
    <w:lvl w:ilvl="0" w:tplc="C16E383C">
      <w:numFmt w:val="bullet"/>
      <w:lvlText w:val="-"/>
      <w:lvlJc w:val="left"/>
      <w:pPr>
        <w:ind w:left="720" w:hanging="360"/>
      </w:pPr>
      <w:rPr>
        <w:rFonts w:ascii="Gill Sans Std" w:eastAsia="Times New Roman" w:hAnsi="Gill Sans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A64AC"/>
    <w:rsid w:val="000E6327"/>
    <w:rsid w:val="00117F89"/>
    <w:rsid w:val="001409E2"/>
    <w:rsid w:val="001A233E"/>
    <w:rsid w:val="002018C5"/>
    <w:rsid w:val="00311999"/>
    <w:rsid w:val="003928F5"/>
    <w:rsid w:val="004236DB"/>
    <w:rsid w:val="00491214"/>
    <w:rsid w:val="004A0A43"/>
    <w:rsid w:val="005C0D31"/>
    <w:rsid w:val="006739FB"/>
    <w:rsid w:val="00691B3E"/>
    <w:rsid w:val="007428C3"/>
    <w:rsid w:val="00783619"/>
    <w:rsid w:val="007C0BF5"/>
    <w:rsid w:val="00824693"/>
    <w:rsid w:val="00860A1D"/>
    <w:rsid w:val="0088742D"/>
    <w:rsid w:val="009446B2"/>
    <w:rsid w:val="00AB2158"/>
    <w:rsid w:val="00AB21EC"/>
    <w:rsid w:val="00AC0517"/>
    <w:rsid w:val="00B06DCE"/>
    <w:rsid w:val="00B27F72"/>
    <w:rsid w:val="00BA64AC"/>
    <w:rsid w:val="00BF1CEC"/>
    <w:rsid w:val="00C12E52"/>
    <w:rsid w:val="00C33FB7"/>
    <w:rsid w:val="00C7607E"/>
    <w:rsid w:val="00CB07D7"/>
    <w:rsid w:val="00CC43A7"/>
    <w:rsid w:val="00CE5F0E"/>
    <w:rsid w:val="00E2148C"/>
    <w:rsid w:val="00E73101"/>
    <w:rsid w:val="00ED27D1"/>
    <w:rsid w:val="00F716D5"/>
    <w:rsid w:val="00F8713A"/>
    <w:rsid w:val="00FF1A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7"/>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409E2"/>
    <w:pPr>
      <w:spacing w:after="0" w:line="240" w:lineRule="auto"/>
    </w:pPr>
  </w:style>
  <w:style w:type="paragraph" w:styleId="Liststycke">
    <w:name w:val="List Paragraph"/>
    <w:basedOn w:val="Normal"/>
    <w:uiPriority w:val="34"/>
    <w:qFormat/>
    <w:rsid w:val="006739FB"/>
    <w:pPr>
      <w:spacing w:after="0" w:line="240" w:lineRule="auto"/>
      <w:ind w:left="1304"/>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739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39FB"/>
  </w:style>
  <w:style w:type="paragraph" w:styleId="Sidfot">
    <w:name w:val="footer"/>
    <w:basedOn w:val="Normal"/>
    <w:link w:val="SidfotChar"/>
    <w:uiPriority w:val="99"/>
    <w:unhideWhenUsed/>
    <w:rsid w:val="006739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39FB"/>
  </w:style>
  <w:style w:type="character" w:styleId="Hyperlnk">
    <w:name w:val="Hyperlink"/>
    <w:basedOn w:val="Standardstycketeckensnitt"/>
    <w:uiPriority w:val="99"/>
    <w:unhideWhenUsed/>
    <w:rsid w:val="006739FB"/>
    <w:rPr>
      <w:color w:val="0000FF" w:themeColor="hyperlink"/>
      <w:u w:val="single"/>
    </w:rPr>
  </w:style>
  <w:style w:type="character" w:styleId="Kommentarsreferens">
    <w:name w:val="annotation reference"/>
    <w:basedOn w:val="Standardstycketeckensnitt"/>
    <w:uiPriority w:val="99"/>
    <w:semiHidden/>
    <w:unhideWhenUsed/>
    <w:rsid w:val="00824693"/>
    <w:rPr>
      <w:sz w:val="16"/>
      <w:szCs w:val="16"/>
    </w:rPr>
  </w:style>
  <w:style w:type="paragraph" w:styleId="Kommentarer">
    <w:name w:val="annotation text"/>
    <w:basedOn w:val="Normal"/>
    <w:link w:val="KommentarerChar"/>
    <w:uiPriority w:val="99"/>
    <w:semiHidden/>
    <w:unhideWhenUsed/>
    <w:rsid w:val="00824693"/>
    <w:pPr>
      <w:spacing w:line="240" w:lineRule="auto"/>
    </w:pPr>
    <w:rPr>
      <w:sz w:val="20"/>
      <w:szCs w:val="20"/>
    </w:rPr>
  </w:style>
  <w:style w:type="character" w:customStyle="1" w:styleId="KommentarerChar">
    <w:name w:val="Kommentarer Char"/>
    <w:basedOn w:val="Standardstycketeckensnitt"/>
    <w:link w:val="Kommentarer"/>
    <w:uiPriority w:val="99"/>
    <w:semiHidden/>
    <w:rsid w:val="00824693"/>
    <w:rPr>
      <w:sz w:val="20"/>
      <w:szCs w:val="20"/>
    </w:rPr>
  </w:style>
  <w:style w:type="paragraph" w:styleId="Kommentarsmne">
    <w:name w:val="annotation subject"/>
    <w:basedOn w:val="Kommentarer"/>
    <w:next w:val="Kommentarer"/>
    <w:link w:val="KommentarsmneChar"/>
    <w:uiPriority w:val="99"/>
    <w:semiHidden/>
    <w:unhideWhenUsed/>
    <w:rsid w:val="00824693"/>
    <w:rPr>
      <w:b/>
      <w:bCs/>
    </w:rPr>
  </w:style>
  <w:style w:type="character" w:customStyle="1" w:styleId="KommentarsmneChar">
    <w:name w:val="Kommentarsämne Char"/>
    <w:basedOn w:val="KommentarerChar"/>
    <w:link w:val="Kommentarsmne"/>
    <w:uiPriority w:val="99"/>
    <w:semiHidden/>
    <w:rsid w:val="00824693"/>
    <w:rPr>
      <w:b/>
      <w:bCs/>
    </w:rPr>
  </w:style>
  <w:style w:type="paragraph" w:styleId="Ballongtext">
    <w:name w:val="Balloon Text"/>
    <w:basedOn w:val="Normal"/>
    <w:link w:val="BallongtextChar"/>
    <w:uiPriority w:val="99"/>
    <w:semiHidden/>
    <w:unhideWhenUsed/>
    <w:rsid w:val="00824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4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7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b.se/b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lin.roos@solid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Gill Sans Std"/>
        <a:ea typeface=""/>
        <a:cs typeface=""/>
      </a:majorFont>
      <a:minorFont>
        <a:latin typeface="Gill Sans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466D-7DA2-4A0A-B496-E2DC4946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jenny_k</dc:creator>
  <cp:lastModifiedBy>jenny_k</cp:lastModifiedBy>
  <cp:revision>24</cp:revision>
  <dcterms:created xsi:type="dcterms:W3CDTF">2010-11-10T15:26:00Z</dcterms:created>
  <dcterms:modified xsi:type="dcterms:W3CDTF">2010-11-18T07:57:00Z</dcterms:modified>
</cp:coreProperties>
</file>