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A6116C"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0E115A"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A6116C" w:rsidRDefault="00F21749" w:rsidP="009A1395">
            <w:pPr>
              <w:spacing w:line="276" w:lineRule="auto"/>
              <w:jc w:val="both"/>
              <w:rPr>
                <w:rStyle w:val="Hyperlink"/>
                <w:color w:val="auto"/>
              </w:rPr>
            </w:pPr>
            <w:r w:rsidRPr="00A6116C">
              <w:rPr>
                <w:rStyle w:val="Hyperlink"/>
                <w:color w:val="auto"/>
              </w:rPr>
              <w:fldChar w:fldCharType="begin"/>
            </w:r>
            <w:r w:rsidR="0097046B" w:rsidRPr="00A6116C">
              <w:rPr>
                <w:rStyle w:val="Hyperlink"/>
                <w:color w:val="auto"/>
              </w:rPr>
              <w:instrText xml:space="preserve"> HYPERLINK "mailto:katerina.novackova@amic.cz" </w:instrText>
            </w:r>
            <w:r w:rsidRPr="00A6116C">
              <w:rPr>
                <w:rStyle w:val="Hyperlink"/>
                <w:color w:val="auto"/>
              </w:rPr>
              <w:fldChar w:fldCharType="separate"/>
            </w:r>
            <w:r w:rsidR="0097046B" w:rsidRPr="00E92AEF">
              <w:rPr>
                <w:rStyle w:val="Hyperlink"/>
                <w:rFonts w:ascii="Arial" w:hAnsi="Arial" w:cs="Arial"/>
                <w:color w:val="auto"/>
              </w:rPr>
              <w:t>katerina.novackova@amic.cz</w:t>
            </w:r>
            <w:r w:rsidRPr="00A6116C">
              <w:rPr>
                <w:rStyle w:val="Hyperlink"/>
                <w:color w:val="auto"/>
              </w:rPr>
              <w:fldChar w:fldCharType="end"/>
            </w:r>
            <w:r w:rsidR="0097046B" w:rsidRPr="00A6116C">
              <w:rPr>
                <w:rStyle w:val="Hyperlink"/>
                <w:color w:val="auto"/>
              </w:rPr>
              <w:t xml:space="preserve"> </w:t>
            </w:r>
          </w:p>
        </w:tc>
        <w:tc>
          <w:tcPr>
            <w:tcW w:w="2977" w:type="dxa"/>
            <w:vAlign w:val="center"/>
          </w:tcPr>
          <w:p w:rsidR="0097046B" w:rsidRPr="00E92AEF" w:rsidRDefault="000E115A" w:rsidP="009A1395">
            <w:pPr>
              <w:spacing w:line="276" w:lineRule="auto"/>
              <w:jc w:val="both"/>
              <w:rPr>
                <w:rStyle w:val="Hyperlink"/>
                <w:rFonts w:ascii="Arial" w:hAnsi="Arial" w:cs="Arial"/>
                <w:color w:val="auto"/>
              </w:rPr>
            </w:pPr>
            <w:hyperlink r:id="rId10" w:history="1">
              <w:r w:rsidR="00A6116C" w:rsidRPr="00A6116C">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A6116C" w:rsidRDefault="00A6116C" w:rsidP="009A1395">
            <w:pPr>
              <w:spacing w:line="276" w:lineRule="auto"/>
              <w:jc w:val="both"/>
              <w:rPr>
                <w:rStyle w:val="Hyperlink"/>
                <w:color w:val="auto"/>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A6116C" w:rsidRPr="00A6116C" w:rsidRDefault="00A6116C" w:rsidP="002473CF">
      <w:pPr>
        <w:spacing w:line="276" w:lineRule="auto"/>
        <w:ind w:right="-240"/>
        <w:jc w:val="both"/>
        <w:rPr>
          <w:rFonts w:ascii="Arial" w:hAnsi="Arial" w:cs="Arial"/>
          <w:b/>
          <w:bCs/>
          <w:sz w:val="44"/>
          <w:szCs w:val="32"/>
        </w:rPr>
      </w:pPr>
      <w:r w:rsidRPr="00A6116C">
        <w:rPr>
          <w:rFonts w:ascii="Arial" w:hAnsi="Arial" w:cs="Arial"/>
          <w:b/>
          <w:bCs/>
          <w:sz w:val="44"/>
          <w:szCs w:val="32"/>
        </w:rPr>
        <w:t>Ford představuje nejnovější přírůstky do úspěšné rodiny Transit – nový Transit Connect a Transit Courier</w:t>
      </w:r>
    </w:p>
    <w:p w:rsidR="003576C0" w:rsidRPr="00B37CF9" w:rsidRDefault="003576C0" w:rsidP="002473CF">
      <w:pPr>
        <w:pStyle w:val="BodyText2"/>
        <w:spacing w:line="276" w:lineRule="auto"/>
        <w:jc w:val="both"/>
        <w:rPr>
          <w:rFonts w:ascii="Arial" w:hAnsi="Arial" w:cs="Arial"/>
          <w:b/>
          <w:bCs/>
          <w:sz w:val="22"/>
          <w:szCs w:val="22"/>
          <w:lang w:val="cs-CZ"/>
        </w:rPr>
      </w:pPr>
    </w:p>
    <w:p w:rsidR="00A6116C" w:rsidRPr="00A6116C" w:rsidRDefault="00A6116C" w:rsidP="002473CF">
      <w:pPr>
        <w:pStyle w:val="ListParagraph"/>
        <w:numPr>
          <w:ilvl w:val="0"/>
          <w:numId w:val="5"/>
        </w:numPr>
        <w:tabs>
          <w:tab w:val="clear" w:pos="360"/>
        </w:tabs>
        <w:spacing w:line="276" w:lineRule="auto"/>
        <w:ind w:left="720" w:right="-24"/>
        <w:jc w:val="both"/>
        <w:rPr>
          <w:rFonts w:ascii="Arial" w:hAnsi="Arial" w:cs="Arial"/>
          <w:b/>
          <w:szCs w:val="22"/>
        </w:rPr>
      </w:pPr>
      <w:r w:rsidRPr="00A6116C">
        <w:rPr>
          <w:rFonts w:ascii="Arial" w:hAnsi="Arial" w:cs="Arial"/>
          <w:b/>
          <w:szCs w:val="22"/>
        </w:rPr>
        <w:t xml:space="preserve">Ford zveřejňuje první informace o nových lehkých užitkových modelech Transit Connect a Transit Courier, které </w:t>
      </w:r>
      <w:r w:rsidR="00A039B0">
        <w:rPr>
          <w:rFonts w:ascii="Arial" w:hAnsi="Arial" w:cs="Arial"/>
          <w:b/>
          <w:szCs w:val="22"/>
        </w:rPr>
        <w:t>osvěží</w:t>
      </w:r>
      <w:r w:rsidR="00A039B0" w:rsidRPr="00A6116C">
        <w:rPr>
          <w:rFonts w:ascii="Arial" w:hAnsi="Arial" w:cs="Arial"/>
          <w:b/>
          <w:szCs w:val="22"/>
        </w:rPr>
        <w:t xml:space="preserve"> </w:t>
      </w:r>
      <w:r w:rsidRPr="00A6116C">
        <w:rPr>
          <w:rFonts w:ascii="Arial" w:hAnsi="Arial" w:cs="Arial"/>
          <w:b/>
          <w:szCs w:val="22"/>
        </w:rPr>
        <w:t>řadu Transit od poloviny roku 2018</w:t>
      </w:r>
    </w:p>
    <w:p w:rsidR="00A6116C" w:rsidRPr="00A6116C" w:rsidRDefault="00A6116C" w:rsidP="002473CF">
      <w:pPr>
        <w:pStyle w:val="ListParagraph"/>
        <w:spacing w:line="276" w:lineRule="auto"/>
        <w:ind w:right="-24"/>
        <w:jc w:val="both"/>
        <w:rPr>
          <w:rFonts w:ascii="Arial" w:hAnsi="Arial" w:cs="Arial"/>
          <w:b/>
          <w:szCs w:val="22"/>
        </w:rPr>
      </w:pPr>
    </w:p>
    <w:p w:rsidR="00A6116C" w:rsidRPr="00A6116C" w:rsidRDefault="00A6116C" w:rsidP="002473CF">
      <w:pPr>
        <w:pStyle w:val="ListParagraph"/>
        <w:numPr>
          <w:ilvl w:val="0"/>
          <w:numId w:val="5"/>
        </w:numPr>
        <w:tabs>
          <w:tab w:val="clear" w:pos="360"/>
        </w:tabs>
        <w:spacing w:line="276" w:lineRule="auto"/>
        <w:ind w:left="720" w:right="-24"/>
        <w:jc w:val="both"/>
        <w:rPr>
          <w:rFonts w:ascii="Arial" w:hAnsi="Arial" w:cs="Arial"/>
          <w:b/>
          <w:szCs w:val="22"/>
        </w:rPr>
      </w:pPr>
      <w:r w:rsidRPr="00A6116C">
        <w:rPr>
          <w:rFonts w:ascii="Arial" w:hAnsi="Arial" w:cs="Arial"/>
          <w:b/>
          <w:szCs w:val="22"/>
        </w:rPr>
        <w:t>Nový Transit Connect přináší výrazný vzhled spolu s novými motory: 1.5</w:t>
      </w:r>
      <w:r w:rsidR="008F5150">
        <w:rPr>
          <w:rFonts w:ascii="Arial" w:hAnsi="Arial" w:cs="Arial"/>
          <w:b/>
          <w:szCs w:val="22"/>
        </w:rPr>
        <w:t> </w:t>
      </w:r>
      <w:r w:rsidRPr="00A6116C">
        <w:rPr>
          <w:rFonts w:ascii="Arial" w:hAnsi="Arial" w:cs="Arial"/>
          <w:b/>
          <w:szCs w:val="22"/>
        </w:rPr>
        <w:t>EcoBlue a 1.0 EcoBoost s deaktivací jednoho válce</w:t>
      </w:r>
    </w:p>
    <w:p w:rsidR="00A6116C" w:rsidRPr="00A6116C" w:rsidRDefault="00A6116C" w:rsidP="002473CF">
      <w:pPr>
        <w:pStyle w:val="ListParagraph"/>
        <w:spacing w:line="276" w:lineRule="auto"/>
        <w:ind w:right="-24"/>
        <w:jc w:val="both"/>
        <w:rPr>
          <w:rFonts w:ascii="Arial" w:hAnsi="Arial" w:cs="Arial"/>
          <w:b/>
          <w:szCs w:val="22"/>
        </w:rPr>
      </w:pPr>
    </w:p>
    <w:p w:rsidR="00A6116C" w:rsidRPr="00A6116C" w:rsidRDefault="00A6116C" w:rsidP="002473CF">
      <w:pPr>
        <w:pStyle w:val="ListParagraph"/>
        <w:numPr>
          <w:ilvl w:val="0"/>
          <w:numId w:val="5"/>
        </w:numPr>
        <w:tabs>
          <w:tab w:val="clear" w:pos="360"/>
        </w:tabs>
        <w:spacing w:line="276" w:lineRule="auto"/>
        <w:ind w:left="720" w:right="-24"/>
        <w:jc w:val="both"/>
        <w:rPr>
          <w:rFonts w:ascii="Arial" w:hAnsi="Arial" w:cs="Arial"/>
          <w:b/>
          <w:szCs w:val="22"/>
        </w:rPr>
      </w:pPr>
      <w:r w:rsidRPr="00A6116C">
        <w:rPr>
          <w:rFonts w:ascii="Arial" w:hAnsi="Arial" w:cs="Arial"/>
          <w:b/>
          <w:szCs w:val="22"/>
        </w:rPr>
        <w:t>Kompaktní nový Transit Courier dostal modernizované pohonné jednotky se sériově montovanou šestistupňovou převodovkou, technologii SYNC 3 a osvěžený vzhled předních partií</w:t>
      </w:r>
    </w:p>
    <w:p w:rsidR="00A6116C" w:rsidRPr="00A6116C" w:rsidRDefault="00A6116C" w:rsidP="002473CF">
      <w:pPr>
        <w:pStyle w:val="ListParagraph"/>
        <w:spacing w:line="276" w:lineRule="auto"/>
        <w:ind w:right="-24"/>
        <w:jc w:val="both"/>
        <w:rPr>
          <w:rFonts w:ascii="Arial" w:hAnsi="Arial" w:cs="Arial"/>
          <w:b/>
          <w:szCs w:val="22"/>
        </w:rPr>
      </w:pPr>
    </w:p>
    <w:p w:rsidR="00A6116C" w:rsidRPr="00A6116C" w:rsidRDefault="00A6116C" w:rsidP="002473CF">
      <w:pPr>
        <w:pStyle w:val="ListParagraph"/>
        <w:numPr>
          <w:ilvl w:val="0"/>
          <w:numId w:val="5"/>
        </w:numPr>
        <w:tabs>
          <w:tab w:val="clear" w:pos="360"/>
        </w:tabs>
        <w:spacing w:line="276" w:lineRule="auto"/>
        <w:ind w:left="720" w:right="-24"/>
        <w:jc w:val="both"/>
        <w:rPr>
          <w:rFonts w:ascii="Arial" w:hAnsi="Arial" w:cs="Arial"/>
          <w:b/>
          <w:szCs w:val="22"/>
        </w:rPr>
      </w:pPr>
      <w:r w:rsidRPr="00A6116C">
        <w:rPr>
          <w:rFonts w:ascii="Arial" w:hAnsi="Arial" w:cs="Arial"/>
          <w:b/>
          <w:szCs w:val="22"/>
        </w:rPr>
        <w:t>Ford je nejprodávanější značkou užitkových vozů v Evropě. Během následujících 18 měsíců projde celá modelová řada modernizací</w:t>
      </w:r>
    </w:p>
    <w:p w:rsidR="003576C0" w:rsidRPr="00B37CF9" w:rsidRDefault="003576C0" w:rsidP="002473CF">
      <w:pPr>
        <w:spacing w:line="276" w:lineRule="auto"/>
        <w:jc w:val="both"/>
      </w:pPr>
    </w:p>
    <w:p w:rsidR="003576C0" w:rsidRPr="00B37CF9" w:rsidRDefault="003576C0" w:rsidP="002473CF">
      <w:pPr>
        <w:spacing w:line="276" w:lineRule="auto"/>
        <w:jc w:val="both"/>
      </w:pPr>
    </w:p>
    <w:p w:rsidR="003576C0" w:rsidRDefault="003576C0" w:rsidP="002473CF">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A6116C">
        <w:rPr>
          <w:rFonts w:ascii="Arial" w:hAnsi="Arial" w:cs="Arial"/>
          <w:b/>
          <w:i/>
          <w:sz w:val="24"/>
        </w:rPr>
        <w:t>4</w:t>
      </w:r>
      <w:r w:rsidRPr="009A1395">
        <w:rPr>
          <w:rFonts w:ascii="Arial" w:hAnsi="Arial" w:cs="Arial"/>
          <w:b/>
          <w:i/>
          <w:sz w:val="24"/>
        </w:rPr>
        <w:t xml:space="preserve">. </w:t>
      </w:r>
      <w:r w:rsidR="00A6116C">
        <w:rPr>
          <w:rFonts w:ascii="Arial" w:hAnsi="Arial" w:cs="Arial"/>
          <w:b/>
          <w:i/>
          <w:sz w:val="24"/>
        </w:rPr>
        <w:t>prosince</w:t>
      </w:r>
      <w:r w:rsidRPr="009A1395">
        <w:rPr>
          <w:rFonts w:ascii="Arial" w:hAnsi="Arial" w:cs="Arial"/>
          <w:b/>
          <w:i/>
          <w:sz w:val="24"/>
        </w:rPr>
        <w:t xml:space="preserve"> 2017/</w:t>
      </w:r>
      <w:r w:rsidRPr="009A1395">
        <w:rPr>
          <w:rFonts w:ascii="Arial" w:hAnsi="Arial" w:cs="Arial"/>
          <w:sz w:val="24"/>
        </w:rPr>
        <w:t xml:space="preserve"> </w:t>
      </w:r>
      <w:r w:rsidRPr="009A1395">
        <w:rPr>
          <w:rFonts w:ascii="Arial" w:hAnsi="Arial" w:cs="Arial"/>
          <w:b/>
          <w:sz w:val="24"/>
        </w:rPr>
        <w:t>–</w:t>
      </w:r>
      <w:r w:rsidRPr="009A1395">
        <w:rPr>
          <w:rFonts w:ascii="Arial" w:hAnsi="Arial" w:cs="Arial"/>
          <w:sz w:val="24"/>
        </w:rPr>
        <w:t xml:space="preserve"> </w:t>
      </w:r>
      <w:r w:rsidR="00A6116C" w:rsidRPr="00A6116C">
        <w:rPr>
          <w:rFonts w:ascii="Arial" w:hAnsi="Arial" w:cs="Arial"/>
          <w:b/>
          <w:sz w:val="24"/>
        </w:rPr>
        <w:t>Ford dnes zveřejnil první informace o nových lehkých užitkových modelech Transit Connect a Transit Courier. Jedná se o</w:t>
      </w:r>
      <w:r w:rsidR="008F5150">
        <w:rPr>
          <w:rFonts w:ascii="Arial" w:hAnsi="Arial" w:cs="Arial"/>
          <w:b/>
          <w:sz w:val="24"/>
        </w:rPr>
        <w:t> </w:t>
      </w:r>
      <w:r w:rsidR="00A6116C" w:rsidRPr="00A6116C">
        <w:rPr>
          <w:rFonts w:ascii="Arial" w:hAnsi="Arial" w:cs="Arial"/>
          <w:b/>
          <w:sz w:val="24"/>
        </w:rPr>
        <w:t>součást plánované modernizace celé modelové řady užitkových vozů Ford, která proběhne během příštích 18 měsíců.</w:t>
      </w:r>
    </w:p>
    <w:p w:rsidR="00A6116C" w:rsidRPr="00A6116C" w:rsidRDefault="00A6116C" w:rsidP="002473CF">
      <w:pPr>
        <w:widowControl w:val="0"/>
        <w:autoSpaceDE w:val="0"/>
        <w:autoSpaceDN w:val="0"/>
        <w:adjustRightInd w:val="0"/>
        <w:spacing w:line="276" w:lineRule="auto"/>
        <w:jc w:val="both"/>
        <w:rPr>
          <w:rFonts w:ascii="Arial" w:hAnsi="Arial" w:cs="Arial"/>
          <w:b/>
          <w:sz w:val="24"/>
        </w:rPr>
      </w:pPr>
    </w:p>
    <w:p w:rsidR="00840A38" w:rsidRDefault="00840A38">
      <w:pPr>
        <w:rPr>
          <w:rFonts w:ascii="Arial" w:hAnsi="Arial" w:cs="Arial"/>
          <w:sz w:val="24"/>
        </w:rPr>
      </w:pPr>
      <w:r>
        <w:rPr>
          <w:rFonts w:ascii="Arial" w:hAnsi="Arial" w:cs="Arial"/>
          <w:sz w:val="24"/>
        </w:rPr>
        <w:br w:type="page"/>
      </w: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lastRenderedPageBreak/>
        <w:t xml:space="preserve">Transit Connect a Transit Courier jsou významnými zástupci čtyřčlenné rodiny Transit, která učinila </w:t>
      </w:r>
      <w:r w:rsidR="008F5150">
        <w:rPr>
          <w:rFonts w:ascii="Arial" w:hAnsi="Arial" w:cs="Arial"/>
          <w:sz w:val="24"/>
        </w:rPr>
        <w:t xml:space="preserve">z </w:t>
      </w:r>
      <w:r w:rsidRPr="00A6116C">
        <w:rPr>
          <w:rFonts w:ascii="Arial" w:hAnsi="Arial" w:cs="Arial"/>
          <w:sz w:val="24"/>
        </w:rPr>
        <w:t>Ford</w:t>
      </w:r>
      <w:r w:rsidR="008F5150">
        <w:rPr>
          <w:rFonts w:ascii="Arial" w:hAnsi="Arial" w:cs="Arial"/>
          <w:sz w:val="24"/>
        </w:rPr>
        <w:t>u</w:t>
      </w:r>
      <w:r w:rsidRPr="00A6116C">
        <w:rPr>
          <w:rFonts w:ascii="Arial" w:hAnsi="Arial" w:cs="Arial"/>
          <w:sz w:val="24"/>
        </w:rPr>
        <w:t xml:space="preserve"> nejprodávanější značku užitkových automobilů v Evropě. Od začátku roku do konce října má na kontě více než 276 000 prodaných kusů, což představuje meziroční navýšení o osm procent.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 xml:space="preserve">Oba nové modely bude možné objednávat od jara 2018, první vozy budou dodány zákazníkům přibližně v polovině roku. Hlavními novinkami jsou modernizovaný vzhled, úspornější motory a pokročilé asistenční technologie.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 xml:space="preserve">„Aktuální řada Transit vzala evropský trh útokem. A nemáme v úmyslu sundat nohu z plynu,“ řekl Hans Schep, generální ředitel divize užitkových vozů ve Ford of Europe. „Oba menší Transity jsme podrobili rozsáhlé modernizaci, díky níž jsou nyní ještě levnější na provoz, stylovější na pohled a připraveny </w:t>
      </w:r>
      <w:r w:rsidR="008F5150">
        <w:rPr>
          <w:rFonts w:ascii="Arial" w:hAnsi="Arial" w:cs="Arial"/>
          <w:sz w:val="24"/>
        </w:rPr>
        <w:t>čelit</w:t>
      </w:r>
      <w:r w:rsidRPr="00A6116C">
        <w:rPr>
          <w:rFonts w:ascii="Arial" w:hAnsi="Arial" w:cs="Arial"/>
          <w:sz w:val="24"/>
        </w:rPr>
        <w:t xml:space="preserve"> každému úkolu, před který je zákazníci postaví.“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b/>
          <w:sz w:val="24"/>
        </w:rPr>
      </w:pPr>
      <w:r w:rsidRPr="00A6116C">
        <w:rPr>
          <w:rFonts w:ascii="Arial" w:hAnsi="Arial" w:cs="Arial"/>
          <w:b/>
          <w:sz w:val="24"/>
        </w:rPr>
        <w:t>Nový Ford Transit Connect</w:t>
      </w: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 xml:space="preserve">Vzhled předních partií nového Transitu Connect vychází z nejaktuálnějšího designového slohu značky Ford. Impozantní masku se třemi lamelami doplňuje aerodynamičtější tvarování spodní části včetně předního spoileru. Štíhlé světlomety využívají ve vyšších stupních výbavy </w:t>
      </w:r>
      <w:r w:rsidR="00A039B0">
        <w:rPr>
          <w:rFonts w:ascii="Arial" w:hAnsi="Arial" w:cs="Arial"/>
          <w:sz w:val="24"/>
        </w:rPr>
        <w:t>xenonové vývojky</w:t>
      </w:r>
      <w:r w:rsidRPr="00A6116C">
        <w:rPr>
          <w:rFonts w:ascii="Arial" w:hAnsi="Arial" w:cs="Arial"/>
          <w:sz w:val="24"/>
        </w:rPr>
        <w:t xml:space="preserve"> a LED denní svícení.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 xml:space="preserve">Středobodem modernizované kabiny Transitu Connect je upravená palubní deska s novým centrálním panelem, kterému ve </w:t>
      </w:r>
      <w:r w:rsidR="000C0CDF">
        <w:rPr>
          <w:rFonts w:ascii="Arial" w:hAnsi="Arial" w:cs="Arial"/>
          <w:sz w:val="24"/>
        </w:rPr>
        <w:t>vyšších stupních výbavy vévodí šesti</w:t>
      </w:r>
      <w:r w:rsidRPr="00A6116C">
        <w:rPr>
          <w:rFonts w:ascii="Arial" w:hAnsi="Arial" w:cs="Arial"/>
          <w:sz w:val="24"/>
        </w:rPr>
        <w:t>palcová barevná dotyková obrazovka systému</w:t>
      </w:r>
      <w:r w:rsidRPr="006E1768">
        <w:rPr>
          <w:rFonts w:ascii="Arial" w:hAnsi="Arial" w:cs="Arial"/>
          <w:sz w:val="22"/>
          <w:szCs w:val="22"/>
        </w:rPr>
        <w:t xml:space="preserve"> </w:t>
      </w:r>
      <w:hyperlink r:id="rId11" w:history="1">
        <w:r w:rsidRPr="00A6116C">
          <w:rPr>
            <w:rFonts w:ascii="Arial" w:hAnsi="Arial" w:cs="Arial"/>
            <w:color w:val="0000FF"/>
            <w:sz w:val="24"/>
            <w:u w:val="single"/>
          </w:rPr>
          <w:t>SYNC 3</w:t>
        </w:r>
      </w:hyperlink>
      <w:r w:rsidRPr="006E1768">
        <w:rPr>
          <w:rFonts w:ascii="Arial" w:hAnsi="Arial" w:cs="Arial"/>
          <w:sz w:val="22"/>
          <w:szCs w:val="22"/>
        </w:rPr>
        <w:t xml:space="preserve">. </w:t>
      </w:r>
      <w:r w:rsidRPr="00A6116C">
        <w:rPr>
          <w:rFonts w:ascii="Arial" w:hAnsi="Arial" w:cs="Arial"/>
          <w:sz w:val="24"/>
        </w:rPr>
        <w:t>Nové jsou také materiály výplní a</w:t>
      </w:r>
      <w:r w:rsidR="000C0CDF">
        <w:rPr>
          <w:rFonts w:ascii="Arial" w:hAnsi="Arial" w:cs="Arial"/>
          <w:sz w:val="24"/>
        </w:rPr>
        <w:t> </w:t>
      </w:r>
      <w:r w:rsidRPr="00A6116C">
        <w:rPr>
          <w:rFonts w:ascii="Arial" w:hAnsi="Arial" w:cs="Arial"/>
          <w:sz w:val="24"/>
        </w:rPr>
        <w:t xml:space="preserve">čalounění.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 xml:space="preserve">Nová paleta pohonných jednotek vyhovuje emisní normě Euro 6.2. Zcela nový vznětový motor Ford 1.5 EcoBlue využívá nejnovější technologie přípravy směsi, přeplňování a regulace škodlivin, což v kombinaci s důrazem na snižování vnitřního tření znamená lepší dynamiku a nižší spotřebu paliva.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 xml:space="preserve">Zákazníkům žádajícím zážehový motor nabídne nový Transit Connect vylepšené provedení oceňovaného motoru 1.0 EcoBoost s upravenou hlavou válců, vstřikováním paliva i systémem regulace škodlivin. Novinkou je také deaktivace jednoho válce, kdy při částečném zatížení motor pracuje pouze na dva válce. Sníží se tím čerpací ztráty, a tedy i spotřeba paliva.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 xml:space="preserve">Ke všem motorům se nyní sériově montuje šestistupňová manuální převodovka. K jednotce 1.5 EcoBlue lze objednat vyspělou novou osmistupňovou samočinnou skříň.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V zájmu snížení  celkových nákladů na vlastnictví</w:t>
      </w:r>
      <w:r w:rsidR="00EF29DD">
        <w:rPr>
          <w:rFonts w:ascii="Arial" w:hAnsi="Arial" w:cs="Arial"/>
          <w:sz w:val="24"/>
        </w:rPr>
        <w:t>,</w:t>
      </w:r>
      <w:r w:rsidR="00241DA6">
        <w:rPr>
          <w:rFonts w:ascii="Arial" w:hAnsi="Arial" w:cs="Arial"/>
          <w:sz w:val="24"/>
        </w:rPr>
        <w:t xml:space="preserve"> tzv. TCO, </w:t>
      </w:r>
      <w:r w:rsidRPr="00A6116C">
        <w:rPr>
          <w:rFonts w:ascii="Arial" w:hAnsi="Arial" w:cs="Arial"/>
          <w:sz w:val="24"/>
        </w:rPr>
        <w:t xml:space="preserve"> prodloužil Ford intervaly pravidelné údržby zážehových i vznětových motorizací. Modely s manuální převodovkou mají nyní nejlepší proměnný servisní interval ve své kategorii, až dva roky nebo 40 000 km. Podle analýzy Fordu vycházejí náklady na plánovanou údržbu </w:t>
      </w:r>
      <w:r w:rsidRPr="00A6116C">
        <w:rPr>
          <w:rFonts w:ascii="Arial" w:hAnsi="Arial" w:cs="Arial"/>
          <w:sz w:val="24"/>
        </w:rPr>
        <w:lastRenderedPageBreak/>
        <w:t xml:space="preserve">i neplánované opravy výrazně </w:t>
      </w:r>
      <w:r w:rsidR="00EF29DD">
        <w:rPr>
          <w:rFonts w:ascii="Arial" w:hAnsi="Arial" w:cs="Arial"/>
          <w:sz w:val="24"/>
        </w:rPr>
        <w:t>lépe</w:t>
      </w:r>
      <w:r w:rsidRPr="00A6116C">
        <w:rPr>
          <w:rFonts w:ascii="Arial" w:hAnsi="Arial" w:cs="Arial"/>
          <w:sz w:val="24"/>
        </w:rPr>
        <w:t xml:space="preserve"> než u hlavních konkurentů.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Nový Transit Connect dostal také rozsáhlou paletu asistenčních technologií, z nichž některé se v tomto segmentu objevují poprvé. Novinkou je například</w:t>
      </w:r>
      <w:r w:rsidRPr="006E1768">
        <w:rPr>
          <w:rFonts w:ascii="Arial" w:hAnsi="Arial" w:cs="Arial"/>
          <w:sz w:val="22"/>
          <w:szCs w:val="22"/>
        </w:rPr>
        <w:t xml:space="preserve"> </w:t>
      </w:r>
      <w:hyperlink r:id="rId12" w:history="1">
        <w:r w:rsidRPr="00CA29E4">
          <w:rPr>
            <w:rStyle w:val="Hyperlink"/>
            <w:rFonts w:ascii="Arial" w:hAnsi="Arial" w:cs="Arial"/>
            <w:sz w:val="24"/>
          </w:rPr>
          <w:t>inteligentní omezovač rychlosti</w:t>
        </w:r>
      </w:hyperlink>
      <w:r w:rsidRPr="00A6116C">
        <w:rPr>
          <w:rFonts w:ascii="Arial" w:hAnsi="Arial" w:cs="Arial"/>
          <w:sz w:val="24"/>
        </w:rPr>
        <w:t xml:space="preserve">, </w:t>
      </w:r>
      <w:hyperlink r:id="rId13" w:history="1">
        <w:r w:rsidRPr="00A6116C">
          <w:rPr>
            <w:rStyle w:val="Hyperlink"/>
            <w:rFonts w:ascii="Arial" w:hAnsi="Arial" w:cs="Arial"/>
            <w:sz w:val="24"/>
          </w:rPr>
          <w:t>předkolizní asistent s detekcí chodců</w:t>
        </w:r>
      </w:hyperlink>
      <w:r w:rsidRPr="00A6116C">
        <w:rPr>
          <w:rFonts w:ascii="Arial" w:hAnsi="Arial" w:cs="Arial"/>
          <w:sz w:val="24"/>
        </w:rPr>
        <w:t>,</w:t>
      </w:r>
      <w:r w:rsidRPr="006E1768">
        <w:rPr>
          <w:rFonts w:ascii="Arial" w:hAnsi="Arial" w:cs="Arial"/>
          <w:sz w:val="22"/>
          <w:szCs w:val="22"/>
        </w:rPr>
        <w:t xml:space="preserve"> </w:t>
      </w:r>
      <w:r w:rsidRPr="00A6116C">
        <w:rPr>
          <w:rFonts w:ascii="Arial" w:hAnsi="Arial" w:cs="Arial"/>
          <w:sz w:val="24"/>
        </w:rPr>
        <w:t xml:space="preserve">systém kompenzace bočního větru nebo aktivní parkovací asistent.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Stejně jako dosavadní model bude i nejnovější Transit Connect k dostání ve dvou délkách rozvoru náprav, s nosností 520 až 890 kg a ve variantách karoserie van, kombi a double-cab-in-van. Objem nákladového prostoru činí až 3,6 m</w:t>
      </w:r>
      <w:r w:rsidRPr="000C0CDF">
        <w:rPr>
          <w:rFonts w:ascii="Arial" w:hAnsi="Arial" w:cs="Arial"/>
          <w:sz w:val="24"/>
          <w:vertAlign w:val="superscript"/>
        </w:rPr>
        <w:t xml:space="preserve">3 </w:t>
      </w:r>
      <w:r w:rsidRPr="00A6116C">
        <w:rPr>
          <w:rFonts w:ascii="Arial" w:hAnsi="Arial" w:cs="Arial"/>
          <w:sz w:val="24"/>
        </w:rPr>
        <w:t xml:space="preserve">dle metodiky VDA.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b/>
          <w:sz w:val="24"/>
        </w:rPr>
      </w:pPr>
      <w:r w:rsidRPr="00A6116C">
        <w:rPr>
          <w:rFonts w:ascii="Arial" w:hAnsi="Arial" w:cs="Arial"/>
          <w:b/>
          <w:sz w:val="24"/>
        </w:rPr>
        <w:t>Nový Ford Transit Courier</w:t>
      </w: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 xml:space="preserve">Transit Courier je nejmenším členem řady Transit. Modernizované provedení se vyznačuje upraveným vzhledem přední části s novým tvarem masky a spodních partií.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6E1768" w:rsidRDefault="00A6116C" w:rsidP="002473CF">
      <w:pPr>
        <w:widowControl w:val="0"/>
        <w:autoSpaceDE w:val="0"/>
        <w:autoSpaceDN w:val="0"/>
        <w:adjustRightInd w:val="0"/>
        <w:spacing w:line="276" w:lineRule="auto"/>
        <w:jc w:val="both"/>
        <w:rPr>
          <w:rFonts w:ascii="Arial" w:hAnsi="Arial" w:cs="Arial"/>
          <w:sz w:val="22"/>
          <w:szCs w:val="22"/>
        </w:rPr>
      </w:pPr>
      <w:r w:rsidRPr="00A6116C">
        <w:rPr>
          <w:rFonts w:ascii="Arial" w:hAnsi="Arial" w:cs="Arial"/>
          <w:sz w:val="24"/>
        </w:rPr>
        <w:t>V kabině se objevuje přepracovaná, ergonomicky vylepšená středová konzola, ve vyšších stupních výbavy s novou šestipalcovou barevnou dotykovou obrazovkou komunikačního a zábavního systému</w:t>
      </w:r>
      <w:r w:rsidRPr="006E1768">
        <w:rPr>
          <w:rFonts w:ascii="Arial" w:hAnsi="Arial" w:cs="Arial"/>
          <w:sz w:val="22"/>
          <w:szCs w:val="22"/>
        </w:rPr>
        <w:t xml:space="preserve"> </w:t>
      </w:r>
      <w:hyperlink r:id="rId14" w:history="1">
        <w:r w:rsidRPr="00A6116C">
          <w:rPr>
            <w:rFonts w:ascii="Arial" w:hAnsi="Arial" w:cs="Arial"/>
            <w:color w:val="0000FF"/>
            <w:sz w:val="24"/>
            <w:u w:val="single"/>
          </w:rPr>
          <w:t>SYNC 3</w:t>
        </w:r>
      </w:hyperlink>
      <w:r w:rsidRPr="00A6116C">
        <w:rPr>
          <w:rFonts w:ascii="Arial" w:hAnsi="Arial" w:cs="Arial"/>
          <w:color w:val="0000FF"/>
          <w:sz w:val="24"/>
          <w:u w:val="single"/>
        </w:rPr>
        <w:t>.</w:t>
      </w:r>
      <w:r w:rsidRPr="006E1768">
        <w:rPr>
          <w:rFonts w:ascii="Arial" w:hAnsi="Arial" w:cs="Arial"/>
          <w:color w:val="0000FF"/>
          <w:sz w:val="22"/>
          <w:szCs w:val="22"/>
          <w:u w:val="single"/>
        </w:rPr>
        <w:t xml:space="preserve"> </w:t>
      </w:r>
      <w:r w:rsidRPr="006E1768">
        <w:rPr>
          <w:rFonts w:ascii="Arial" w:hAnsi="Arial" w:cs="Arial"/>
          <w:sz w:val="22"/>
          <w:szCs w:val="22"/>
        </w:rPr>
        <w:t xml:space="preserve"> </w:t>
      </w:r>
    </w:p>
    <w:p w:rsidR="00A6116C" w:rsidRPr="006E1768" w:rsidRDefault="00A6116C" w:rsidP="002473CF">
      <w:pPr>
        <w:pStyle w:val="BodyText2"/>
        <w:tabs>
          <w:tab w:val="left" w:pos="2544"/>
        </w:tabs>
        <w:spacing w:line="276" w:lineRule="auto"/>
        <w:jc w:val="both"/>
        <w:rPr>
          <w:rFonts w:ascii="Arial" w:hAnsi="Arial" w:cs="Arial"/>
          <w:sz w:val="22"/>
          <w:szCs w:val="22"/>
          <w:lang w:val="cs-CZ"/>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 xml:space="preserve">Motory splňují nejnovější emisní normu Euro 6.2. Zákazníci se mohou rozhodovat mezi vznětovou jednotkou 1.5 TDCi a zážehovou 1.0 EcoBoost. Všechny verze mají namísto dřívější pětistupňové převodovky novou šestistupňovou. V zájmu snížení provozních nákladů jsou modely se vznětovým motorem nyní sériově vybaveny aktivní maskou chladiče, která </w:t>
      </w:r>
      <w:r w:rsidR="00840A38">
        <w:rPr>
          <w:rFonts w:ascii="Arial" w:hAnsi="Arial" w:cs="Arial"/>
          <w:sz w:val="24"/>
        </w:rPr>
        <w:t>u</w:t>
      </w:r>
      <w:r w:rsidR="00840A38" w:rsidRPr="00A6116C">
        <w:rPr>
          <w:rFonts w:ascii="Arial" w:hAnsi="Arial" w:cs="Arial"/>
          <w:sz w:val="24"/>
        </w:rPr>
        <w:t xml:space="preserve">rychluje </w:t>
      </w:r>
      <w:r w:rsidRPr="00A6116C">
        <w:rPr>
          <w:rFonts w:ascii="Arial" w:hAnsi="Arial" w:cs="Arial"/>
          <w:sz w:val="24"/>
        </w:rPr>
        <w:t>zahřátí agregátu na provozní teplotu a</w:t>
      </w:r>
      <w:r w:rsidR="000C0CDF">
        <w:rPr>
          <w:rFonts w:ascii="Arial" w:hAnsi="Arial" w:cs="Arial"/>
          <w:sz w:val="24"/>
        </w:rPr>
        <w:t> </w:t>
      </w:r>
      <w:r w:rsidRPr="00A6116C">
        <w:rPr>
          <w:rFonts w:ascii="Arial" w:hAnsi="Arial" w:cs="Arial"/>
          <w:sz w:val="24"/>
        </w:rPr>
        <w:t xml:space="preserve">snižuje aerodynamický odpor.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Nový Transit Couri</w:t>
      </w:r>
      <w:r w:rsidR="000C0CDF">
        <w:rPr>
          <w:rFonts w:ascii="Arial" w:hAnsi="Arial" w:cs="Arial"/>
          <w:sz w:val="24"/>
        </w:rPr>
        <w:t>er nabízí užitečné zatížení 500–</w:t>
      </w:r>
      <w:r w:rsidRPr="00A6116C">
        <w:rPr>
          <w:rFonts w:ascii="Arial" w:hAnsi="Arial" w:cs="Arial"/>
          <w:sz w:val="24"/>
        </w:rPr>
        <w:t>590 kg, nákladový prostor až 2,4</w:t>
      </w:r>
      <w:r w:rsidR="000C0CDF">
        <w:rPr>
          <w:rFonts w:ascii="Arial" w:hAnsi="Arial" w:cs="Arial"/>
          <w:sz w:val="24"/>
        </w:rPr>
        <w:t> </w:t>
      </w:r>
      <w:r w:rsidRPr="00A6116C">
        <w:rPr>
          <w:rFonts w:ascii="Arial" w:hAnsi="Arial" w:cs="Arial"/>
          <w:sz w:val="24"/>
        </w:rPr>
        <w:t>m</w:t>
      </w:r>
      <w:r w:rsidRPr="00EF29DD">
        <w:rPr>
          <w:rFonts w:ascii="Arial" w:hAnsi="Arial" w:cs="Arial"/>
          <w:sz w:val="24"/>
          <w:vertAlign w:val="superscript"/>
        </w:rPr>
        <w:t>3</w:t>
      </w:r>
      <w:r w:rsidRPr="00A6116C">
        <w:rPr>
          <w:rFonts w:ascii="Arial" w:hAnsi="Arial" w:cs="Arial"/>
          <w:sz w:val="24"/>
        </w:rPr>
        <w:t xml:space="preserve"> (VDA) a možnost volby z karosářských variant van a kombi. Spektrum úrovní výbavy rozšiřuje nové provedení Limited, které stojí na vrcholu nabídky coby alternativa k dynamicky střiženému modelu Sport. </w:t>
      </w: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r w:rsidRPr="00A6116C">
        <w:rPr>
          <w:rFonts w:ascii="Arial" w:hAnsi="Arial" w:cs="Arial"/>
          <w:sz w:val="24"/>
        </w:rPr>
        <w:t>Další informace o novém Transitu Connect a Transitu Courier včetně technických údajů budou zveřejněny před uvedením novinek na trh během roku 2018</w:t>
      </w:r>
      <w:r w:rsidR="00815989">
        <w:rPr>
          <w:rFonts w:ascii="Arial" w:hAnsi="Arial" w:cs="Arial"/>
          <w:sz w:val="24"/>
        </w:rPr>
        <w:t>, přičemž nový Courier se v ČR objeví již ve druhém a Connect ve třetím čtvrtletí 2018.</w:t>
      </w:r>
      <w:bookmarkStart w:id="9" w:name="_GoBack"/>
      <w:bookmarkEnd w:id="9"/>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A6116C" w:rsidRDefault="00A6116C" w:rsidP="002473CF">
      <w:pPr>
        <w:widowControl w:val="0"/>
        <w:autoSpaceDE w:val="0"/>
        <w:autoSpaceDN w:val="0"/>
        <w:adjustRightInd w:val="0"/>
        <w:spacing w:line="276" w:lineRule="auto"/>
        <w:jc w:val="both"/>
        <w:rPr>
          <w:rFonts w:ascii="Arial" w:hAnsi="Arial" w:cs="Arial"/>
          <w:sz w:val="24"/>
        </w:rPr>
      </w:pPr>
    </w:p>
    <w:p w:rsidR="00A6116C" w:rsidRPr="000C0CDF" w:rsidRDefault="00A6116C" w:rsidP="002473CF">
      <w:pPr>
        <w:widowControl w:val="0"/>
        <w:autoSpaceDE w:val="0"/>
        <w:autoSpaceDN w:val="0"/>
        <w:adjustRightInd w:val="0"/>
        <w:spacing w:line="276" w:lineRule="auto"/>
        <w:jc w:val="both"/>
        <w:rPr>
          <w:rFonts w:ascii="Arial" w:hAnsi="Arial" w:cs="Arial"/>
          <w:szCs w:val="22"/>
        </w:rPr>
      </w:pPr>
      <w:r w:rsidRPr="000C0CDF">
        <w:rPr>
          <w:rFonts w:ascii="Arial" w:hAnsi="Arial" w:cs="Arial"/>
          <w:szCs w:val="22"/>
        </w:rPr>
        <w:t>* Uváděné hodnoty spotřeby paliva a emisí CO</w:t>
      </w:r>
      <w:r w:rsidRPr="000C0CDF">
        <w:rPr>
          <w:rFonts w:ascii="Arial" w:hAnsi="Arial" w:cs="Arial"/>
          <w:szCs w:val="22"/>
          <w:vertAlign w:val="superscript"/>
        </w:rPr>
        <w:t>2</w:t>
      </w:r>
      <w:r w:rsidRPr="000C0CDF">
        <w:rPr>
          <w:rFonts w:ascii="Arial" w:hAnsi="Arial" w:cs="Arial"/>
          <w:szCs w:val="22"/>
        </w:rPr>
        <w:t xml:space="preserve"> byly naměřeny dle technických požadavků a</w:t>
      </w:r>
      <w:r w:rsidR="000C0CDF">
        <w:rPr>
          <w:rFonts w:ascii="Arial" w:hAnsi="Arial" w:cs="Arial"/>
          <w:szCs w:val="22"/>
        </w:rPr>
        <w:t> </w:t>
      </w:r>
      <w:r w:rsidRPr="000C0CDF">
        <w:rPr>
          <w:rFonts w:ascii="Arial" w:hAnsi="Arial" w:cs="Arial"/>
          <w:szCs w:val="22"/>
        </w:rPr>
        <w:t>specifikací evropských směrnic (EC) 715/2007 a (EC) 692/2008 v aktuálním znění. Uváděné hodnoty spotřeby paliva a emisí CO2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0C0CDF">
        <w:rPr>
          <w:rFonts w:ascii="Arial" w:hAnsi="Arial" w:cs="Arial"/>
          <w:szCs w:val="22"/>
          <w:vertAlign w:val="superscript"/>
        </w:rPr>
        <w:t>2</w:t>
      </w:r>
      <w:r w:rsidRPr="000C0CDF">
        <w:rPr>
          <w:rFonts w:ascii="Arial" w:hAnsi="Arial" w:cs="Arial"/>
          <w:szCs w:val="22"/>
        </w:rPr>
        <w:t xml:space="preserve"> patří k nejvýznamnějším skleníkovým plynům, způsobujícím globální oteplování.</w:t>
      </w:r>
    </w:p>
    <w:p w:rsidR="00FF5A06" w:rsidRDefault="00FF5A06">
      <w:pPr>
        <w:pStyle w:val="BodyText2"/>
        <w:spacing w:line="276" w:lineRule="auto"/>
        <w:jc w:val="both"/>
        <w:rPr>
          <w:rFonts w:ascii="Arial" w:hAnsi="Arial" w:cs="Arial"/>
          <w:szCs w:val="22"/>
        </w:rPr>
      </w:pPr>
    </w:p>
    <w:sectPr w:rsidR="00FF5A06" w:rsidSect="009E6024">
      <w:footerReference w:type="even" r:id="rId15"/>
      <w:footerReference w:type="default" r:id="rId16"/>
      <w:footerReference w:type="first" r:id="rId17"/>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38317" w16cid:durableId="1DCFE5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BB" w:rsidRDefault="00DD3EBB">
      <w:r>
        <w:separator/>
      </w:r>
    </w:p>
  </w:endnote>
  <w:endnote w:type="continuationSeparator" w:id="0">
    <w:p w:rsidR="00DD3EBB" w:rsidRDefault="00DD3EBB">
      <w:r>
        <w:continuationSeparator/>
      </w:r>
    </w:p>
  </w:endnote>
  <w:endnote w:type="continuationNotice" w:id="1">
    <w:p w:rsidR="00DD3EBB" w:rsidRDefault="00DD3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BB" w:rsidRDefault="00DD3EBB">
      <w:r>
        <w:separator/>
      </w:r>
    </w:p>
  </w:footnote>
  <w:footnote w:type="continuationSeparator" w:id="0">
    <w:p w:rsidR="00DD3EBB" w:rsidRDefault="00DD3EBB">
      <w:r>
        <w:continuationSeparator/>
      </w:r>
    </w:p>
  </w:footnote>
  <w:footnote w:type="continuationNotice" w:id="1">
    <w:p w:rsidR="00DD3EBB" w:rsidRDefault="00DD3E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778AA"/>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0CDF"/>
    <w:rsid w:val="000C2461"/>
    <w:rsid w:val="000C2A11"/>
    <w:rsid w:val="000C34F6"/>
    <w:rsid w:val="000D57DA"/>
    <w:rsid w:val="000D5EBB"/>
    <w:rsid w:val="000D62B9"/>
    <w:rsid w:val="000D6F88"/>
    <w:rsid w:val="000D749A"/>
    <w:rsid w:val="000D7771"/>
    <w:rsid w:val="000E115A"/>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1DA6"/>
    <w:rsid w:val="002460C9"/>
    <w:rsid w:val="002473CF"/>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2DCF"/>
    <w:rsid w:val="00313018"/>
    <w:rsid w:val="00314672"/>
    <w:rsid w:val="0031490B"/>
    <w:rsid w:val="00315490"/>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5989"/>
    <w:rsid w:val="008167F9"/>
    <w:rsid w:val="008208CB"/>
    <w:rsid w:val="0082421D"/>
    <w:rsid w:val="00824D06"/>
    <w:rsid w:val="0082522D"/>
    <w:rsid w:val="008260DE"/>
    <w:rsid w:val="008266BC"/>
    <w:rsid w:val="00827012"/>
    <w:rsid w:val="00827B0D"/>
    <w:rsid w:val="00827DD9"/>
    <w:rsid w:val="008306FA"/>
    <w:rsid w:val="00836654"/>
    <w:rsid w:val="00836C85"/>
    <w:rsid w:val="0084025A"/>
    <w:rsid w:val="00840A38"/>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5150"/>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5151"/>
    <w:rsid w:val="009E6024"/>
    <w:rsid w:val="009F4544"/>
    <w:rsid w:val="009F4E6C"/>
    <w:rsid w:val="009F6F2A"/>
    <w:rsid w:val="00A0059C"/>
    <w:rsid w:val="00A00712"/>
    <w:rsid w:val="00A00A8A"/>
    <w:rsid w:val="00A019FB"/>
    <w:rsid w:val="00A039B0"/>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16C"/>
    <w:rsid w:val="00A61323"/>
    <w:rsid w:val="00A61FA1"/>
    <w:rsid w:val="00A61FDE"/>
    <w:rsid w:val="00A63D4A"/>
    <w:rsid w:val="00A6413B"/>
    <w:rsid w:val="00A642B5"/>
    <w:rsid w:val="00A65302"/>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29E4"/>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3EBB"/>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9DD"/>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Cl5op93E_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youtube.com/watch?v=F3qmtEGGlO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ord.com/content/fordmedia/feu/en/news/2016/02/20/_i-need-a-coffee--drivers-just-say-the-word-to-find-cafes--fue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nahodil@for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hyperlink" Target="https://media.ford.com/content/fordmedia/feu/en/news/2016/02/20/_i-need-a-coffee--drivers-just-say-the-word-to-find-cafes--fuel-.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E350-8F51-4155-960C-C046CC6F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889</Words>
  <Characters>6037</Characters>
  <Application>Microsoft Office Word</Application>
  <DocSecurity>0</DocSecurity>
  <Lines>50</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5</cp:revision>
  <cp:lastPrinted>2017-03-15T14:07:00Z</cp:lastPrinted>
  <dcterms:created xsi:type="dcterms:W3CDTF">2017-12-04T14:14:00Z</dcterms:created>
  <dcterms:modified xsi:type="dcterms:W3CDTF">2017-12-04T16:25:00Z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