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16CCCBD6"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w:t>
      </w:r>
      <w:r w:rsidR="00C85C62">
        <w:rPr>
          <w:rFonts w:ascii="Arial" w:hAnsi="Arial" w:cs="Arial"/>
        </w:rPr>
        <w:t>1</w:t>
      </w:r>
      <w:r w:rsidR="00CD1D4F">
        <w:rPr>
          <w:rFonts w:ascii="Arial" w:hAnsi="Arial" w:cs="Arial"/>
        </w:rPr>
        <w:t>9</w:t>
      </w:r>
      <w:r w:rsidR="00677651">
        <w:rPr>
          <w:rFonts w:ascii="Arial" w:hAnsi="Arial" w:cs="Arial"/>
        </w:rPr>
        <w:t>-0</w:t>
      </w:r>
      <w:r w:rsidR="003D086A">
        <w:rPr>
          <w:rFonts w:ascii="Arial" w:hAnsi="Arial" w:cs="Arial"/>
        </w:rPr>
        <w:t>6</w:t>
      </w:r>
      <w:r w:rsidR="009C4A68">
        <w:rPr>
          <w:rFonts w:ascii="Arial" w:hAnsi="Arial" w:cs="Arial"/>
        </w:rPr>
        <w:t>-</w:t>
      </w:r>
      <w:r w:rsidR="00512B28">
        <w:rPr>
          <w:rFonts w:ascii="Arial" w:hAnsi="Arial" w:cs="Arial"/>
        </w:rPr>
        <w:t>24</w:t>
      </w:r>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310D0758"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127311">
        <w:rPr>
          <w:rFonts w:ascii="Arial" w:hAnsi="Arial" w:cs="Arial"/>
          <w:b/>
          <w:bCs/>
          <w:sz w:val="32"/>
          <w:szCs w:val="32"/>
        </w:rPr>
        <w:t>i</w:t>
      </w:r>
      <w:r w:rsidR="00307802">
        <w:rPr>
          <w:rFonts w:ascii="Arial" w:hAnsi="Arial" w:cs="Arial"/>
          <w:b/>
          <w:bCs/>
          <w:sz w:val="32"/>
          <w:szCs w:val="32"/>
        </w:rPr>
        <w:t xml:space="preserve"> </w:t>
      </w:r>
      <w:r w:rsidR="003D086A">
        <w:rPr>
          <w:rFonts w:ascii="Arial" w:hAnsi="Arial" w:cs="Arial"/>
          <w:b/>
          <w:bCs/>
          <w:sz w:val="32"/>
          <w:szCs w:val="32"/>
        </w:rPr>
        <w:t>Nordmaling får ny plats</w:t>
      </w:r>
    </w:p>
    <w:p w14:paraId="0D28607D" w14:textId="77777777" w:rsidR="00B93ADD" w:rsidRDefault="00B93ADD" w:rsidP="005C4A78">
      <w:pPr>
        <w:rPr>
          <w:rFonts w:ascii="Arial" w:hAnsi="Arial" w:cs="Arial"/>
        </w:rPr>
      </w:pPr>
    </w:p>
    <w:p w14:paraId="610A4658" w14:textId="6ED8CBCB" w:rsidR="00E733BC"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tervinningsstationen</w:t>
      </w:r>
      <w:r w:rsidR="00673A8C">
        <w:rPr>
          <w:rFonts w:ascii="Arial" w:hAnsi="Arial" w:cs="Arial"/>
          <w:b/>
          <w:sz w:val="22"/>
          <w:szCs w:val="22"/>
        </w:rPr>
        <w:t xml:space="preserve"> på Fällan 17</w:t>
      </w:r>
      <w:r w:rsidR="00645B89" w:rsidRPr="00A90820">
        <w:rPr>
          <w:rFonts w:ascii="Arial" w:hAnsi="Arial" w:cs="Arial"/>
          <w:b/>
          <w:sz w:val="22"/>
          <w:szCs w:val="22"/>
        </w:rPr>
        <w:t xml:space="preserve"> </w:t>
      </w:r>
      <w:r w:rsidR="00673A8C">
        <w:rPr>
          <w:rFonts w:ascii="Arial" w:hAnsi="Arial" w:cs="Arial"/>
          <w:b/>
          <w:sz w:val="22"/>
          <w:szCs w:val="22"/>
        </w:rPr>
        <w:t xml:space="preserve">(vid Lundins Bensin och Livs) </w:t>
      </w:r>
      <w:r w:rsidR="003D086A">
        <w:rPr>
          <w:rFonts w:ascii="Arial" w:hAnsi="Arial" w:cs="Arial"/>
          <w:b/>
          <w:sz w:val="22"/>
          <w:szCs w:val="22"/>
        </w:rPr>
        <w:t xml:space="preserve">i </w:t>
      </w:r>
      <w:proofErr w:type="spellStart"/>
      <w:r w:rsidR="003D086A">
        <w:rPr>
          <w:rFonts w:ascii="Arial" w:hAnsi="Arial" w:cs="Arial"/>
          <w:b/>
          <w:sz w:val="22"/>
          <w:szCs w:val="22"/>
        </w:rPr>
        <w:t>Gräsmyr</w:t>
      </w:r>
      <w:proofErr w:type="spellEnd"/>
      <w:r w:rsidR="003D086A">
        <w:rPr>
          <w:rFonts w:ascii="Arial" w:hAnsi="Arial" w:cs="Arial"/>
          <w:b/>
          <w:sz w:val="22"/>
          <w:szCs w:val="22"/>
        </w:rPr>
        <w:t>, Nordmaling</w:t>
      </w:r>
      <w:r w:rsidR="00127311">
        <w:rPr>
          <w:rFonts w:ascii="Arial" w:hAnsi="Arial" w:cs="Arial"/>
          <w:b/>
          <w:sz w:val="22"/>
          <w:szCs w:val="22"/>
        </w:rPr>
        <w:t xml:space="preserve"> flyttas den 2</w:t>
      </w:r>
      <w:r w:rsidR="003D086A">
        <w:rPr>
          <w:rFonts w:ascii="Arial" w:hAnsi="Arial" w:cs="Arial"/>
          <w:b/>
          <w:sz w:val="22"/>
          <w:szCs w:val="22"/>
        </w:rPr>
        <w:t>6</w:t>
      </w:r>
      <w:r w:rsidR="00127311">
        <w:rPr>
          <w:rFonts w:ascii="Arial" w:hAnsi="Arial" w:cs="Arial"/>
          <w:b/>
          <w:sz w:val="22"/>
          <w:szCs w:val="22"/>
        </w:rPr>
        <w:t xml:space="preserve"> </w:t>
      </w:r>
      <w:r w:rsidR="003D086A">
        <w:rPr>
          <w:rFonts w:ascii="Arial" w:hAnsi="Arial" w:cs="Arial"/>
          <w:b/>
          <w:sz w:val="22"/>
          <w:szCs w:val="22"/>
        </w:rPr>
        <w:t>juni. Det är Räddningstjänsten som kräver att stationen flyttas av säkerhetsskäl</w:t>
      </w:r>
      <w:r w:rsidR="00127311">
        <w:rPr>
          <w:rFonts w:ascii="Arial" w:hAnsi="Arial" w:cs="Arial"/>
          <w:b/>
          <w:sz w:val="22"/>
          <w:szCs w:val="22"/>
        </w:rPr>
        <w:t xml:space="preserve">. </w:t>
      </w:r>
      <w:r w:rsidR="00A53D9B" w:rsidRPr="00A53D9B">
        <w:rPr>
          <w:rFonts w:ascii="Arial" w:hAnsi="Arial" w:cs="Arial"/>
          <w:b/>
          <w:sz w:val="22"/>
          <w:szCs w:val="22"/>
        </w:rPr>
        <w:t>Stationen kommer att flyttas</w:t>
      </w:r>
      <w:r w:rsidR="00A53D9B">
        <w:rPr>
          <w:rFonts w:ascii="Arial" w:hAnsi="Arial" w:cs="Arial"/>
          <w:b/>
          <w:sz w:val="22"/>
          <w:szCs w:val="22"/>
        </w:rPr>
        <w:t xml:space="preserve"> </w:t>
      </w:r>
      <w:r w:rsidR="003D086A">
        <w:rPr>
          <w:rFonts w:ascii="Arial" w:hAnsi="Arial" w:cs="Arial"/>
          <w:b/>
          <w:sz w:val="22"/>
          <w:szCs w:val="22"/>
        </w:rPr>
        <w:t>till en nyanlagd yta lite längre österut på samma väg</w:t>
      </w:r>
      <w:r w:rsidR="00673A8C">
        <w:rPr>
          <w:rFonts w:ascii="Arial" w:hAnsi="Arial" w:cs="Arial"/>
          <w:b/>
          <w:sz w:val="22"/>
          <w:szCs w:val="22"/>
        </w:rPr>
        <w:t>, vid Takstolsfabriken.</w:t>
      </w:r>
    </w:p>
    <w:p w14:paraId="7A5A010E" w14:textId="69E77A1B" w:rsidR="003D086A" w:rsidRDefault="003D086A" w:rsidP="006F7AE4">
      <w:pPr>
        <w:rPr>
          <w:rFonts w:ascii="Arial" w:hAnsi="Arial" w:cs="Arial"/>
          <w:b/>
          <w:sz w:val="22"/>
          <w:szCs w:val="22"/>
        </w:rPr>
      </w:pPr>
    </w:p>
    <w:p w14:paraId="4E464B22" w14:textId="775BC2C5" w:rsidR="003D086A" w:rsidRPr="003D086A" w:rsidRDefault="003D086A" w:rsidP="006F7AE4">
      <w:pPr>
        <w:rPr>
          <w:rFonts w:ascii="Arial" w:hAnsi="Arial" w:cs="Arial"/>
          <w:bCs/>
          <w:sz w:val="22"/>
          <w:szCs w:val="22"/>
        </w:rPr>
      </w:pPr>
      <w:r w:rsidRPr="003D086A">
        <w:rPr>
          <w:rFonts w:ascii="Arial" w:hAnsi="Arial" w:cs="Arial"/>
          <w:bCs/>
          <w:sz w:val="22"/>
          <w:szCs w:val="22"/>
        </w:rPr>
        <w:t xml:space="preserve">Den nya platsen är </w:t>
      </w:r>
      <w:r w:rsidR="00673A8C">
        <w:rPr>
          <w:rFonts w:ascii="Arial" w:hAnsi="Arial" w:cs="Arial"/>
          <w:bCs/>
          <w:sz w:val="22"/>
          <w:szCs w:val="22"/>
        </w:rPr>
        <w:t xml:space="preserve">iordningställd av Nordmalings Kommun och </w:t>
      </w:r>
      <w:r w:rsidRPr="003D086A">
        <w:rPr>
          <w:rFonts w:ascii="Arial" w:hAnsi="Arial" w:cs="Arial"/>
          <w:bCs/>
          <w:sz w:val="22"/>
          <w:szCs w:val="22"/>
        </w:rPr>
        <w:t xml:space="preserve">framtagen </w:t>
      </w:r>
      <w:r w:rsidR="00673A8C">
        <w:rPr>
          <w:rFonts w:ascii="Arial" w:hAnsi="Arial" w:cs="Arial"/>
          <w:bCs/>
          <w:sz w:val="22"/>
          <w:szCs w:val="22"/>
        </w:rPr>
        <w:t xml:space="preserve">tillsammans med </w:t>
      </w:r>
      <w:r w:rsidRPr="003D086A">
        <w:rPr>
          <w:rFonts w:ascii="Arial" w:hAnsi="Arial" w:cs="Arial"/>
          <w:bCs/>
          <w:sz w:val="22"/>
          <w:szCs w:val="22"/>
        </w:rPr>
        <w:t>Förpacknings- och Tidningsinsamlingen (FTI)</w:t>
      </w:r>
      <w:r>
        <w:rPr>
          <w:rFonts w:ascii="Arial" w:hAnsi="Arial" w:cs="Arial"/>
          <w:bCs/>
          <w:sz w:val="22"/>
          <w:szCs w:val="22"/>
        </w:rPr>
        <w:t>.</w:t>
      </w:r>
    </w:p>
    <w:p w14:paraId="3E022CA9" w14:textId="74781EF7" w:rsidR="00677651" w:rsidRDefault="00677651" w:rsidP="00977D9B">
      <w:pPr>
        <w:rPr>
          <w:rFonts w:ascii="Arial" w:hAnsi="Arial" w:cs="Arial"/>
          <w:sz w:val="22"/>
          <w:szCs w:val="22"/>
        </w:rPr>
      </w:pPr>
    </w:p>
    <w:p w14:paraId="6AB38E09" w14:textId="77777777" w:rsidR="00677651" w:rsidRDefault="00677651" w:rsidP="00677651">
      <w:pPr>
        <w:rPr>
          <w:rFonts w:ascii="Arial" w:hAnsi="Arial" w:cs="Arial"/>
          <w:sz w:val="22"/>
          <w:szCs w:val="22"/>
        </w:rPr>
      </w:pPr>
      <w:r w:rsidRPr="00701769">
        <w:rPr>
          <w:rFonts w:ascii="Arial" w:hAnsi="Arial" w:cs="Arial"/>
          <w:sz w:val="22"/>
          <w:szCs w:val="22"/>
        </w:rPr>
        <w:t>– Vi arbetar ständigt för att öka möjligheterna till återvinning och jag hoppas att den nya placeringen ska fungera lika bra,</w:t>
      </w:r>
      <w:r w:rsidRPr="00A90820">
        <w:rPr>
          <w:rFonts w:ascii="Arial" w:hAnsi="Arial" w:cs="Arial"/>
          <w:i/>
          <w:sz w:val="22"/>
          <w:szCs w:val="22"/>
        </w:rPr>
        <w:t xml:space="preserve"> </w:t>
      </w:r>
      <w:r w:rsidRPr="00A90820">
        <w:rPr>
          <w:rFonts w:ascii="Arial" w:hAnsi="Arial" w:cs="Arial"/>
          <w:sz w:val="22"/>
          <w:szCs w:val="22"/>
        </w:rPr>
        <w:t xml:space="preserve">säger </w:t>
      </w:r>
      <w:r>
        <w:rPr>
          <w:rFonts w:ascii="Arial" w:hAnsi="Arial" w:cs="Arial"/>
          <w:sz w:val="22"/>
          <w:szCs w:val="22"/>
        </w:rPr>
        <w:t>Ulla Krohn</w:t>
      </w:r>
      <w:r w:rsidRPr="00A90820">
        <w:rPr>
          <w:rFonts w:ascii="Arial" w:hAnsi="Arial" w:cs="Arial"/>
          <w:sz w:val="22"/>
          <w:szCs w:val="22"/>
        </w:rPr>
        <w:t>, regionchef på Förpacknings- och Tidningsinsamlingen (FTI).</w:t>
      </w:r>
      <w:r>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00836EF3"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w:t>
      </w:r>
      <w:r w:rsidR="00701769">
        <w:rPr>
          <w:rFonts w:ascii="Arial" w:hAnsi="Arial" w:cs="Arial"/>
          <w:i/>
          <w:iCs/>
          <w:sz w:val="22"/>
          <w:szCs w:val="22"/>
        </w:rPr>
        <w:t>mer</w:t>
      </w:r>
      <w:r w:rsidRPr="00AD423F">
        <w:rPr>
          <w:rFonts w:ascii="Arial" w:hAnsi="Arial" w:cs="Arial"/>
          <w:i/>
          <w:iCs/>
          <w:sz w:val="22"/>
          <w:szCs w:val="22"/>
        </w:rPr>
        <w:t xml:space="preserve"> information: </w:t>
      </w:r>
    </w:p>
    <w:p w14:paraId="1EDFEAA7" w14:textId="77777777" w:rsidR="00A53D9B" w:rsidRPr="00AD423F" w:rsidRDefault="00A53D9B" w:rsidP="00A53D9B">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w:t>
      </w:r>
      <w:bookmarkStart w:id="2" w:name="_GoBack"/>
      <w:bookmarkEnd w:id="2"/>
      <w:r w:rsidRPr="00AD423F">
        <w:rPr>
          <w:rFonts w:ascii="Arial" w:hAnsi="Arial" w:cs="Arial"/>
          <w:sz w:val="22"/>
          <w:szCs w:val="22"/>
          <w:lang w:val="de-DE"/>
        </w:rPr>
        <w:t>TI)</w:t>
      </w:r>
      <w:r w:rsidRPr="00AD423F">
        <w:rPr>
          <w:rFonts w:ascii="Arial" w:hAnsi="Arial" w:cs="Arial"/>
          <w:sz w:val="22"/>
          <w:szCs w:val="22"/>
          <w:lang w:val="de-DE"/>
        </w:rPr>
        <w:tab/>
      </w:r>
    </w:p>
    <w:p w14:paraId="0F39DE64" w14:textId="77777777" w:rsidR="00A53D9B" w:rsidRPr="00677651" w:rsidRDefault="00A53D9B" w:rsidP="00A53D9B">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3A155C66" w14:textId="77777777" w:rsidR="00A53D9B" w:rsidRPr="00677651" w:rsidRDefault="00512B28" w:rsidP="00A53D9B">
      <w:pPr>
        <w:pStyle w:val="Oformateradtext"/>
        <w:rPr>
          <w:rFonts w:ascii="Arial" w:hAnsi="Arial" w:cs="Arial"/>
          <w:sz w:val="22"/>
          <w:szCs w:val="22"/>
        </w:rPr>
      </w:pPr>
      <w:hyperlink r:id="rId10" w:history="1">
        <w:r w:rsidR="00A53D9B" w:rsidRPr="00677651">
          <w:rPr>
            <w:rStyle w:val="Hyperlnk"/>
            <w:rFonts w:ascii="Arial" w:hAnsi="Arial" w:cs="Arial"/>
            <w:sz w:val="22"/>
            <w:szCs w:val="22"/>
          </w:rPr>
          <w:t>ulla.krohn@ftiab.se</w:t>
        </w:r>
      </w:hyperlink>
    </w:p>
    <w:p w14:paraId="504CD8DB" w14:textId="7B6CAA8E" w:rsidR="005209A4" w:rsidRDefault="005209A4" w:rsidP="0030026A">
      <w:pPr>
        <w:rPr>
          <w:rFonts w:ascii="Arial" w:hAnsi="Arial" w:cs="Arial"/>
          <w:sz w:val="22"/>
          <w:szCs w:val="22"/>
          <w:u w:val="single"/>
        </w:rPr>
      </w:pPr>
    </w:p>
    <w:p w14:paraId="12D7F257" w14:textId="0178A4B0" w:rsidR="0007416E" w:rsidRDefault="0007416E"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68D5EC05" w14:textId="77777777" w:rsidR="0007416E" w:rsidRPr="00677651" w:rsidRDefault="0007416E"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072D99A9" w14:textId="77777777" w:rsidR="0007416E" w:rsidRPr="002846A0"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0D3C8FC6" w14:textId="7F980CBD" w:rsidR="00E33C81" w:rsidRPr="00066666" w:rsidRDefault="00E33C81" w:rsidP="0007416E">
      <w:pPr>
        <w:rPr>
          <w:rFonts w:ascii="Arial" w:hAnsi="Arial" w:cs="Arial"/>
          <w:sz w:val="20"/>
          <w:szCs w:val="20"/>
        </w:rPr>
      </w:pPr>
    </w:p>
    <w:sectPr w:rsidR="00E33C81" w:rsidRPr="00066666"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61743"/>
    <w:rsid w:val="00066666"/>
    <w:rsid w:val="000725A5"/>
    <w:rsid w:val="0007416E"/>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1718B"/>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086A"/>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12B28"/>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3A8C"/>
    <w:rsid w:val="0067764E"/>
    <w:rsid w:val="00677651"/>
    <w:rsid w:val="006809DE"/>
    <w:rsid w:val="006907DE"/>
    <w:rsid w:val="00690B0F"/>
    <w:rsid w:val="006A754E"/>
    <w:rsid w:val="006B4B85"/>
    <w:rsid w:val="006C0243"/>
    <w:rsid w:val="006C0BB6"/>
    <w:rsid w:val="006D0B5E"/>
    <w:rsid w:val="006E4E60"/>
    <w:rsid w:val="006F226B"/>
    <w:rsid w:val="006F7AE4"/>
    <w:rsid w:val="00701769"/>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6242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F616A"/>
    <w:rsid w:val="00C01587"/>
    <w:rsid w:val="00C12194"/>
    <w:rsid w:val="00C32806"/>
    <w:rsid w:val="00C352BB"/>
    <w:rsid w:val="00C44F00"/>
    <w:rsid w:val="00C50057"/>
    <w:rsid w:val="00C73CFF"/>
    <w:rsid w:val="00C77D5C"/>
    <w:rsid w:val="00C85C62"/>
    <w:rsid w:val="00C861A3"/>
    <w:rsid w:val="00C92226"/>
    <w:rsid w:val="00C94F2B"/>
    <w:rsid w:val="00CA13F6"/>
    <w:rsid w:val="00CC0261"/>
    <w:rsid w:val="00CC4DA6"/>
    <w:rsid w:val="00CC5FC9"/>
    <w:rsid w:val="00CD0B26"/>
    <w:rsid w:val="00CD1D4F"/>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2096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5</cp:revision>
  <cp:lastPrinted>2017-01-24T15:19:00Z</cp:lastPrinted>
  <dcterms:created xsi:type="dcterms:W3CDTF">2019-06-24T08:15:00Z</dcterms:created>
  <dcterms:modified xsi:type="dcterms:W3CDTF">2019-06-24T11:58:00Z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