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E9E3E" w14:textId="50C363DB" w:rsidR="0089443F" w:rsidRPr="0089443F" w:rsidRDefault="0089443F" w:rsidP="0089443F">
      <w:pPr>
        <w:pStyle w:val="Rubrik2"/>
        <w:rPr>
          <w:sz w:val="28"/>
          <w:szCs w:val="28"/>
        </w:rPr>
      </w:pPr>
      <w:r>
        <w:rPr>
          <w:noProof/>
          <w:lang w:eastAsia="sv-SE"/>
        </w:rPr>
        <w:drawing>
          <wp:anchor distT="0" distB="0" distL="114300" distR="114300" simplePos="0" relativeHeight="251658240" behindDoc="0" locked="0" layoutInCell="1" allowOverlap="1" wp14:anchorId="764C6A65" wp14:editId="00A3C9AA">
            <wp:simplePos x="0" y="0"/>
            <wp:positionH relativeFrom="margin">
              <wp:posOffset>5230495</wp:posOffset>
            </wp:positionH>
            <wp:positionV relativeFrom="margin">
              <wp:posOffset>-571500</wp:posOffset>
            </wp:positionV>
            <wp:extent cx="1143000" cy="1143000"/>
            <wp:effectExtent l="0" t="0" r="0" b="0"/>
            <wp:wrapSquare wrapText="bothSides"/>
            <wp:docPr id="1" name="Bildobjekt 1" descr="Macintosh HD:Users:christian:Desktop:Blodcancer-Förbundet:Affärsutvecklingsprojekt:Interna Projekt:Logotyper:NYA!:Skärmdump:Logga Förbund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ian:Desktop:Blodcancer-Förbundet:Affärsutvecklingsprojekt:Interna Projekt:Logotyper:NYA!:Skärmdump:Logga Förbund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443F">
        <w:rPr>
          <w:sz w:val="28"/>
          <w:szCs w:val="28"/>
        </w:rPr>
        <w:t>Pressmeddelande 18 mars 2018</w:t>
      </w:r>
    </w:p>
    <w:p w14:paraId="01FD3DA3" w14:textId="77777777" w:rsidR="0089443F" w:rsidRPr="0089443F" w:rsidRDefault="0089443F" w:rsidP="0089443F">
      <w:pPr>
        <w:pStyle w:val="Rubrik2"/>
        <w:rPr>
          <w:b/>
          <w:sz w:val="4"/>
          <w:szCs w:val="4"/>
        </w:rPr>
      </w:pPr>
    </w:p>
    <w:p w14:paraId="26015B6E" w14:textId="791E277F" w:rsidR="00CC64B4" w:rsidRPr="0089443F" w:rsidRDefault="009A792B" w:rsidP="0089443F">
      <w:pPr>
        <w:pStyle w:val="Rubrik2"/>
        <w:rPr>
          <w:b/>
          <w:sz w:val="28"/>
          <w:szCs w:val="28"/>
        </w:rPr>
      </w:pPr>
      <w:r w:rsidRPr="0089443F">
        <w:rPr>
          <w:b/>
          <w:sz w:val="28"/>
          <w:szCs w:val="28"/>
        </w:rPr>
        <w:t xml:space="preserve">Tid är inte en lyx som blodcancerpatienter kan unna sig </w:t>
      </w:r>
    </w:p>
    <w:p w14:paraId="5E17D260" w14:textId="77777777" w:rsidR="0089443F" w:rsidRPr="0089443F" w:rsidRDefault="0089443F" w:rsidP="0089443F">
      <w:pPr>
        <w:spacing w:after="240"/>
        <w:rPr>
          <w:sz w:val="2"/>
          <w:szCs w:val="2"/>
        </w:rPr>
      </w:pPr>
    </w:p>
    <w:p w14:paraId="421824EF" w14:textId="595400C9" w:rsidR="007D0F29" w:rsidRPr="00500C50" w:rsidRDefault="007D0F29" w:rsidP="007D0F29">
      <w:pPr>
        <w:spacing w:after="240"/>
      </w:pPr>
      <w:r w:rsidRPr="007D0F29">
        <w:rPr>
          <w:b/>
        </w:rPr>
        <w:t xml:space="preserve">Patienter som svarar på behandling och uppnår djupa behandlingssvar kan skapa vinster för samhället genom kortare vårdtider, lägre sjukfrånvaro och produktionsbortfall, förlängd livslängd, minskade biverkningar, ökad livskvalitet och mindre belastning på anhöriga och närstående. Men alltför ofta dröjer det innan en </w:t>
      </w:r>
      <w:r>
        <w:rPr>
          <w:b/>
        </w:rPr>
        <w:t>blodcancer</w:t>
      </w:r>
      <w:r w:rsidRPr="007D0F29">
        <w:rPr>
          <w:b/>
        </w:rPr>
        <w:t>patient får tillgång till den bästa behandlingen</w:t>
      </w:r>
      <w:r w:rsidR="00500C50">
        <w:rPr>
          <w:b/>
        </w:rPr>
        <w:t>.</w:t>
      </w:r>
      <w:r w:rsidR="00500C50">
        <w:t xml:space="preserve"> </w:t>
      </w:r>
    </w:p>
    <w:p w14:paraId="160ED312" w14:textId="6E166846" w:rsidR="00144F2D" w:rsidRPr="00AB7B9C" w:rsidRDefault="00375F04" w:rsidP="0089443F">
      <w:pPr>
        <w:spacing w:after="240" w:line="276" w:lineRule="auto"/>
      </w:pPr>
      <w:r>
        <w:t>Sveriges komplexa system för läkemedelshantering syftar till ett</w:t>
      </w:r>
      <w:r w:rsidR="0033542A" w:rsidRPr="00AB7B9C">
        <w:t xml:space="preserve"> </w:t>
      </w:r>
      <w:r>
        <w:t>”</w:t>
      </w:r>
      <w:r w:rsidR="00554F3F">
        <w:t>n</w:t>
      </w:r>
      <w:r w:rsidR="0033542A" w:rsidRPr="00AB7B9C">
        <w:t xml:space="preserve">ationellt </w:t>
      </w:r>
      <w:r>
        <w:t>ordnat i</w:t>
      </w:r>
      <w:r w:rsidR="0033542A" w:rsidRPr="00AB7B9C">
        <w:t>nförande</w:t>
      </w:r>
      <w:r>
        <w:t>”</w:t>
      </w:r>
      <w:r w:rsidR="002B1CB0">
        <w:t>,</w:t>
      </w:r>
      <w:r w:rsidR="00DA7F4A" w:rsidRPr="00AB7B9C">
        <w:t xml:space="preserve"> </w:t>
      </w:r>
      <w:r w:rsidR="00554F3F">
        <w:t>det vill säga att</w:t>
      </w:r>
      <w:r w:rsidR="00DA7F4A" w:rsidRPr="00AB7B9C">
        <w:t xml:space="preserve"> </w:t>
      </w:r>
      <w:r w:rsidR="001728FC" w:rsidRPr="00AB7B9C">
        <w:t xml:space="preserve">säkerställa </w:t>
      </w:r>
      <w:r w:rsidR="00144F2D" w:rsidRPr="00AB7B9C">
        <w:t>”en jämlik, ändamålsenlig och kostnadseffektiv läkemedelsanvändning” med ambitionen att "värdefulla läkemedel ska nå patienterna utan onödigt dröjsmål".</w:t>
      </w:r>
      <w:r w:rsidR="005C75D9">
        <w:t xml:space="preserve"> </w:t>
      </w:r>
      <w:r w:rsidR="00FA162C" w:rsidRPr="00AB7B9C">
        <w:t xml:space="preserve">I utvärderingen ”Ordning i leden” konstaterar </w:t>
      </w:r>
      <w:r w:rsidR="002B1CB0">
        <w:t xml:space="preserve">dock </w:t>
      </w:r>
      <w:r w:rsidR="00FA162C" w:rsidRPr="00AB7B9C">
        <w:t xml:space="preserve">Myndigheten för vård- och omsorgsanalys att </w:t>
      </w:r>
      <w:r w:rsidR="00554F3F">
        <w:t xml:space="preserve">processen kring ett nationellt </w:t>
      </w:r>
      <w:r w:rsidR="00FA162C" w:rsidRPr="00AB7B9C">
        <w:t>ordnat införande ”är en viktig infrastruktur men det finns brister i transparens och förutsägbarhet, vilket på sikt kan urholka processens legitimitet”.</w:t>
      </w:r>
      <w:r w:rsidR="005C75D9">
        <w:t xml:space="preserve"> </w:t>
      </w:r>
      <w:r>
        <w:t xml:space="preserve">Konsekvensen blir </w:t>
      </w:r>
      <w:r w:rsidR="00144F2D" w:rsidRPr="00AB7B9C">
        <w:t xml:space="preserve">betydande dröjsmål och </w:t>
      </w:r>
      <w:r w:rsidR="001728FC" w:rsidRPr="00AB7B9C">
        <w:t>det faktum att patienter får vänta på behandling som kan vara</w:t>
      </w:r>
      <w:r w:rsidR="000A2186">
        <w:t xml:space="preserve"> helt</w:t>
      </w:r>
      <w:r w:rsidR="001728FC" w:rsidRPr="00AB7B9C">
        <w:t xml:space="preserve"> livsavgörande. </w:t>
      </w:r>
      <w:r w:rsidR="000A2186">
        <w:t xml:space="preserve">Tid som </w:t>
      </w:r>
      <w:r>
        <w:t>cancer</w:t>
      </w:r>
      <w:r w:rsidR="000A2186">
        <w:t>patienter många gånger inte har.</w:t>
      </w:r>
      <w:r w:rsidR="00554F3F">
        <w:t xml:space="preserve"> </w:t>
      </w:r>
    </w:p>
    <w:p w14:paraId="51C410FC" w14:textId="2341E50A" w:rsidR="00A67DAB" w:rsidRDefault="00D2325A" w:rsidP="0089443F">
      <w:pPr>
        <w:spacing w:after="240" w:line="276" w:lineRule="auto"/>
      </w:pPr>
      <w:r w:rsidRPr="00AB7B9C">
        <w:t xml:space="preserve">Om och när ett nytt läkemedel blir rekommenderat för användning är det </w:t>
      </w:r>
      <w:r w:rsidR="005C75D9">
        <w:t xml:space="preserve">dessutom </w:t>
      </w:r>
      <w:r w:rsidRPr="00AB7B9C">
        <w:t>som regel i mycket sen linje, ibland fjärde</w:t>
      </w:r>
      <w:r w:rsidR="00375F04">
        <w:t xml:space="preserve">, </w:t>
      </w:r>
      <w:r w:rsidRPr="00AB7B9C">
        <w:t xml:space="preserve">femte </w:t>
      </w:r>
      <w:r w:rsidR="00375F04">
        <w:t xml:space="preserve">eller sjätte linjens behandling </w:t>
      </w:r>
      <w:r w:rsidRPr="00AB7B9C">
        <w:t>(</w:t>
      </w:r>
      <w:r w:rsidR="000A2186">
        <w:t>det vill säga</w:t>
      </w:r>
      <w:r w:rsidRPr="00AB7B9C">
        <w:t xml:space="preserve"> att läkemedlet endast får ges till patienter som redan genomgått och inte svara</w:t>
      </w:r>
      <w:r w:rsidR="00375F04">
        <w:t>t</w:t>
      </w:r>
      <w:r w:rsidRPr="00AB7B9C">
        <w:t xml:space="preserve"> på första, andra</w:t>
      </w:r>
      <w:r w:rsidR="00375F04">
        <w:t xml:space="preserve">, </w:t>
      </w:r>
      <w:r w:rsidRPr="00AB7B9C">
        <w:t>tredje linjens behandling</w:t>
      </w:r>
      <w:r w:rsidR="00375F04">
        <w:t xml:space="preserve"> etc</w:t>
      </w:r>
      <w:r w:rsidR="004B66E6">
        <w:t>.</w:t>
      </w:r>
      <w:r w:rsidRPr="00AB7B9C">
        <w:t xml:space="preserve">). </w:t>
      </w:r>
      <w:r w:rsidR="00A67DAB" w:rsidRPr="00AB7B9C">
        <w:t xml:space="preserve">Detta trots att </w:t>
      </w:r>
      <w:r w:rsidR="00375F04">
        <w:t xml:space="preserve">evidens finns för </w:t>
      </w:r>
      <w:r w:rsidR="00A67DAB" w:rsidRPr="00AB7B9C">
        <w:t xml:space="preserve">att </w:t>
      </w:r>
      <w:r w:rsidR="00FF2C6A">
        <w:t xml:space="preserve">nya </w:t>
      </w:r>
      <w:r w:rsidR="00A67DAB" w:rsidRPr="00AB7B9C">
        <w:t>läkemedel i många fall har bäst effekt om de sätts in i ett tidigt skede.</w:t>
      </w:r>
      <w:r w:rsidR="00B431BF">
        <w:t xml:space="preserve"> </w:t>
      </w:r>
      <w:r w:rsidR="0033542A" w:rsidRPr="00AB7B9C">
        <w:t xml:space="preserve"> </w:t>
      </w:r>
    </w:p>
    <w:p w14:paraId="0F405C6D" w14:textId="2FC934A3" w:rsidR="00675393" w:rsidRDefault="00675393" w:rsidP="0089443F">
      <w:pPr>
        <w:spacing w:after="240" w:line="276" w:lineRule="auto"/>
      </w:pPr>
      <w:r>
        <w:t>Det finns också ett exempel på läkemedel som fått europeiskt godkännande för användning i kombination med andra moderna preparat, men som i Sverige endast rekommenderas som monoterapi, det vill säga som enda läkemedel, alternativt i kombination med äldre läkemedel där patentet gått ut. D</w:t>
      </w:r>
      <w:r w:rsidR="005C75D9">
        <w:t>etta trots att många läkemedel</w:t>
      </w:r>
      <w:r>
        <w:t xml:space="preserve"> har bäst effekt om de kombineras med läkemedel som har andra verkningsmekanismer – och således ger ett djupare behandlingssvar.</w:t>
      </w:r>
      <w:r w:rsidR="005C75D9">
        <w:t xml:space="preserve"> N</w:t>
      </w:r>
      <w:r w:rsidR="005C75D9" w:rsidRPr="00AB7B9C">
        <w:t xml:space="preserve">uvarande system är </w:t>
      </w:r>
      <w:r w:rsidR="005C75D9">
        <w:t xml:space="preserve">nämligen </w:t>
      </w:r>
      <w:r w:rsidR="005C75D9" w:rsidRPr="00AB7B9C">
        <w:t xml:space="preserve">utformat för att i första hand utvärdera enskilda läkemedel, men när detta läkemedel ska användas i tillägg till ett eller flera andra läkemedel fungerar inte utvärderingsmodellen. </w:t>
      </w:r>
    </w:p>
    <w:p w14:paraId="47612715" w14:textId="68077168" w:rsidR="0089443F" w:rsidRDefault="0089443F" w:rsidP="0089443F">
      <w:pPr>
        <w:spacing w:after="240" w:line="276" w:lineRule="auto"/>
      </w:pPr>
      <w:r>
        <w:t xml:space="preserve">I sitt kontinuerliga kunskapsutbyte med cancerorganisationer i andra länder har Blodcancerförbundet vid upprepade tillfällen kunnat konstatera att svenska patienter har särskilt svårt att få tillgång till nya läkemedel annat än i sen linje och som monoterapi. Följaktligen är det under dessa förutsättningar, där läkemedel alltså </w:t>
      </w:r>
      <w:r w:rsidRPr="00AE7E19">
        <w:rPr>
          <w:i/>
        </w:rPr>
        <w:t>inte</w:t>
      </w:r>
      <w:r>
        <w:t xml:space="preserve"> används på effektivast möjliga sätt, som nytta och kostnadseffektivitet utvärderas. </w:t>
      </w:r>
    </w:p>
    <w:p w14:paraId="1EEE4A2C" w14:textId="7946D918" w:rsidR="00675393" w:rsidRDefault="00675393" w:rsidP="0089443F">
      <w:pPr>
        <w:spacing w:after="240" w:line="276" w:lineRule="auto"/>
      </w:pPr>
      <w:r>
        <w:t xml:space="preserve">Sammantaget, menar Blodcancerförbundet, innebär detta att nya läkemedel </w:t>
      </w:r>
      <w:r w:rsidRPr="00A67DAB">
        <w:rPr>
          <w:i/>
        </w:rPr>
        <w:t>inte</w:t>
      </w:r>
      <w:r>
        <w:t xml:space="preserve"> används på ett optimalt sätt, varken för samhället eller för den enskilde patienten. </w:t>
      </w:r>
      <w:r w:rsidR="005C75D9">
        <w:t>Här uppstår ett slags moment 22 där myndigheter studerar nyttan av ett läkemedel under suboptimala betingelser och baserat på sina fynd beslutar om att inte rekommendera användning av läkemedlet – med hänvisning till bristande nytta och kostnadseffektivitet. Då</w:t>
      </w:r>
      <w:r w:rsidR="005C75D9" w:rsidRPr="003F095D">
        <w:t xml:space="preserve"> </w:t>
      </w:r>
      <w:r w:rsidR="005C75D9">
        <w:t xml:space="preserve">har man, menar Blodcancerförbundet, inte sökt utvärdera läkemedlets fulla potential – och således inte heller skapat förutsättningar att uppnå ett djupt behandlingssvar. </w:t>
      </w:r>
    </w:p>
    <w:p w14:paraId="625B08EB" w14:textId="10DC75A7" w:rsidR="0089443F" w:rsidRDefault="0089443F" w:rsidP="0089443F">
      <w:pPr>
        <w:spacing w:after="240" w:line="276" w:lineRule="auto"/>
      </w:pPr>
      <w:r>
        <w:lastRenderedPageBreak/>
        <w:t xml:space="preserve">Blodcancerförbundets förhoppning är att den landsomfattande intressepolitiska satsningen </w:t>
      </w:r>
      <w:r w:rsidRPr="0089443F">
        <w:rPr>
          <w:b/>
          <w:i/>
        </w:rPr>
        <w:t>Vägen till ett djupt behandlingssvar</w:t>
      </w:r>
      <w:r>
        <w:t xml:space="preserve"> ska ligga till grund för en konstruktiv diskussion om hur vi tillsammans kan se till att </w:t>
      </w:r>
      <w:r w:rsidRPr="005F705E">
        <w:t xml:space="preserve">rätt patient </w:t>
      </w:r>
      <w:r>
        <w:t xml:space="preserve">får rätt </w:t>
      </w:r>
      <w:r w:rsidRPr="005F705E">
        <w:t xml:space="preserve">behandling </w:t>
      </w:r>
      <w:r>
        <w:t xml:space="preserve">i rätt tid – utan att äventyra samhällets resurser. Ett projekt som påbörjas den 20 mars i Lund (VTEDB Södra) med det första av totalt tre regionala rundabordssamtal. Efterföljande möten sker i Umeå (VTEDB Norra) den 1 april respektive Stockholm (VTEDB Mellersta) den 9 maj. Satsningen avslutas sedan i samband med ett uppsummerande aktivitet i samband med politikerveckan i Almedalen den 2 juli (VTEDB Almedalen). </w:t>
      </w:r>
    </w:p>
    <w:p w14:paraId="749A4A0D" w14:textId="445A85B0" w:rsidR="0089443F" w:rsidRPr="0089443F" w:rsidRDefault="00C9622C" w:rsidP="0089443F">
      <w:pPr>
        <w:spacing w:after="240" w:line="276" w:lineRule="auto"/>
        <w:rPr>
          <w:rStyle w:val="tlid-translation"/>
        </w:rPr>
      </w:pPr>
      <w:r>
        <w:t xml:space="preserve">Vi ser fram emot lösningsinriktade och respektfulla diskussioner med högt i tak. </w:t>
      </w:r>
    </w:p>
    <w:p w14:paraId="3904CB2C" w14:textId="07441504" w:rsidR="0089443F" w:rsidRPr="009652DA" w:rsidRDefault="0089443F" w:rsidP="0089443F">
      <w:pPr>
        <w:shd w:val="clear" w:color="auto" w:fill="FFFFFF"/>
        <w:spacing w:line="276" w:lineRule="auto"/>
      </w:pPr>
      <w:r w:rsidRPr="009652DA">
        <w:t xml:space="preserve">Lise-lott Eriksson </w:t>
      </w:r>
    </w:p>
    <w:p w14:paraId="45271457" w14:textId="59E6F1E6" w:rsidR="0089443F" w:rsidRPr="009652DA" w:rsidRDefault="0089443F" w:rsidP="0089443F">
      <w:pPr>
        <w:shd w:val="clear" w:color="auto" w:fill="FFFFFF"/>
        <w:spacing w:line="276" w:lineRule="auto"/>
      </w:pPr>
      <w:r w:rsidRPr="009652DA">
        <w:t>Ordförande, Blodcancerförbundet</w:t>
      </w:r>
    </w:p>
    <w:p w14:paraId="07F31794" w14:textId="68F3FEF2" w:rsidR="0089443F" w:rsidRPr="009652DA" w:rsidRDefault="0089443F" w:rsidP="0089443F">
      <w:pPr>
        <w:shd w:val="clear" w:color="auto" w:fill="FFFFFF"/>
        <w:spacing w:line="276" w:lineRule="auto"/>
      </w:pPr>
      <w:r w:rsidRPr="009652DA">
        <w:t xml:space="preserve">lise-lott@blodcancerforbundet.se </w:t>
      </w:r>
    </w:p>
    <w:p w14:paraId="07CE0338" w14:textId="54A36CAC" w:rsidR="0089443F" w:rsidRPr="009652DA" w:rsidRDefault="0089443F" w:rsidP="0089443F">
      <w:pPr>
        <w:shd w:val="clear" w:color="auto" w:fill="FFFFFF"/>
        <w:spacing w:line="276" w:lineRule="auto"/>
      </w:pPr>
      <w:r w:rsidRPr="009652DA">
        <w:t xml:space="preserve">070 776 44 43 </w:t>
      </w:r>
    </w:p>
    <w:p w14:paraId="5FC77F3C" w14:textId="77777777" w:rsidR="009652DA" w:rsidRDefault="009652DA" w:rsidP="0089443F">
      <w:pPr>
        <w:shd w:val="clear" w:color="auto" w:fill="FFFFFF"/>
        <w:spacing w:line="276" w:lineRule="auto"/>
      </w:pPr>
    </w:p>
    <w:p w14:paraId="3ECB537D" w14:textId="77777777" w:rsidR="009652DA" w:rsidRDefault="009652DA" w:rsidP="0089443F">
      <w:pPr>
        <w:shd w:val="clear" w:color="auto" w:fill="FFFFFF"/>
        <w:spacing w:line="276" w:lineRule="auto"/>
      </w:pPr>
    </w:p>
    <w:p w14:paraId="48A1DDBF" w14:textId="77777777" w:rsidR="009652DA" w:rsidRDefault="009652DA" w:rsidP="009652DA">
      <w:pPr>
        <w:pStyle w:val="Normalwebb"/>
        <w:shd w:val="clear" w:color="auto" w:fill="FFFFFF"/>
        <w:spacing w:before="0" w:beforeAutospacing="0" w:after="150" w:afterAutospacing="0"/>
        <w:jc w:val="right"/>
        <w:rPr>
          <w:rFonts w:ascii="Source Sans Pro" w:hAnsi="Source Sans Pro"/>
          <w:color w:val="333333"/>
          <w:sz w:val="24"/>
          <w:szCs w:val="24"/>
        </w:rPr>
      </w:pPr>
      <w:r>
        <w:rPr>
          <w:rStyle w:val="Betoning"/>
          <w:rFonts w:ascii="Source Sans Pro" w:hAnsi="Source Sans Pro"/>
          <w:color w:val="333333"/>
          <w:sz w:val="24"/>
          <w:szCs w:val="24"/>
        </w:rPr>
        <w:t>Vägen till ett djupt behandlingssvar sker i samverkan med följande företag:</w:t>
      </w:r>
    </w:p>
    <w:p w14:paraId="036919E3" w14:textId="7E954029" w:rsidR="009652DA" w:rsidRPr="009652DA" w:rsidRDefault="009652DA" w:rsidP="009652DA">
      <w:pPr>
        <w:pStyle w:val="Normalwebb"/>
        <w:shd w:val="clear" w:color="auto" w:fill="FFFFFF"/>
        <w:spacing w:before="0" w:beforeAutospacing="0" w:after="150" w:afterAutospacing="0"/>
        <w:jc w:val="right"/>
        <w:rPr>
          <w:rStyle w:val="tlid-translation"/>
          <w:rFonts w:ascii="Source Sans Pro" w:hAnsi="Source Sans Pro"/>
          <w:color w:val="333333"/>
          <w:sz w:val="24"/>
          <w:szCs w:val="24"/>
        </w:rPr>
      </w:pPr>
      <w:r>
        <w:rPr>
          <w:rStyle w:val="Betoning"/>
          <w:rFonts w:ascii="Source Sans Pro" w:hAnsi="Source Sans Pro"/>
          <w:color w:val="333333"/>
          <w:sz w:val="24"/>
          <w:szCs w:val="24"/>
        </w:rPr>
        <w:t>Amgen, AbbVie, Bristol-Myers Squibb, Celgene, Janssen, Novartis, Pfizer, Roche och Takeda</w:t>
      </w:r>
      <w:r>
        <w:rPr>
          <w:rStyle w:val="Betoning"/>
          <w:rFonts w:ascii="Source Sans Pro" w:hAnsi="Source Sans Pro"/>
          <w:i w:val="0"/>
          <w:color w:val="333333"/>
          <w:sz w:val="24"/>
          <w:szCs w:val="24"/>
        </w:rPr>
        <w:t xml:space="preserve"> </w:t>
      </w:r>
      <w:bookmarkStart w:id="0" w:name="_GoBack"/>
      <w:bookmarkEnd w:id="0"/>
    </w:p>
    <w:sectPr w:rsidR="009652DA" w:rsidRPr="009652D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8EAA0" w14:textId="77777777" w:rsidR="007D0F29" w:rsidRDefault="007D0F29" w:rsidP="00845AE5">
      <w:r>
        <w:separator/>
      </w:r>
    </w:p>
  </w:endnote>
  <w:endnote w:type="continuationSeparator" w:id="0">
    <w:p w14:paraId="7D54A028" w14:textId="77777777" w:rsidR="007D0F29" w:rsidRDefault="007D0F29" w:rsidP="0084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imes">
    <w:panose1 w:val="02000500000000000000"/>
    <w:charset w:val="00"/>
    <w:family w:val="auto"/>
    <w:pitch w:val="variable"/>
    <w:sig w:usb0="00000003" w:usb1="00000000" w:usb2="00000000" w:usb3="00000000" w:csb0="00000001" w:csb1="00000000"/>
  </w:font>
  <w:font w:name="Source Sans Pro">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BEBFA" w14:textId="77777777" w:rsidR="009652DA" w:rsidRDefault="009652DA">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1AD9C" w14:textId="77777777" w:rsidR="009652DA" w:rsidRDefault="009652DA">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A3CF0" w14:textId="77777777" w:rsidR="009652DA" w:rsidRDefault="009652DA">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1FE2A" w14:textId="77777777" w:rsidR="007D0F29" w:rsidRDefault="007D0F29" w:rsidP="00845AE5">
      <w:r>
        <w:separator/>
      </w:r>
    </w:p>
  </w:footnote>
  <w:footnote w:type="continuationSeparator" w:id="0">
    <w:p w14:paraId="408602F3" w14:textId="77777777" w:rsidR="007D0F29" w:rsidRDefault="007D0F29" w:rsidP="00845A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995C7" w14:textId="77777777" w:rsidR="009652DA" w:rsidRDefault="009652DA">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3CCAB" w14:textId="77777777" w:rsidR="009652DA" w:rsidRDefault="009652DA">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5FDF5" w14:textId="77777777" w:rsidR="009652DA" w:rsidRDefault="009652DA">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845C7"/>
    <w:multiLevelType w:val="hybridMultilevel"/>
    <w:tmpl w:val="60E47F8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F7"/>
    <w:rsid w:val="00043995"/>
    <w:rsid w:val="00043F8D"/>
    <w:rsid w:val="00057A2D"/>
    <w:rsid w:val="00092E0D"/>
    <w:rsid w:val="000A1DA5"/>
    <w:rsid w:val="000A2186"/>
    <w:rsid w:val="000C0F8D"/>
    <w:rsid w:val="000F4931"/>
    <w:rsid w:val="00100859"/>
    <w:rsid w:val="00107770"/>
    <w:rsid w:val="00116F4C"/>
    <w:rsid w:val="0014046C"/>
    <w:rsid w:val="00140847"/>
    <w:rsid w:val="00144F2D"/>
    <w:rsid w:val="00154FF2"/>
    <w:rsid w:val="001728FC"/>
    <w:rsid w:val="0017339C"/>
    <w:rsid w:val="001860BF"/>
    <w:rsid w:val="00200BF1"/>
    <w:rsid w:val="00242092"/>
    <w:rsid w:val="00255955"/>
    <w:rsid w:val="00263AC1"/>
    <w:rsid w:val="00295640"/>
    <w:rsid w:val="00297FB1"/>
    <w:rsid w:val="002B0368"/>
    <w:rsid w:val="002B0839"/>
    <w:rsid w:val="002B1CB0"/>
    <w:rsid w:val="002B2B6F"/>
    <w:rsid w:val="00301073"/>
    <w:rsid w:val="00301913"/>
    <w:rsid w:val="00306ADA"/>
    <w:rsid w:val="00325296"/>
    <w:rsid w:val="00334A99"/>
    <w:rsid w:val="0033542A"/>
    <w:rsid w:val="0033552A"/>
    <w:rsid w:val="00335FAD"/>
    <w:rsid w:val="00337478"/>
    <w:rsid w:val="003570F8"/>
    <w:rsid w:val="003678DC"/>
    <w:rsid w:val="00375F04"/>
    <w:rsid w:val="00396FCD"/>
    <w:rsid w:val="003C6EAC"/>
    <w:rsid w:val="003E1C8E"/>
    <w:rsid w:val="003E3AEC"/>
    <w:rsid w:val="003F095D"/>
    <w:rsid w:val="003F224F"/>
    <w:rsid w:val="003F28F2"/>
    <w:rsid w:val="003F3004"/>
    <w:rsid w:val="00406B68"/>
    <w:rsid w:val="00414FD8"/>
    <w:rsid w:val="004470BB"/>
    <w:rsid w:val="0044791B"/>
    <w:rsid w:val="00455CDC"/>
    <w:rsid w:val="00466812"/>
    <w:rsid w:val="0048434C"/>
    <w:rsid w:val="004A3989"/>
    <w:rsid w:val="004B66E6"/>
    <w:rsid w:val="004D30C6"/>
    <w:rsid w:val="004E384A"/>
    <w:rsid w:val="004F5D11"/>
    <w:rsid w:val="004F6F36"/>
    <w:rsid w:val="00500C50"/>
    <w:rsid w:val="00515375"/>
    <w:rsid w:val="00530EBC"/>
    <w:rsid w:val="00534DDE"/>
    <w:rsid w:val="005463F7"/>
    <w:rsid w:val="00554F3F"/>
    <w:rsid w:val="00562B26"/>
    <w:rsid w:val="005935A8"/>
    <w:rsid w:val="005969E9"/>
    <w:rsid w:val="005C4C6B"/>
    <w:rsid w:val="005C6196"/>
    <w:rsid w:val="005C75D9"/>
    <w:rsid w:val="005C78BF"/>
    <w:rsid w:val="005E6F40"/>
    <w:rsid w:val="005F705E"/>
    <w:rsid w:val="0067180C"/>
    <w:rsid w:val="0067333D"/>
    <w:rsid w:val="00675393"/>
    <w:rsid w:val="006809DF"/>
    <w:rsid w:val="006835A2"/>
    <w:rsid w:val="006B3B45"/>
    <w:rsid w:val="006D48F1"/>
    <w:rsid w:val="006E1B2A"/>
    <w:rsid w:val="006E2CFD"/>
    <w:rsid w:val="006E7178"/>
    <w:rsid w:val="00700FCD"/>
    <w:rsid w:val="007245B5"/>
    <w:rsid w:val="007332A2"/>
    <w:rsid w:val="00736A45"/>
    <w:rsid w:val="00751DA9"/>
    <w:rsid w:val="00755BC8"/>
    <w:rsid w:val="00786975"/>
    <w:rsid w:val="00793270"/>
    <w:rsid w:val="007A7EAA"/>
    <w:rsid w:val="007C10C7"/>
    <w:rsid w:val="007C53B5"/>
    <w:rsid w:val="007D0F29"/>
    <w:rsid w:val="007D315E"/>
    <w:rsid w:val="007D6876"/>
    <w:rsid w:val="008005D9"/>
    <w:rsid w:val="0080767A"/>
    <w:rsid w:val="00813E2F"/>
    <w:rsid w:val="00830D98"/>
    <w:rsid w:val="00841727"/>
    <w:rsid w:val="00845AE5"/>
    <w:rsid w:val="00845C32"/>
    <w:rsid w:val="008471E3"/>
    <w:rsid w:val="008541A5"/>
    <w:rsid w:val="00854690"/>
    <w:rsid w:val="0085484E"/>
    <w:rsid w:val="0089443F"/>
    <w:rsid w:val="00895DD9"/>
    <w:rsid w:val="008A61E4"/>
    <w:rsid w:val="008D24F9"/>
    <w:rsid w:val="008D64BA"/>
    <w:rsid w:val="008F0103"/>
    <w:rsid w:val="00941311"/>
    <w:rsid w:val="009652DA"/>
    <w:rsid w:val="009949D8"/>
    <w:rsid w:val="009A24FD"/>
    <w:rsid w:val="009A3A26"/>
    <w:rsid w:val="009A792B"/>
    <w:rsid w:val="009C3AAA"/>
    <w:rsid w:val="009C4134"/>
    <w:rsid w:val="009D5D5F"/>
    <w:rsid w:val="009E035F"/>
    <w:rsid w:val="009F3B99"/>
    <w:rsid w:val="009F44D9"/>
    <w:rsid w:val="009F5CB7"/>
    <w:rsid w:val="00A14D6C"/>
    <w:rsid w:val="00A207DD"/>
    <w:rsid w:val="00A3702B"/>
    <w:rsid w:val="00A51208"/>
    <w:rsid w:val="00A56D87"/>
    <w:rsid w:val="00A67DAB"/>
    <w:rsid w:val="00A70104"/>
    <w:rsid w:val="00A85B69"/>
    <w:rsid w:val="00A96A68"/>
    <w:rsid w:val="00AA0DBD"/>
    <w:rsid w:val="00AB4259"/>
    <w:rsid w:val="00AB7B9C"/>
    <w:rsid w:val="00AE758D"/>
    <w:rsid w:val="00AE7E19"/>
    <w:rsid w:val="00AF5625"/>
    <w:rsid w:val="00B05F45"/>
    <w:rsid w:val="00B06797"/>
    <w:rsid w:val="00B42690"/>
    <w:rsid w:val="00B431BF"/>
    <w:rsid w:val="00B43946"/>
    <w:rsid w:val="00B50B36"/>
    <w:rsid w:val="00B52060"/>
    <w:rsid w:val="00B57D04"/>
    <w:rsid w:val="00B66C82"/>
    <w:rsid w:val="00B72ADD"/>
    <w:rsid w:val="00B734D9"/>
    <w:rsid w:val="00B77C08"/>
    <w:rsid w:val="00B81AC4"/>
    <w:rsid w:val="00B82325"/>
    <w:rsid w:val="00B90EAB"/>
    <w:rsid w:val="00B953C5"/>
    <w:rsid w:val="00BA4093"/>
    <w:rsid w:val="00BD05AD"/>
    <w:rsid w:val="00BE126B"/>
    <w:rsid w:val="00C379B8"/>
    <w:rsid w:val="00C8667A"/>
    <w:rsid w:val="00C95FF0"/>
    <w:rsid w:val="00C9622C"/>
    <w:rsid w:val="00CB088F"/>
    <w:rsid w:val="00CB6F06"/>
    <w:rsid w:val="00CC64B4"/>
    <w:rsid w:val="00CD5E7D"/>
    <w:rsid w:val="00CE671E"/>
    <w:rsid w:val="00CE78DC"/>
    <w:rsid w:val="00D04146"/>
    <w:rsid w:val="00D2325A"/>
    <w:rsid w:val="00D255F8"/>
    <w:rsid w:val="00D311F2"/>
    <w:rsid w:val="00D35C27"/>
    <w:rsid w:val="00D361F9"/>
    <w:rsid w:val="00D3743A"/>
    <w:rsid w:val="00D454FE"/>
    <w:rsid w:val="00D52DE2"/>
    <w:rsid w:val="00D65DAD"/>
    <w:rsid w:val="00D944FE"/>
    <w:rsid w:val="00DA481C"/>
    <w:rsid w:val="00DA6018"/>
    <w:rsid w:val="00DA7F4A"/>
    <w:rsid w:val="00DC0BDB"/>
    <w:rsid w:val="00DD6205"/>
    <w:rsid w:val="00DE095F"/>
    <w:rsid w:val="00DE4B3F"/>
    <w:rsid w:val="00DF0172"/>
    <w:rsid w:val="00E00228"/>
    <w:rsid w:val="00E0165F"/>
    <w:rsid w:val="00E019E0"/>
    <w:rsid w:val="00E20B55"/>
    <w:rsid w:val="00E356DE"/>
    <w:rsid w:val="00E44ECA"/>
    <w:rsid w:val="00E51A06"/>
    <w:rsid w:val="00E70898"/>
    <w:rsid w:val="00E75D0D"/>
    <w:rsid w:val="00E857F1"/>
    <w:rsid w:val="00EA6358"/>
    <w:rsid w:val="00EB30AE"/>
    <w:rsid w:val="00EB7183"/>
    <w:rsid w:val="00ED38B0"/>
    <w:rsid w:val="00EE206B"/>
    <w:rsid w:val="00EF0231"/>
    <w:rsid w:val="00EF05D6"/>
    <w:rsid w:val="00F12B9F"/>
    <w:rsid w:val="00F24F61"/>
    <w:rsid w:val="00F413A1"/>
    <w:rsid w:val="00F53AAA"/>
    <w:rsid w:val="00F60B42"/>
    <w:rsid w:val="00F71207"/>
    <w:rsid w:val="00F81905"/>
    <w:rsid w:val="00FA162C"/>
    <w:rsid w:val="00FA790E"/>
    <w:rsid w:val="00FC11DC"/>
    <w:rsid w:val="00FE56C8"/>
    <w:rsid w:val="00FF2C6A"/>
    <w:rsid w:val="00FF30A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8C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F7"/>
    <w:pPr>
      <w:spacing w:after="0" w:line="240" w:lineRule="auto"/>
    </w:pPr>
    <w:rPr>
      <w:rFonts w:ascii="Calibri" w:hAnsi="Calibri" w:cs="Calibri"/>
    </w:rPr>
  </w:style>
  <w:style w:type="paragraph" w:styleId="Rubrik1">
    <w:name w:val="heading 1"/>
    <w:basedOn w:val="Normal"/>
    <w:next w:val="Normal"/>
    <w:link w:val="Rubrik1Char"/>
    <w:uiPriority w:val="9"/>
    <w:qFormat/>
    <w:rsid w:val="00144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B6F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5935A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lt-edited">
    <w:name w:val="alt-edited"/>
    <w:basedOn w:val="Standardstycketypsnitt"/>
    <w:rsid w:val="005463F7"/>
  </w:style>
  <w:style w:type="paragraph" w:styleId="Fotnotstext">
    <w:name w:val="footnote text"/>
    <w:basedOn w:val="Normal"/>
    <w:link w:val="FotnotstextChar"/>
    <w:uiPriority w:val="99"/>
    <w:semiHidden/>
    <w:unhideWhenUsed/>
    <w:rsid w:val="00845AE5"/>
    <w:rPr>
      <w:sz w:val="20"/>
      <w:szCs w:val="20"/>
    </w:rPr>
  </w:style>
  <w:style w:type="character" w:customStyle="1" w:styleId="FotnotstextChar">
    <w:name w:val="Fotnotstext Char"/>
    <w:basedOn w:val="Standardstycketypsnitt"/>
    <w:link w:val="Fotnotstext"/>
    <w:uiPriority w:val="99"/>
    <w:semiHidden/>
    <w:rsid w:val="00845AE5"/>
    <w:rPr>
      <w:rFonts w:ascii="Calibri" w:hAnsi="Calibri" w:cs="Calibri"/>
      <w:sz w:val="20"/>
      <w:szCs w:val="20"/>
    </w:rPr>
  </w:style>
  <w:style w:type="character" w:styleId="Fotnotsreferens">
    <w:name w:val="footnote reference"/>
    <w:basedOn w:val="Standardstycketypsnitt"/>
    <w:uiPriority w:val="99"/>
    <w:semiHidden/>
    <w:unhideWhenUsed/>
    <w:rsid w:val="00845AE5"/>
    <w:rPr>
      <w:vertAlign w:val="superscript"/>
    </w:rPr>
  </w:style>
  <w:style w:type="character" w:customStyle="1" w:styleId="Rubrik2Char">
    <w:name w:val="Rubrik 2 Char"/>
    <w:basedOn w:val="Standardstycketypsnitt"/>
    <w:link w:val="Rubrik2"/>
    <w:uiPriority w:val="9"/>
    <w:rsid w:val="00CB6F06"/>
    <w:rPr>
      <w:rFonts w:asciiTheme="majorHAnsi" w:eastAsiaTheme="majorEastAsia" w:hAnsiTheme="majorHAnsi" w:cstheme="majorBidi"/>
      <w:color w:val="2F5496" w:themeColor="accent1" w:themeShade="BF"/>
      <w:sz w:val="26"/>
      <w:szCs w:val="26"/>
    </w:rPr>
  </w:style>
  <w:style w:type="character" w:customStyle="1" w:styleId="tlid-translation">
    <w:name w:val="tlid-translation"/>
    <w:basedOn w:val="Standardstycketypsnitt"/>
    <w:rsid w:val="007245B5"/>
  </w:style>
  <w:style w:type="character" w:customStyle="1" w:styleId="Rubrik3Char">
    <w:name w:val="Rubrik 3 Char"/>
    <w:basedOn w:val="Standardstycketypsnitt"/>
    <w:link w:val="Rubrik3"/>
    <w:uiPriority w:val="9"/>
    <w:semiHidden/>
    <w:rsid w:val="005935A8"/>
    <w:rPr>
      <w:rFonts w:asciiTheme="majorHAnsi" w:eastAsiaTheme="majorEastAsia" w:hAnsiTheme="majorHAnsi" w:cstheme="majorBidi"/>
      <w:color w:val="1F3763" w:themeColor="accent1" w:themeShade="7F"/>
      <w:sz w:val="24"/>
      <w:szCs w:val="24"/>
    </w:rPr>
  </w:style>
  <w:style w:type="character" w:customStyle="1" w:styleId="Rubrik1Char">
    <w:name w:val="Rubrik 1 Char"/>
    <w:basedOn w:val="Standardstycketypsnitt"/>
    <w:link w:val="Rubrik1"/>
    <w:uiPriority w:val="9"/>
    <w:rsid w:val="00144F2D"/>
    <w:rPr>
      <w:rFonts w:asciiTheme="majorHAnsi" w:eastAsiaTheme="majorEastAsia" w:hAnsiTheme="majorHAnsi" w:cstheme="majorBidi"/>
      <w:color w:val="2F5496" w:themeColor="accent1" w:themeShade="BF"/>
      <w:sz w:val="32"/>
      <w:szCs w:val="32"/>
    </w:rPr>
  </w:style>
  <w:style w:type="character" w:styleId="Hyperlnk">
    <w:name w:val="Hyperlink"/>
    <w:basedOn w:val="Standardstycketypsnitt"/>
    <w:uiPriority w:val="99"/>
    <w:unhideWhenUsed/>
    <w:rsid w:val="00144F2D"/>
    <w:rPr>
      <w:color w:val="0563C1" w:themeColor="hyperlink"/>
      <w:u w:val="single"/>
    </w:rPr>
  </w:style>
  <w:style w:type="character" w:customStyle="1" w:styleId="Olstomnmnande1">
    <w:name w:val="Olöst omnämnande1"/>
    <w:basedOn w:val="Standardstycketypsnitt"/>
    <w:uiPriority w:val="99"/>
    <w:semiHidden/>
    <w:unhideWhenUsed/>
    <w:rsid w:val="00144F2D"/>
    <w:rPr>
      <w:color w:val="605E5C"/>
      <w:shd w:val="clear" w:color="auto" w:fill="E1DFDD"/>
    </w:rPr>
  </w:style>
  <w:style w:type="paragraph" w:styleId="Sidhuvud">
    <w:name w:val="header"/>
    <w:basedOn w:val="Normal"/>
    <w:link w:val="SidhuvudChar"/>
    <w:uiPriority w:val="99"/>
    <w:unhideWhenUsed/>
    <w:rsid w:val="008D24F9"/>
    <w:pPr>
      <w:tabs>
        <w:tab w:val="center" w:pos="4536"/>
        <w:tab w:val="right" w:pos="9072"/>
      </w:tabs>
    </w:pPr>
  </w:style>
  <w:style w:type="character" w:customStyle="1" w:styleId="SidhuvudChar">
    <w:name w:val="Sidhuvud Char"/>
    <w:basedOn w:val="Standardstycketypsnitt"/>
    <w:link w:val="Sidhuvud"/>
    <w:uiPriority w:val="99"/>
    <w:rsid w:val="008D24F9"/>
    <w:rPr>
      <w:rFonts w:ascii="Calibri" w:hAnsi="Calibri" w:cs="Calibri"/>
    </w:rPr>
  </w:style>
  <w:style w:type="paragraph" w:styleId="Sidfot">
    <w:name w:val="footer"/>
    <w:basedOn w:val="Normal"/>
    <w:link w:val="SidfotChar"/>
    <w:uiPriority w:val="99"/>
    <w:unhideWhenUsed/>
    <w:rsid w:val="008D24F9"/>
    <w:pPr>
      <w:tabs>
        <w:tab w:val="center" w:pos="4536"/>
        <w:tab w:val="right" w:pos="9072"/>
      </w:tabs>
    </w:pPr>
  </w:style>
  <w:style w:type="character" w:customStyle="1" w:styleId="SidfotChar">
    <w:name w:val="Sidfot Char"/>
    <w:basedOn w:val="Standardstycketypsnitt"/>
    <w:link w:val="Sidfot"/>
    <w:uiPriority w:val="99"/>
    <w:rsid w:val="008D24F9"/>
    <w:rPr>
      <w:rFonts w:ascii="Calibri" w:hAnsi="Calibri" w:cs="Calibri"/>
    </w:rPr>
  </w:style>
  <w:style w:type="character" w:customStyle="1" w:styleId="entry-byline">
    <w:name w:val="entry-byline"/>
    <w:basedOn w:val="Standardstycketypsnitt"/>
    <w:rsid w:val="00092E0D"/>
  </w:style>
  <w:style w:type="character" w:customStyle="1" w:styleId="UnresolvedMention">
    <w:name w:val="Unresolved Mention"/>
    <w:basedOn w:val="Standardstycketypsnitt"/>
    <w:uiPriority w:val="99"/>
    <w:semiHidden/>
    <w:unhideWhenUsed/>
    <w:rsid w:val="00092E0D"/>
    <w:rPr>
      <w:color w:val="605E5C"/>
      <w:shd w:val="clear" w:color="auto" w:fill="E1DFDD"/>
    </w:rPr>
  </w:style>
  <w:style w:type="paragraph" w:styleId="Normalwebb">
    <w:name w:val="Normal (Web)"/>
    <w:basedOn w:val="Normal"/>
    <w:uiPriority w:val="99"/>
    <w:unhideWhenUsed/>
    <w:rsid w:val="009652DA"/>
    <w:pPr>
      <w:spacing w:before="100" w:beforeAutospacing="1" w:after="100" w:afterAutospacing="1"/>
    </w:pPr>
    <w:rPr>
      <w:rFonts w:ascii="Times" w:hAnsi="Times" w:cs="Times New Roman"/>
      <w:sz w:val="20"/>
      <w:szCs w:val="20"/>
      <w:lang w:eastAsia="sv-SE"/>
    </w:rPr>
  </w:style>
  <w:style w:type="character" w:styleId="Betoning">
    <w:name w:val="Emphasis"/>
    <w:basedOn w:val="Standardstycketypsnitt"/>
    <w:uiPriority w:val="20"/>
    <w:qFormat/>
    <w:rsid w:val="009652D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F7"/>
    <w:pPr>
      <w:spacing w:after="0" w:line="240" w:lineRule="auto"/>
    </w:pPr>
    <w:rPr>
      <w:rFonts w:ascii="Calibri" w:hAnsi="Calibri" w:cs="Calibri"/>
    </w:rPr>
  </w:style>
  <w:style w:type="paragraph" w:styleId="Rubrik1">
    <w:name w:val="heading 1"/>
    <w:basedOn w:val="Normal"/>
    <w:next w:val="Normal"/>
    <w:link w:val="Rubrik1Char"/>
    <w:uiPriority w:val="9"/>
    <w:qFormat/>
    <w:rsid w:val="00144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CB6F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5935A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lt-edited">
    <w:name w:val="alt-edited"/>
    <w:basedOn w:val="Standardstycketypsnitt"/>
    <w:rsid w:val="005463F7"/>
  </w:style>
  <w:style w:type="paragraph" w:styleId="Fotnotstext">
    <w:name w:val="footnote text"/>
    <w:basedOn w:val="Normal"/>
    <w:link w:val="FotnotstextChar"/>
    <w:uiPriority w:val="99"/>
    <w:semiHidden/>
    <w:unhideWhenUsed/>
    <w:rsid w:val="00845AE5"/>
    <w:rPr>
      <w:sz w:val="20"/>
      <w:szCs w:val="20"/>
    </w:rPr>
  </w:style>
  <w:style w:type="character" w:customStyle="1" w:styleId="FotnotstextChar">
    <w:name w:val="Fotnotstext Char"/>
    <w:basedOn w:val="Standardstycketypsnitt"/>
    <w:link w:val="Fotnotstext"/>
    <w:uiPriority w:val="99"/>
    <w:semiHidden/>
    <w:rsid w:val="00845AE5"/>
    <w:rPr>
      <w:rFonts w:ascii="Calibri" w:hAnsi="Calibri" w:cs="Calibri"/>
      <w:sz w:val="20"/>
      <w:szCs w:val="20"/>
    </w:rPr>
  </w:style>
  <w:style w:type="character" w:styleId="Fotnotsreferens">
    <w:name w:val="footnote reference"/>
    <w:basedOn w:val="Standardstycketypsnitt"/>
    <w:uiPriority w:val="99"/>
    <w:semiHidden/>
    <w:unhideWhenUsed/>
    <w:rsid w:val="00845AE5"/>
    <w:rPr>
      <w:vertAlign w:val="superscript"/>
    </w:rPr>
  </w:style>
  <w:style w:type="character" w:customStyle="1" w:styleId="Rubrik2Char">
    <w:name w:val="Rubrik 2 Char"/>
    <w:basedOn w:val="Standardstycketypsnitt"/>
    <w:link w:val="Rubrik2"/>
    <w:uiPriority w:val="9"/>
    <w:rsid w:val="00CB6F06"/>
    <w:rPr>
      <w:rFonts w:asciiTheme="majorHAnsi" w:eastAsiaTheme="majorEastAsia" w:hAnsiTheme="majorHAnsi" w:cstheme="majorBidi"/>
      <w:color w:val="2F5496" w:themeColor="accent1" w:themeShade="BF"/>
      <w:sz w:val="26"/>
      <w:szCs w:val="26"/>
    </w:rPr>
  </w:style>
  <w:style w:type="character" w:customStyle="1" w:styleId="tlid-translation">
    <w:name w:val="tlid-translation"/>
    <w:basedOn w:val="Standardstycketypsnitt"/>
    <w:rsid w:val="007245B5"/>
  </w:style>
  <w:style w:type="character" w:customStyle="1" w:styleId="Rubrik3Char">
    <w:name w:val="Rubrik 3 Char"/>
    <w:basedOn w:val="Standardstycketypsnitt"/>
    <w:link w:val="Rubrik3"/>
    <w:uiPriority w:val="9"/>
    <w:semiHidden/>
    <w:rsid w:val="005935A8"/>
    <w:rPr>
      <w:rFonts w:asciiTheme="majorHAnsi" w:eastAsiaTheme="majorEastAsia" w:hAnsiTheme="majorHAnsi" w:cstheme="majorBidi"/>
      <w:color w:val="1F3763" w:themeColor="accent1" w:themeShade="7F"/>
      <w:sz w:val="24"/>
      <w:szCs w:val="24"/>
    </w:rPr>
  </w:style>
  <w:style w:type="character" w:customStyle="1" w:styleId="Rubrik1Char">
    <w:name w:val="Rubrik 1 Char"/>
    <w:basedOn w:val="Standardstycketypsnitt"/>
    <w:link w:val="Rubrik1"/>
    <w:uiPriority w:val="9"/>
    <w:rsid w:val="00144F2D"/>
    <w:rPr>
      <w:rFonts w:asciiTheme="majorHAnsi" w:eastAsiaTheme="majorEastAsia" w:hAnsiTheme="majorHAnsi" w:cstheme="majorBidi"/>
      <w:color w:val="2F5496" w:themeColor="accent1" w:themeShade="BF"/>
      <w:sz w:val="32"/>
      <w:szCs w:val="32"/>
    </w:rPr>
  </w:style>
  <w:style w:type="character" w:styleId="Hyperlnk">
    <w:name w:val="Hyperlink"/>
    <w:basedOn w:val="Standardstycketypsnitt"/>
    <w:uiPriority w:val="99"/>
    <w:unhideWhenUsed/>
    <w:rsid w:val="00144F2D"/>
    <w:rPr>
      <w:color w:val="0563C1" w:themeColor="hyperlink"/>
      <w:u w:val="single"/>
    </w:rPr>
  </w:style>
  <w:style w:type="character" w:customStyle="1" w:styleId="Olstomnmnande1">
    <w:name w:val="Olöst omnämnande1"/>
    <w:basedOn w:val="Standardstycketypsnitt"/>
    <w:uiPriority w:val="99"/>
    <w:semiHidden/>
    <w:unhideWhenUsed/>
    <w:rsid w:val="00144F2D"/>
    <w:rPr>
      <w:color w:val="605E5C"/>
      <w:shd w:val="clear" w:color="auto" w:fill="E1DFDD"/>
    </w:rPr>
  </w:style>
  <w:style w:type="paragraph" w:styleId="Sidhuvud">
    <w:name w:val="header"/>
    <w:basedOn w:val="Normal"/>
    <w:link w:val="SidhuvudChar"/>
    <w:uiPriority w:val="99"/>
    <w:unhideWhenUsed/>
    <w:rsid w:val="008D24F9"/>
    <w:pPr>
      <w:tabs>
        <w:tab w:val="center" w:pos="4536"/>
        <w:tab w:val="right" w:pos="9072"/>
      </w:tabs>
    </w:pPr>
  </w:style>
  <w:style w:type="character" w:customStyle="1" w:styleId="SidhuvudChar">
    <w:name w:val="Sidhuvud Char"/>
    <w:basedOn w:val="Standardstycketypsnitt"/>
    <w:link w:val="Sidhuvud"/>
    <w:uiPriority w:val="99"/>
    <w:rsid w:val="008D24F9"/>
    <w:rPr>
      <w:rFonts w:ascii="Calibri" w:hAnsi="Calibri" w:cs="Calibri"/>
    </w:rPr>
  </w:style>
  <w:style w:type="paragraph" w:styleId="Sidfot">
    <w:name w:val="footer"/>
    <w:basedOn w:val="Normal"/>
    <w:link w:val="SidfotChar"/>
    <w:uiPriority w:val="99"/>
    <w:unhideWhenUsed/>
    <w:rsid w:val="008D24F9"/>
    <w:pPr>
      <w:tabs>
        <w:tab w:val="center" w:pos="4536"/>
        <w:tab w:val="right" w:pos="9072"/>
      </w:tabs>
    </w:pPr>
  </w:style>
  <w:style w:type="character" w:customStyle="1" w:styleId="SidfotChar">
    <w:name w:val="Sidfot Char"/>
    <w:basedOn w:val="Standardstycketypsnitt"/>
    <w:link w:val="Sidfot"/>
    <w:uiPriority w:val="99"/>
    <w:rsid w:val="008D24F9"/>
    <w:rPr>
      <w:rFonts w:ascii="Calibri" w:hAnsi="Calibri" w:cs="Calibri"/>
    </w:rPr>
  </w:style>
  <w:style w:type="character" w:customStyle="1" w:styleId="entry-byline">
    <w:name w:val="entry-byline"/>
    <w:basedOn w:val="Standardstycketypsnitt"/>
    <w:rsid w:val="00092E0D"/>
  </w:style>
  <w:style w:type="character" w:customStyle="1" w:styleId="UnresolvedMention">
    <w:name w:val="Unresolved Mention"/>
    <w:basedOn w:val="Standardstycketypsnitt"/>
    <w:uiPriority w:val="99"/>
    <w:semiHidden/>
    <w:unhideWhenUsed/>
    <w:rsid w:val="00092E0D"/>
    <w:rPr>
      <w:color w:val="605E5C"/>
      <w:shd w:val="clear" w:color="auto" w:fill="E1DFDD"/>
    </w:rPr>
  </w:style>
  <w:style w:type="paragraph" w:styleId="Normalwebb">
    <w:name w:val="Normal (Web)"/>
    <w:basedOn w:val="Normal"/>
    <w:uiPriority w:val="99"/>
    <w:unhideWhenUsed/>
    <w:rsid w:val="009652DA"/>
    <w:pPr>
      <w:spacing w:before="100" w:beforeAutospacing="1" w:after="100" w:afterAutospacing="1"/>
    </w:pPr>
    <w:rPr>
      <w:rFonts w:ascii="Times" w:hAnsi="Times" w:cs="Times New Roman"/>
      <w:sz w:val="20"/>
      <w:szCs w:val="20"/>
      <w:lang w:eastAsia="sv-SE"/>
    </w:rPr>
  </w:style>
  <w:style w:type="character" w:styleId="Betoning">
    <w:name w:val="Emphasis"/>
    <w:basedOn w:val="Standardstycketypsnitt"/>
    <w:uiPriority w:val="20"/>
    <w:qFormat/>
    <w:rsid w:val="009652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0477">
      <w:bodyDiv w:val="1"/>
      <w:marLeft w:val="0"/>
      <w:marRight w:val="0"/>
      <w:marTop w:val="0"/>
      <w:marBottom w:val="0"/>
      <w:divBdr>
        <w:top w:val="none" w:sz="0" w:space="0" w:color="auto"/>
        <w:left w:val="none" w:sz="0" w:space="0" w:color="auto"/>
        <w:bottom w:val="none" w:sz="0" w:space="0" w:color="auto"/>
        <w:right w:val="none" w:sz="0" w:space="0" w:color="auto"/>
      </w:divBdr>
    </w:div>
    <w:div w:id="45178821">
      <w:bodyDiv w:val="1"/>
      <w:marLeft w:val="0"/>
      <w:marRight w:val="0"/>
      <w:marTop w:val="0"/>
      <w:marBottom w:val="0"/>
      <w:divBdr>
        <w:top w:val="none" w:sz="0" w:space="0" w:color="auto"/>
        <w:left w:val="none" w:sz="0" w:space="0" w:color="auto"/>
        <w:bottom w:val="none" w:sz="0" w:space="0" w:color="auto"/>
        <w:right w:val="none" w:sz="0" w:space="0" w:color="auto"/>
      </w:divBdr>
    </w:div>
    <w:div w:id="93863905">
      <w:bodyDiv w:val="1"/>
      <w:marLeft w:val="0"/>
      <w:marRight w:val="0"/>
      <w:marTop w:val="0"/>
      <w:marBottom w:val="0"/>
      <w:divBdr>
        <w:top w:val="none" w:sz="0" w:space="0" w:color="auto"/>
        <w:left w:val="none" w:sz="0" w:space="0" w:color="auto"/>
        <w:bottom w:val="none" w:sz="0" w:space="0" w:color="auto"/>
        <w:right w:val="none" w:sz="0" w:space="0" w:color="auto"/>
      </w:divBdr>
      <w:divsChild>
        <w:div w:id="2065525953">
          <w:marLeft w:val="0"/>
          <w:marRight w:val="0"/>
          <w:marTop w:val="0"/>
          <w:marBottom w:val="0"/>
          <w:divBdr>
            <w:top w:val="none" w:sz="0" w:space="0" w:color="auto"/>
            <w:left w:val="none" w:sz="0" w:space="0" w:color="auto"/>
            <w:bottom w:val="none" w:sz="0" w:space="0" w:color="auto"/>
            <w:right w:val="none" w:sz="0" w:space="0" w:color="auto"/>
          </w:divBdr>
        </w:div>
        <w:div w:id="1615210165">
          <w:marLeft w:val="0"/>
          <w:marRight w:val="0"/>
          <w:marTop w:val="0"/>
          <w:marBottom w:val="0"/>
          <w:divBdr>
            <w:top w:val="none" w:sz="0" w:space="0" w:color="auto"/>
            <w:left w:val="none" w:sz="0" w:space="0" w:color="auto"/>
            <w:bottom w:val="none" w:sz="0" w:space="0" w:color="auto"/>
            <w:right w:val="none" w:sz="0" w:space="0" w:color="auto"/>
          </w:divBdr>
        </w:div>
      </w:divsChild>
    </w:div>
    <w:div w:id="142091878">
      <w:bodyDiv w:val="1"/>
      <w:marLeft w:val="0"/>
      <w:marRight w:val="0"/>
      <w:marTop w:val="0"/>
      <w:marBottom w:val="0"/>
      <w:divBdr>
        <w:top w:val="none" w:sz="0" w:space="0" w:color="auto"/>
        <w:left w:val="none" w:sz="0" w:space="0" w:color="auto"/>
        <w:bottom w:val="none" w:sz="0" w:space="0" w:color="auto"/>
        <w:right w:val="none" w:sz="0" w:space="0" w:color="auto"/>
      </w:divBdr>
    </w:div>
    <w:div w:id="143815663">
      <w:bodyDiv w:val="1"/>
      <w:marLeft w:val="0"/>
      <w:marRight w:val="0"/>
      <w:marTop w:val="0"/>
      <w:marBottom w:val="0"/>
      <w:divBdr>
        <w:top w:val="none" w:sz="0" w:space="0" w:color="auto"/>
        <w:left w:val="none" w:sz="0" w:space="0" w:color="auto"/>
        <w:bottom w:val="none" w:sz="0" w:space="0" w:color="auto"/>
        <w:right w:val="none" w:sz="0" w:space="0" w:color="auto"/>
      </w:divBdr>
      <w:divsChild>
        <w:div w:id="1991865399">
          <w:marLeft w:val="0"/>
          <w:marRight w:val="0"/>
          <w:marTop w:val="0"/>
          <w:marBottom w:val="0"/>
          <w:divBdr>
            <w:top w:val="none" w:sz="0" w:space="0" w:color="auto"/>
            <w:left w:val="none" w:sz="0" w:space="0" w:color="auto"/>
            <w:bottom w:val="none" w:sz="0" w:space="0" w:color="auto"/>
            <w:right w:val="none" w:sz="0" w:space="0" w:color="auto"/>
          </w:divBdr>
        </w:div>
      </w:divsChild>
    </w:div>
    <w:div w:id="280454842">
      <w:bodyDiv w:val="1"/>
      <w:marLeft w:val="0"/>
      <w:marRight w:val="0"/>
      <w:marTop w:val="0"/>
      <w:marBottom w:val="0"/>
      <w:divBdr>
        <w:top w:val="none" w:sz="0" w:space="0" w:color="auto"/>
        <w:left w:val="none" w:sz="0" w:space="0" w:color="auto"/>
        <w:bottom w:val="none" w:sz="0" w:space="0" w:color="auto"/>
        <w:right w:val="none" w:sz="0" w:space="0" w:color="auto"/>
      </w:divBdr>
    </w:div>
    <w:div w:id="326835376">
      <w:bodyDiv w:val="1"/>
      <w:marLeft w:val="0"/>
      <w:marRight w:val="0"/>
      <w:marTop w:val="0"/>
      <w:marBottom w:val="0"/>
      <w:divBdr>
        <w:top w:val="none" w:sz="0" w:space="0" w:color="auto"/>
        <w:left w:val="none" w:sz="0" w:space="0" w:color="auto"/>
        <w:bottom w:val="none" w:sz="0" w:space="0" w:color="auto"/>
        <w:right w:val="none" w:sz="0" w:space="0" w:color="auto"/>
      </w:divBdr>
      <w:divsChild>
        <w:div w:id="188033404">
          <w:marLeft w:val="0"/>
          <w:marRight w:val="0"/>
          <w:marTop w:val="0"/>
          <w:marBottom w:val="0"/>
          <w:divBdr>
            <w:top w:val="none" w:sz="0" w:space="0" w:color="auto"/>
            <w:left w:val="none" w:sz="0" w:space="0" w:color="auto"/>
            <w:bottom w:val="none" w:sz="0" w:space="0" w:color="auto"/>
            <w:right w:val="none" w:sz="0" w:space="0" w:color="auto"/>
          </w:divBdr>
        </w:div>
        <w:div w:id="197277126">
          <w:marLeft w:val="0"/>
          <w:marRight w:val="0"/>
          <w:marTop w:val="0"/>
          <w:marBottom w:val="0"/>
          <w:divBdr>
            <w:top w:val="none" w:sz="0" w:space="0" w:color="auto"/>
            <w:left w:val="none" w:sz="0" w:space="0" w:color="auto"/>
            <w:bottom w:val="none" w:sz="0" w:space="0" w:color="auto"/>
            <w:right w:val="none" w:sz="0" w:space="0" w:color="auto"/>
          </w:divBdr>
        </w:div>
        <w:div w:id="1436174151">
          <w:marLeft w:val="0"/>
          <w:marRight w:val="0"/>
          <w:marTop w:val="0"/>
          <w:marBottom w:val="0"/>
          <w:divBdr>
            <w:top w:val="none" w:sz="0" w:space="0" w:color="auto"/>
            <w:left w:val="none" w:sz="0" w:space="0" w:color="auto"/>
            <w:bottom w:val="none" w:sz="0" w:space="0" w:color="auto"/>
            <w:right w:val="none" w:sz="0" w:space="0" w:color="auto"/>
          </w:divBdr>
        </w:div>
      </w:divsChild>
    </w:div>
    <w:div w:id="473839320">
      <w:bodyDiv w:val="1"/>
      <w:marLeft w:val="0"/>
      <w:marRight w:val="0"/>
      <w:marTop w:val="0"/>
      <w:marBottom w:val="0"/>
      <w:divBdr>
        <w:top w:val="none" w:sz="0" w:space="0" w:color="auto"/>
        <w:left w:val="none" w:sz="0" w:space="0" w:color="auto"/>
        <w:bottom w:val="none" w:sz="0" w:space="0" w:color="auto"/>
        <w:right w:val="none" w:sz="0" w:space="0" w:color="auto"/>
      </w:divBdr>
      <w:divsChild>
        <w:div w:id="519004381">
          <w:marLeft w:val="0"/>
          <w:marRight w:val="0"/>
          <w:marTop w:val="0"/>
          <w:marBottom w:val="0"/>
          <w:divBdr>
            <w:top w:val="none" w:sz="0" w:space="0" w:color="auto"/>
            <w:left w:val="none" w:sz="0" w:space="0" w:color="auto"/>
            <w:bottom w:val="none" w:sz="0" w:space="0" w:color="auto"/>
            <w:right w:val="none" w:sz="0" w:space="0" w:color="auto"/>
          </w:divBdr>
        </w:div>
        <w:div w:id="803281098">
          <w:marLeft w:val="0"/>
          <w:marRight w:val="0"/>
          <w:marTop w:val="0"/>
          <w:marBottom w:val="0"/>
          <w:divBdr>
            <w:top w:val="none" w:sz="0" w:space="0" w:color="auto"/>
            <w:left w:val="none" w:sz="0" w:space="0" w:color="auto"/>
            <w:bottom w:val="none" w:sz="0" w:space="0" w:color="auto"/>
            <w:right w:val="none" w:sz="0" w:space="0" w:color="auto"/>
          </w:divBdr>
        </w:div>
      </w:divsChild>
    </w:div>
    <w:div w:id="493185974">
      <w:bodyDiv w:val="1"/>
      <w:marLeft w:val="0"/>
      <w:marRight w:val="0"/>
      <w:marTop w:val="0"/>
      <w:marBottom w:val="0"/>
      <w:divBdr>
        <w:top w:val="none" w:sz="0" w:space="0" w:color="auto"/>
        <w:left w:val="none" w:sz="0" w:space="0" w:color="auto"/>
        <w:bottom w:val="none" w:sz="0" w:space="0" w:color="auto"/>
        <w:right w:val="none" w:sz="0" w:space="0" w:color="auto"/>
      </w:divBdr>
    </w:div>
    <w:div w:id="500895610">
      <w:bodyDiv w:val="1"/>
      <w:marLeft w:val="0"/>
      <w:marRight w:val="0"/>
      <w:marTop w:val="0"/>
      <w:marBottom w:val="0"/>
      <w:divBdr>
        <w:top w:val="none" w:sz="0" w:space="0" w:color="auto"/>
        <w:left w:val="none" w:sz="0" w:space="0" w:color="auto"/>
        <w:bottom w:val="none" w:sz="0" w:space="0" w:color="auto"/>
        <w:right w:val="none" w:sz="0" w:space="0" w:color="auto"/>
      </w:divBdr>
      <w:divsChild>
        <w:div w:id="777721396">
          <w:marLeft w:val="0"/>
          <w:marRight w:val="0"/>
          <w:marTop w:val="0"/>
          <w:marBottom w:val="0"/>
          <w:divBdr>
            <w:top w:val="none" w:sz="0" w:space="0" w:color="auto"/>
            <w:left w:val="none" w:sz="0" w:space="0" w:color="auto"/>
            <w:bottom w:val="none" w:sz="0" w:space="0" w:color="auto"/>
            <w:right w:val="none" w:sz="0" w:space="0" w:color="auto"/>
          </w:divBdr>
        </w:div>
        <w:div w:id="1632203658">
          <w:marLeft w:val="0"/>
          <w:marRight w:val="0"/>
          <w:marTop w:val="0"/>
          <w:marBottom w:val="0"/>
          <w:divBdr>
            <w:top w:val="none" w:sz="0" w:space="0" w:color="auto"/>
            <w:left w:val="none" w:sz="0" w:space="0" w:color="auto"/>
            <w:bottom w:val="none" w:sz="0" w:space="0" w:color="auto"/>
            <w:right w:val="none" w:sz="0" w:space="0" w:color="auto"/>
          </w:divBdr>
        </w:div>
      </w:divsChild>
    </w:div>
    <w:div w:id="517232707">
      <w:bodyDiv w:val="1"/>
      <w:marLeft w:val="0"/>
      <w:marRight w:val="0"/>
      <w:marTop w:val="0"/>
      <w:marBottom w:val="0"/>
      <w:divBdr>
        <w:top w:val="none" w:sz="0" w:space="0" w:color="auto"/>
        <w:left w:val="none" w:sz="0" w:space="0" w:color="auto"/>
        <w:bottom w:val="none" w:sz="0" w:space="0" w:color="auto"/>
        <w:right w:val="none" w:sz="0" w:space="0" w:color="auto"/>
      </w:divBdr>
    </w:div>
    <w:div w:id="538783267">
      <w:bodyDiv w:val="1"/>
      <w:marLeft w:val="0"/>
      <w:marRight w:val="0"/>
      <w:marTop w:val="0"/>
      <w:marBottom w:val="0"/>
      <w:divBdr>
        <w:top w:val="none" w:sz="0" w:space="0" w:color="auto"/>
        <w:left w:val="none" w:sz="0" w:space="0" w:color="auto"/>
        <w:bottom w:val="none" w:sz="0" w:space="0" w:color="auto"/>
        <w:right w:val="none" w:sz="0" w:space="0" w:color="auto"/>
      </w:divBdr>
      <w:divsChild>
        <w:div w:id="13768293">
          <w:marLeft w:val="0"/>
          <w:marRight w:val="0"/>
          <w:marTop w:val="0"/>
          <w:marBottom w:val="0"/>
          <w:divBdr>
            <w:top w:val="none" w:sz="0" w:space="0" w:color="auto"/>
            <w:left w:val="none" w:sz="0" w:space="0" w:color="auto"/>
            <w:bottom w:val="none" w:sz="0" w:space="0" w:color="auto"/>
            <w:right w:val="none" w:sz="0" w:space="0" w:color="auto"/>
          </w:divBdr>
        </w:div>
        <w:div w:id="228464987">
          <w:marLeft w:val="0"/>
          <w:marRight w:val="0"/>
          <w:marTop w:val="0"/>
          <w:marBottom w:val="0"/>
          <w:divBdr>
            <w:top w:val="none" w:sz="0" w:space="0" w:color="auto"/>
            <w:left w:val="none" w:sz="0" w:space="0" w:color="auto"/>
            <w:bottom w:val="none" w:sz="0" w:space="0" w:color="auto"/>
            <w:right w:val="none" w:sz="0" w:space="0" w:color="auto"/>
          </w:divBdr>
        </w:div>
        <w:div w:id="382294790">
          <w:marLeft w:val="0"/>
          <w:marRight w:val="0"/>
          <w:marTop w:val="0"/>
          <w:marBottom w:val="0"/>
          <w:divBdr>
            <w:top w:val="none" w:sz="0" w:space="0" w:color="auto"/>
            <w:left w:val="none" w:sz="0" w:space="0" w:color="auto"/>
            <w:bottom w:val="none" w:sz="0" w:space="0" w:color="auto"/>
            <w:right w:val="none" w:sz="0" w:space="0" w:color="auto"/>
          </w:divBdr>
        </w:div>
        <w:div w:id="692419624">
          <w:marLeft w:val="0"/>
          <w:marRight w:val="0"/>
          <w:marTop w:val="0"/>
          <w:marBottom w:val="0"/>
          <w:divBdr>
            <w:top w:val="none" w:sz="0" w:space="0" w:color="auto"/>
            <w:left w:val="none" w:sz="0" w:space="0" w:color="auto"/>
            <w:bottom w:val="none" w:sz="0" w:space="0" w:color="auto"/>
            <w:right w:val="none" w:sz="0" w:space="0" w:color="auto"/>
          </w:divBdr>
        </w:div>
        <w:div w:id="693729201">
          <w:marLeft w:val="0"/>
          <w:marRight w:val="0"/>
          <w:marTop w:val="0"/>
          <w:marBottom w:val="0"/>
          <w:divBdr>
            <w:top w:val="none" w:sz="0" w:space="0" w:color="auto"/>
            <w:left w:val="none" w:sz="0" w:space="0" w:color="auto"/>
            <w:bottom w:val="none" w:sz="0" w:space="0" w:color="auto"/>
            <w:right w:val="none" w:sz="0" w:space="0" w:color="auto"/>
          </w:divBdr>
        </w:div>
        <w:div w:id="923101798">
          <w:marLeft w:val="0"/>
          <w:marRight w:val="0"/>
          <w:marTop w:val="0"/>
          <w:marBottom w:val="0"/>
          <w:divBdr>
            <w:top w:val="none" w:sz="0" w:space="0" w:color="auto"/>
            <w:left w:val="none" w:sz="0" w:space="0" w:color="auto"/>
            <w:bottom w:val="none" w:sz="0" w:space="0" w:color="auto"/>
            <w:right w:val="none" w:sz="0" w:space="0" w:color="auto"/>
          </w:divBdr>
        </w:div>
        <w:div w:id="1432893854">
          <w:marLeft w:val="0"/>
          <w:marRight w:val="0"/>
          <w:marTop w:val="0"/>
          <w:marBottom w:val="0"/>
          <w:divBdr>
            <w:top w:val="none" w:sz="0" w:space="0" w:color="auto"/>
            <w:left w:val="none" w:sz="0" w:space="0" w:color="auto"/>
            <w:bottom w:val="none" w:sz="0" w:space="0" w:color="auto"/>
            <w:right w:val="none" w:sz="0" w:space="0" w:color="auto"/>
          </w:divBdr>
        </w:div>
        <w:div w:id="1512332864">
          <w:marLeft w:val="0"/>
          <w:marRight w:val="0"/>
          <w:marTop w:val="0"/>
          <w:marBottom w:val="0"/>
          <w:divBdr>
            <w:top w:val="none" w:sz="0" w:space="0" w:color="auto"/>
            <w:left w:val="none" w:sz="0" w:space="0" w:color="auto"/>
            <w:bottom w:val="none" w:sz="0" w:space="0" w:color="auto"/>
            <w:right w:val="none" w:sz="0" w:space="0" w:color="auto"/>
          </w:divBdr>
        </w:div>
        <w:div w:id="1588660448">
          <w:marLeft w:val="0"/>
          <w:marRight w:val="0"/>
          <w:marTop w:val="0"/>
          <w:marBottom w:val="0"/>
          <w:divBdr>
            <w:top w:val="none" w:sz="0" w:space="0" w:color="auto"/>
            <w:left w:val="none" w:sz="0" w:space="0" w:color="auto"/>
            <w:bottom w:val="none" w:sz="0" w:space="0" w:color="auto"/>
            <w:right w:val="none" w:sz="0" w:space="0" w:color="auto"/>
          </w:divBdr>
        </w:div>
      </w:divsChild>
    </w:div>
    <w:div w:id="625040172">
      <w:bodyDiv w:val="1"/>
      <w:marLeft w:val="0"/>
      <w:marRight w:val="0"/>
      <w:marTop w:val="0"/>
      <w:marBottom w:val="0"/>
      <w:divBdr>
        <w:top w:val="none" w:sz="0" w:space="0" w:color="auto"/>
        <w:left w:val="none" w:sz="0" w:space="0" w:color="auto"/>
        <w:bottom w:val="none" w:sz="0" w:space="0" w:color="auto"/>
        <w:right w:val="none" w:sz="0" w:space="0" w:color="auto"/>
      </w:divBdr>
    </w:div>
    <w:div w:id="672071973">
      <w:bodyDiv w:val="1"/>
      <w:marLeft w:val="0"/>
      <w:marRight w:val="0"/>
      <w:marTop w:val="0"/>
      <w:marBottom w:val="0"/>
      <w:divBdr>
        <w:top w:val="none" w:sz="0" w:space="0" w:color="auto"/>
        <w:left w:val="none" w:sz="0" w:space="0" w:color="auto"/>
        <w:bottom w:val="none" w:sz="0" w:space="0" w:color="auto"/>
        <w:right w:val="none" w:sz="0" w:space="0" w:color="auto"/>
      </w:divBdr>
      <w:divsChild>
        <w:div w:id="852181373">
          <w:marLeft w:val="0"/>
          <w:marRight w:val="0"/>
          <w:marTop w:val="0"/>
          <w:marBottom w:val="0"/>
          <w:divBdr>
            <w:top w:val="none" w:sz="0" w:space="0" w:color="auto"/>
            <w:left w:val="none" w:sz="0" w:space="0" w:color="auto"/>
            <w:bottom w:val="none" w:sz="0" w:space="0" w:color="auto"/>
            <w:right w:val="none" w:sz="0" w:space="0" w:color="auto"/>
          </w:divBdr>
        </w:div>
        <w:div w:id="1119420617">
          <w:marLeft w:val="0"/>
          <w:marRight w:val="0"/>
          <w:marTop w:val="0"/>
          <w:marBottom w:val="0"/>
          <w:divBdr>
            <w:top w:val="none" w:sz="0" w:space="0" w:color="auto"/>
            <w:left w:val="none" w:sz="0" w:space="0" w:color="auto"/>
            <w:bottom w:val="none" w:sz="0" w:space="0" w:color="auto"/>
            <w:right w:val="none" w:sz="0" w:space="0" w:color="auto"/>
          </w:divBdr>
        </w:div>
        <w:div w:id="1980836195">
          <w:marLeft w:val="0"/>
          <w:marRight w:val="0"/>
          <w:marTop w:val="0"/>
          <w:marBottom w:val="0"/>
          <w:divBdr>
            <w:top w:val="none" w:sz="0" w:space="0" w:color="auto"/>
            <w:left w:val="none" w:sz="0" w:space="0" w:color="auto"/>
            <w:bottom w:val="none" w:sz="0" w:space="0" w:color="auto"/>
            <w:right w:val="none" w:sz="0" w:space="0" w:color="auto"/>
          </w:divBdr>
        </w:div>
      </w:divsChild>
    </w:div>
    <w:div w:id="680736691">
      <w:bodyDiv w:val="1"/>
      <w:marLeft w:val="0"/>
      <w:marRight w:val="0"/>
      <w:marTop w:val="0"/>
      <w:marBottom w:val="0"/>
      <w:divBdr>
        <w:top w:val="none" w:sz="0" w:space="0" w:color="auto"/>
        <w:left w:val="none" w:sz="0" w:space="0" w:color="auto"/>
        <w:bottom w:val="none" w:sz="0" w:space="0" w:color="auto"/>
        <w:right w:val="none" w:sz="0" w:space="0" w:color="auto"/>
      </w:divBdr>
    </w:div>
    <w:div w:id="779491255">
      <w:bodyDiv w:val="1"/>
      <w:marLeft w:val="0"/>
      <w:marRight w:val="0"/>
      <w:marTop w:val="0"/>
      <w:marBottom w:val="0"/>
      <w:divBdr>
        <w:top w:val="none" w:sz="0" w:space="0" w:color="auto"/>
        <w:left w:val="none" w:sz="0" w:space="0" w:color="auto"/>
        <w:bottom w:val="none" w:sz="0" w:space="0" w:color="auto"/>
        <w:right w:val="none" w:sz="0" w:space="0" w:color="auto"/>
      </w:divBdr>
      <w:divsChild>
        <w:div w:id="163976034">
          <w:marLeft w:val="547"/>
          <w:marRight w:val="0"/>
          <w:marTop w:val="0"/>
          <w:marBottom w:val="0"/>
          <w:divBdr>
            <w:top w:val="none" w:sz="0" w:space="0" w:color="auto"/>
            <w:left w:val="none" w:sz="0" w:space="0" w:color="auto"/>
            <w:bottom w:val="none" w:sz="0" w:space="0" w:color="auto"/>
            <w:right w:val="none" w:sz="0" w:space="0" w:color="auto"/>
          </w:divBdr>
        </w:div>
      </w:divsChild>
    </w:div>
    <w:div w:id="854224911">
      <w:bodyDiv w:val="1"/>
      <w:marLeft w:val="0"/>
      <w:marRight w:val="0"/>
      <w:marTop w:val="0"/>
      <w:marBottom w:val="0"/>
      <w:divBdr>
        <w:top w:val="none" w:sz="0" w:space="0" w:color="auto"/>
        <w:left w:val="none" w:sz="0" w:space="0" w:color="auto"/>
        <w:bottom w:val="none" w:sz="0" w:space="0" w:color="auto"/>
        <w:right w:val="none" w:sz="0" w:space="0" w:color="auto"/>
      </w:divBdr>
    </w:div>
    <w:div w:id="957838927">
      <w:bodyDiv w:val="1"/>
      <w:marLeft w:val="0"/>
      <w:marRight w:val="0"/>
      <w:marTop w:val="0"/>
      <w:marBottom w:val="0"/>
      <w:divBdr>
        <w:top w:val="none" w:sz="0" w:space="0" w:color="auto"/>
        <w:left w:val="none" w:sz="0" w:space="0" w:color="auto"/>
        <w:bottom w:val="none" w:sz="0" w:space="0" w:color="auto"/>
        <w:right w:val="none" w:sz="0" w:space="0" w:color="auto"/>
      </w:divBdr>
      <w:divsChild>
        <w:div w:id="340360113">
          <w:marLeft w:val="0"/>
          <w:marRight w:val="0"/>
          <w:marTop w:val="0"/>
          <w:marBottom w:val="0"/>
          <w:divBdr>
            <w:top w:val="none" w:sz="0" w:space="0" w:color="auto"/>
            <w:left w:val="none" w:sz="0" w:space="0" w:color="auto"/>
            <w:bottom w:val="none" w:sz="0" w:space="0" w:color="auto"/>
            <w:right w:val="none" w:sz="0" w:space="0" w:color="auto"/>
          </w:divBdr>
        </w:div>
        <w:div w:id="1010252688">
          <w:marLeft w:val="0"/>
          <w:marRight w:val="0"/>
          <w:marTop w:val="0"/>
          <w:marBottom w:val="0"/>
          <w:divBdr>
            <w:top w:val="none" w:sz="0" w:space="0" w:color="auto"/>
            <w:left w:val="none" w:sz="0" w:space="0" w:color="auto"/>
            <w:bottom w:val="none" w:sz="0" w:space="0" w:color="auto"/>
            <w:right w:val="none" w:sz="0" w:space="0" w:color="auto"/>
          </w:divBdr>
        </w:div>
        <w:div w:id="1634867130">
          <w:marLeft w:val="0"/>
          <w:marRight w:val="0"/>
          <w:marTop w:val="0"/>
          <w:marBottom w:val="0"/>
          <w:divBdr>
            <w:top w:val="none" w:sz="0" w:space="0" w:color="auto"/>
            <w:left w:val="none" w:sz="0" w:space="0" w:color="auto"/>
            <w:bottom w:val="none" w:sz="0" w:space="0" w:color="auto"/>
            <w:right w:val="none" w:sz="0" w:space="0" w:color="auto"/>
          </w:divBdr>
        </w:div>
      </w:divsChild>
    </w:div>
    <w:div w:id="1125931620">
      <w:bodyDiv w:val="1"/>
      <w:marLeft w:val="0"/>
      <w:marRight w:val="0"/>
      <w:marTop w:val="0"/>
      <w:marBottom w:val="0"/>
      <w:divBdr>
        <w:top w:val="none" w:sz="0" w:space="0" w:color="auto"/>
        <w:left w:val="none" w:sz="0" w:space="0" w:color="auto"/>
        <w:bottom w:val="none" w:sz="0" w:space="0" w:color="auto"/>
        <w:right w:val="none" w:sz="0" w:space="0" w:color="auto"/>
      </w:divBdr>
    </w:div>
    <w:div w:id="1202086546">
      <w:bodyDiv w:val="1"/>
      <w:marLeft w:val="0"/>
      <w:marRight w:val="0"/>
      <w:marTop w:val="0"/>
      <w:marBottom w:val="0"/>
      <w:divBdr>
        <w:top w:val="none" w:sz="0" w:space="0" w:color="auto"/>
        <w:left w:val="none" w:sz="0" w:space="0" w:color="auto"/>
        <w:bottom w:val="none" w:sz="0" w:space="0" w:color="auto"/>
        <w:right w:val="none" w:sz="0" w:space="0" w:color="auto"/>
      </w:divBdr>
      <w:divsChild>
        <w:div w:id="1851992474">
          <w:marLeft w:val="0"/>
          <w:marRight w:val="0"/>
          <w:marTop w:val="0"/>
          <w:marBottom w:val="0"/>
          <w:divBdr>
            <w:top w:val="none" w:sz="0" w:space="0" w:color="auto"/>
            <w:left w:val="none" w:sz="0" w:space="0" w:color="auto"/>
            <w:bottom w:val="none" w:sz="0" w:space="0" w:color="auto"/>
            <w:right w:val="none" w:sz="0" w:space="0" w:color="auto"/>
          </w:divBdr>
        </w:div>
        <w:div w:id="181239195">
          <w:marLeft w:val="0"/>
          <w:marRight w:val="0"/>
          <w:marTop w:val="0"/>
          <w:marBottom w:val="0"/>
          <w:divBdr>
            <w:top w:val="none" w:sz="0" w:space="0" w:color="auto"/>
            <w:left w:val="none" w:sz="0" w:space="0" w:color="auto"/>
            <w:bottom w:val="none" w:sz="0" w:space="0" w:color="auto"/>
            <w:right w:val="none" w:sz="0" w:space="0" w:color="auto"/>
          </w:divBdr>
        </w:div>
      </w:divsChild>
    </w:div>
    <w:div w:id="1400011169">
      <w:bodyDiv w:val="1"/>
      <w:marLeft w:val="0"/>
      <w:marRight w:val="0"/>
      <w:marTop w:val="0"/>
      <w:marBottom w:val="0"/>
      <w:divBdr>
        <w:top w:val="none" w:sz="0" w:space="0" w:color="auto"/>
        <w:left w:val="none" w:sz="0" w:space="0" w:color="auto"/>
        <w:bottom w:val="none" w:sz="0" w:space="0" w:color="auto"/>
        <w:right w:val="none" w:sz="0" w:space="0" w:color="auto"/>
      </w:divBdr>
      <w:divsChild>
        <w:div w:id="429282826">
          <w:marLeft w:val="0"/>
          <w:marRight w:val="0"/>
          <w:marTop w:val="0"/>
          <w:marBottom w:val="0"/>
          <w:divBdr>
            <w:top w:val="none" w:sz="0" w:space="0" w:color="auto"/>
            <w:left w:val="none" w:sz="0" w:space="0" w:color="auto"/>
            <w:bottom w:val="none" w:sz="0" w:space="0" w:color="auto"/>
            <w:right w:val="none" w:sz="0" w:space="0" w:color="auto"/>
          </w:divBdr>
        </w:div>
      </w:divsChild>
    </w:div>
    <w:div w:id="1475488842">
      <w:bodyDiv w:val="1"/>
      <w:marLeft w:val="0"/>
      <w:marRight w:val="0"/>
      <w:marTop w:val="0"/>
      <w:marBottom w:val="0"/>
      <w:divBdr>
        <w:top w:val="none" w:sz="0" w:space="0" w:color="auto"/>
        <w:left w:val="none" w:sz="0" w:space="0" w:color="auto"/>
        <w:bottom w:val="none" w:sz="0" w:space="0" w:color="auto"/>
        <w:right w:val="none" w:sz="0" w:space="0" w:color="auto"/>
      </w:divBdr>
    </w:div>
    <w:div w:id="1484152537">
      <w:bodyDiv w:val="1"/>
      <w:marLeft w:val="0"/>
      <w:marRight w:val="0"/>
      <w:marTop w:val="0"/>
      <w:marBottom w:val="0"/>
      <w:divBdr>
        <w:top w:val="none" w:sz="0" w:space="0" w:color="auto"/>
        <w:left w:val="none" w:sz="0" w:space="0" w:color="auto"/>
        <w:bottom w:val="none" w:sz="0" w:space="0" w:color="auto"/>
        <w:right w:val="none" w:sz="0" w:space="0" w:color="auto"/>
      </w:divBdr>
    </w:div>
    <w:div w:id="1577402444">
      <w:bodyDiv w:val="1"/>
      <w:marLeft w:val="0"/>
      <w:marRight w:val="0"/>
      <w:marTop w:val="0"/>
      <w:marBottom w:val="0"/>
      <w:divBdr>
        <w:top w:val="none" w:sz="0" w:space="0" w:color="auto"/>
        <w:left w:val="none" w:sz="0" w:space="0" w:color="auto"/>
        <w:bottom w:val="none" w:sz="0" w:space="0" w:color="auto"/>
        <w:right w:val="none" w:sz="0" w:space="0" w:color="auto"/>
      </w:divBdr>
    </w:div>
    <w:div w:id="1718042298">
      <w:bodyDiv w:val="1"/>
      <w:marLeft w:val="0"/>
      <w:marRight w:val="0"/>
      <w:marTop w:val="0"/>
      <w:marBottom w:val="0"/>
      <w:divBdr>
        <w:top w:val="none" w:sz="0" w:space="0" w:color="auto"/>
        <w:left w:val="none" w:sz="0" w:space="0" w:color="auto"/>
        <w:bottom w:val="none" w:sz="0" w:space="0" w:color="auto"/>
        <w:right w:val="none" w:sz="0" w:space="0" w:color="auto"/>
      </w:divBdr>
    </w:div>
    <w:div w:id="1873182146">
      <w:bodyDiv w:val="1"/>
      <w:marLeft w:val="0"/>
      <w:marRight w:val="0"/>
      <w:marTop w:val="0"/>
      <w:marBottom w:val="0"/>
      <w:divBdr>
        <w:top w:val="none" w:sz="0" w:space="0" w:color="auto"/>
        <w:left w:val="none" w:sz="0" w:space="0" w:color="auto"/>
        <w:bottom w:val="none" w:sz="0" w:space="0" w:color="auto"/>
        <w:right w:val="none" w:sz="0" w:space="0" w:color="auto"/>
      </w:divBdr>
    </w:div>
    <w:div w:id="1936748917">
      <w:bodyDiv w:val="1"/>
      <w:marLeft w:val="0"/>
      <w:marRight w:val="0"/>
      <w:marTop w:val="0"/>
      <w:marBottom w:val="0"/>
      <w:divBdr>
        <w:top w:val="none" w:sz="0" w:space="0" w:color="auto"/>
        <w:left w:val="none" w:sz="0" w:space="0" w:color="auto"/>
        <w:bottom w:val="none" w:sz="0" w:space="0" w:color="auto"/>
        <w:right w:val="none" w:sz="0" w:space="0" w:color="auto"/>
      </w:divBdr>
    </w:div>
    <w:div w:id="208850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59F7A-19B6-FB41-8D42-10A81AAB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3629</Characters>
  <Application>Microsoft Macintosh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Lundström</dc:creator>
  <cp:keywords/>
  <dc:description/>
  <cp:lastModifiedBy>Christian Pedersen</cp:lastModifiedBy>
  <cp:revision>3</cp:revision>
  <cp:lastPrinted>2019-03-18T06:08:00Z</cp:lastPrinted>
  <dcterms:created xsi:type="dcterms:W3CDTF">2019-03-18T06:08:00Z</dcterms:created>
  <dcterms:modified xsi:type="dcterms:W3CDTF">2019-03-18T06:53:00Z</dcterms:modified>
</cp:coreProperties>
</file>