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7"/>
        <w:gridCol w:w="2913"/>
      </w:tblGrid>
      <w:tr w:rsidR="00575CB3" w:rsidRPr="004B11FC" w:rsidTr="004A67AD">
        <w:trPr>
          <w:trHeight w:val="1639"/>
        </w:trPr>
        <w:tc>
          <w:tcPr>
            <w:tcW w:w="5167" w:type="dxa"/>
          </w:tcPr>
          <w:p w:rsidR="00950774" w:rsidRPr="00950774" w:rsidRDefault="00950774" w:rsidP="00394D4D">
            <w:r w:rsidRPr="00950774">
              <w:t>Egnahemsbolaget</w:t>
            </w:r>
          </w:p>
          <w:p w:rsidR="00575CB3" w:rsidRPr="00950774" w:rsidRDefault="0095091E" w:rsidP="00394D4D">
            <w:r w:rsidRPr="00950774">
              <w:t>G</w:t>
            </w:r>
            <w:r w:rsidR="00575CB3" w:rsidRPr="00950774">
              <w:t xml:space="preserve">öteborg </w:t>
            </w:r>
            <w:bookmarkStart w:id="0" w:name="Datum"/>
            <w:bookmarkEnd w:id="0"/>
            <w:r w:rsidR="00950774" w:rsidRPr="00950774">
              <w:t>201</w:t>
            </w:r>
            <w:r w:rsidR="00D444B8">
              <w:t>8</w:t>
            </w:r>
            <w:r w:rsidR="00950774" w:rsidRPr="00950774">
              <w:t>-</w:t>
            </w:r>
            <w:r w:rsidR="007725F2">
              <w:t>05-28</w:t>
            </w:r>
          </w:p>
          <w:p w:rsidR="00950774" w:rsidRPr="00950774" w:rsidRDefault="00950774" w:rsidP="00394D4D">
            <w:pPr>
              <w:rPr>
                <w:b/>
              </w:rPr>
            </w:pPr>
            <w:r w:rsidRPr="00950774">
              <w:rPr>
                <w:b/>
              </w:rPr>
              <w:t>Press</w:t>
            </w:r>
            <w:r w:rsidR="00A8484D">
              <w:rPr>
                <w:b/>
              </w:rPr>
              <w:t>meddelande</w:t>
            </w:r>
          </w:p>
          <w:p w:rsidR="00950774" w:rsidRPr="00CB13CB" w:rsidRDefault="00950774" w:rsidP="00394D4D">
            <w:pPr>
              <w:rPr>
                <w:sz w:val="20"/>
              </w:rPr>
            </w:pPr>
          </w:p>
        </w:tc>
        <w:tc>
          <w:tcPr>
            <w:tcW w:w="2913" w:type="dxa"/>
          </w:tcPr>
          <w:p w:rsidR="00575CB3" w:rsidRPr="00CB13CB" w:rsidRDefault="00575CB3" w:rsidP="00905619">
            <w:pPr>
              <w:rPr>
                <w:sz w:val="20"/>
              </w:rPr>
            </w:pPr>
          </w:p>
        </w:tc>
      </w:tr>
    </w:tbl>
    <w:p w:rsidR="007725F2" w:rsidRDefault="007725F2" w:rsidP="003B1368">
      <w:pPr>
        <w:ind w:left="142"/>
        <w:rPr>
          <w:rFonts w:ascii="Arial" w:hAnsi="Arial" w:cs="Arial"/>
          <w:b/>
          <w:sz w:val="28"/>
        </w:rPr>
      </w:pPr>
      <w:r w:rsidRPr="007725F2">
        <w:rPr>
          <w:rFonts w:ascii="Arial" w:hAnsi="Arial" w:cs="Arial"/>
          <w:b/>
          <w:sz w:val="28"/>
        </w:rPr>
        <w:t>Avspark för kvarteret Makrillen</w:t>
      </w:r>
    </w:p>
    <w:p w:rsidR="004500CD" w:rsidRDefault="007725F2" w:rsidP="003B1368">
      <w:pPr>
        <w:ind w:left="142"/>
        <w:rPr>
          <w:rFonts w:eastAsiaTheme="majorEastAsia" w:cstheme="majorBidi"/>
          <w:bCs/>
          <w:sz w:val="28"/>
          <w:szCs w:val="28"/>
        </w:rPr>
      </w:pPr>
      <w:r w:rsidRPr="007725F2">
        <w:rPr>
          <w:rFonts w:eastAsiaTheme="majorEastAsia" w:cstheme="majorBidi"/>
          <w:bCs/>
          <w:sz w:val="28"/>
          <w:szCs w:val="28"/>
        </w:rPr>
        <w:t>Med makrill på menyn och GAIS i målet sköt Ann-Sofie Hermansson det officiella startskottet för Gamlestadens nya kvarter – Makrillen</w:t>
      </w:r>
    </w:p>
    <w:p w:rsidR="007725F2" w:rsidRPr="007725F2" w:rsidRDefault="007725F2" w:rsidP="007725F2">
      <w:pPr>
        <w:ind w:left="142"/>
        <w:rPr>
          <w:rFonts w:eastAsiaTheme="majorEastAsia"/>
        </w:rPr>
      </w:pPr>
      <w:r w:rsidRPr="007725F2">
        <w:rPr>
          <w:rFonts w:eastAsiaTheme="majorEastAsia"/>
        </w:rPr>
        <w:t xml:space="preserve">”Nu händer det”. Så beskrev </w:t>
      </w:r>
      <w:proofErr w:type="spellStart"/>
      <w:r w:rsidRPr="007725F2">
        <w:rPr>
          <w:rFonts w:eastAsiaTheme="majorEastAsia"/>
        </w:rPr>
        <w:t>Framtidenkoncernens</w:t>
      </w:r>
      <w:proofErr w:type="spellEnd"/>
      <w:r w:rsidRPr="007725F2">
        <w:rPr>
          <w:rFonts w:eastAsiaTheme="majorEastAsia"/>
        </w:rPr>
        <w:t xml:space="preserve"> styrelseordförande, Lars Johansson, startskottet för kvarteret Makrillen. För den som undrat vad som händer på gamla bensintomten vid Artillerigatan i Gamlestaden är alltså svaret att byggnationen av två nya kvarter nu startar på ytan.</w:t>
      </w:r>
    </w:p>
    <w:p w:rsidR="007725F2" w:rsidRPr="007725F2" w:rsidRDefault="007725F2" w:rsidP="007725F2">
      <w:pPr>
        <w:ind w:left="142"/>
        <w:rPr>
          <w:rFonts w:eastAsiaTheme="majorEastAsia"/>
        </w:rPr>
      </w:pPr>
      <w:r w:rsidRPr="007725F2">
        <w:rPr>
          <w:rFonts w:eastAsiaTheme="majorEastAsia"/>
        </w:rPr>
        <w:t>På tomten byggs totalt 249 nya lägenheter – 137 av dem som bostadsrätter av Egnahemsbolaget och 112 som hyresrätter av Framtiden Byggutveckling, som sedan lämnar över förvaltningen till Poseidon. Kvarteret rymmer även en förskola, affärslokaler och ett mindre torg.</w:t>
      </w:r>
    </w:p>
    <w:p w:rsidR="007725F2" w:rsidRDefault="007725F2" w:rsidP="007725F2">
      <w:pPr>
        <w:pStyle w:val="Liststycke"/>
        <w:numPr>
          <w:ilvl w:val="0"/>
          <w:numId w:val="8"/>
        </w:numPr>
        <w:rPr>
          <w:rFonts w:eastAsiaTheme="majorEastAsia"/>
        </w:rPr>
      </w:pPr>
      <w:r w:rsidRPr="007725F2">
        <w:rPr>
          <w:rFonts w:eastAsiaTheme="majorEastAsia"/>
        </w:rPr>
        <w:t>Kvarteret Makrillen är en mycket positiv del i den byggboom som nu pågår i Gamlestaden och runtom i Göteborg. Det är precis så här vi ska bygga: med en blandning av bostads- och hyresrätter samt med ett tydligt fokus på att skapa en levande och varierad vardagsmiljö, säger Ann-Sofie Hermansson, kommunstyrelsens ordförande.</w:t>
      </w:r>
    </w:p>
    <w:p w:rsidR="007725F2" w:rsidRDefault="007725F2" w:rsidP="007725F2">
      <w:pPr>
        <w:ind w:left="142"/>
        <w:rPr>
          <w:rFonts w:eastAsiaTheme="majorEastAsia"/>
        </w:rPr>
      </w:pPr>
      <w:r w:rsidRPr="007725F2">
        <w:rPr>
          <w:rFonts w:eastAsiaTheme="majorEastAsia"/>
        </w:rPr>
        <w:t xml:space="preserve">Avsparken för Kvarteret Makrillen innebär inte bara byggstart av två nya kvarter i växande Gamlestaden, utan visar även att </w:t>
      </w:r>
      <w:proofErr w:type="spellStart"/>
      <w:r w:rsidRPr="007725F2">
        <w:rPr>
          <w:rFonts w:eastAsiaTheme="majorEastAsia"/>
        </w:rPr>
        <w:t>Framtidenkoncernen</w:t>
      </w:r>
      <w:proofErr w:type="spellEnd"/>
      <w:r w:rsidRPr="007725F2">
        <w:rPr>
          <w:rFonts w:eastAsiaTheme="majorEastAsia"/>
        </w:rPr>
        <w:t xml:space="preserve"> nu på allvar fått fart på nyproduktionen.</w:t>
      </w:r>
    </w:p>
    <w:p w:rsidR="007725F2" w:rsidRDefault="007725F2" w:rsidP="007725F2">
      <w:pPr>
        <w:pStyle w:val="Liststycke"/>
        <w:numPr>
          <w:ilvl w:val="0"/>
          <w:numId w:val="8"/>
        </w:numPr>
        <w:rPr>
          <w:rFonts w:eastAsiaTheme="majorEastAsia"/>
        </w:rPr>
      </w:pPr>
      <w:r w:rsidRPr="007725F2">
        <w:rPr>
          <w:rFonts w:eastAsiaTheme="majorEastAsia"/>
        </w:rPr>
        <w:t xml:space="preserve">Nu är den stora uppväxlingen igång. I slutet av 2018 kommer </w:t>
      </w:r>
      <w:proofErr w:type="spellStart"/>
      <w:r w:rsidRPr="007725F2">
        <w:rPr>
          <w:rFonts w:eastAsiaTheme="majorEastAsia"/>
        </w:rPr>
        <w:t>Framtidenkoncernen</w:t>
      </w:r>
      <w:proofErr w:type="spellEnd"/>
      <w:r w:rsidRPr="007725F2">
        <w:rPr>
          <w:rFonts w:eastAsiaTheme="majorEastAsia"/>
        </w:rPr>
        <w:t xml:space="preserve"> ha byggstartat närmare 3000 bostäder, både hyresrätter och bostadsrätter, till ett totalt värde av över 7,3 miljarder kronor, säger Lars Johansson, </w:t>
      </w:r>
      <w:proofErr w:type="spellStart"/>
      <w:r w:rsidRPr="007725F2">
        <w:rPr>
          <w:rFonts w:eastAsiaTheme="majorEastAsia"/>
        </w:rPr>
        <w:t>Framtidenkoncernens</w:t>
      </w:r>
      <w:proofErr w:type="spellEnd"/>
      <w:r w:rsidRPr="007725F2">
        <w:rPr>
          <w:rFonts w:eastAsiaTheme="majorEastAsia"/>
        </w:rPr>
        <w:t xml:space="preserve"> styrelseordförande.</w:t>
      </w:r>
    </w:p>
    <w:p w:rsidR="004500CD" w:rsidRPr="004500CD" w:rsidRDefault="007725F2" w:rsidP="003B1368">
      <w:pPr>
        <w:ind w:left="142"/>
        <w:rPr>
          <w:rFonts w:eastAsiaTheme="majorEastAsia" w:cstheme="majorBidi"/>
          <w:b/>
          <w:bCs/>
          <w:szCs w:val="28"/>
        </w:rPr>
      </w:pPr>
      <w:r w:rsidRPr="007725F2">
        <w:rPr>
          <w:rFonts w:eastAsiaTheme="majorEastAsia" w:cstheme="majorBidi"/>
          <w:b/>
          <w:bCs/>
          <w:szCs w:val="28"/>
        </w:rPr>
        <w:t>Makrillar på menyn och i mål</w:t>
      </w:r>
    </w:p>
    <w:p w:rsidR="007725F2" w:rsidRPr="007725F2" w:rsidRDefault="007725F2" w:rsidP="007725F2">
      <w:pPr>
        <w:ind w:left="142"/>
        <w:rPr>
          <w:rFonts w:eastAsiaTheme="majorEastAsia" w:cstheme="majorBidi"/>
          <w:bCs/>
          <w:szCs w:val="28"/>
        </w:rPr>
      </w:pPr>
      <w:r w:rsidRPr="007725F2">
        <w:rPr>
          <w:rFonts w:eastAsiaTheme="majorEastAsia" w:cstheme="majorBidi"/>
          <w:bCs/>
          <w:szCs w:val="28"/>
        </w:rPr>
        <w:t xml:space="preserve">Det givna temat för dagen var förstås Makrill. GAIS (Makrillarnas) förstemålvakt, Damir </w:t>
      </w:r>
      <w:proofErr w:type="spellStart"/>
      <w:r w:rsidRPr="007725F2">
        <w:rPr>
          <w:rFonts w:eastAsiaTheme="majorEastAsia" w:cstheme="majorBidi"/>
          <w:bCs/>
          <w:szCs w:val="28"/>
        </w:rPr>
        <w:t>Mehić</w:t>
      </w:r>
      <w:proofErr w:type="spellEnd"/>
      <w:r w:rsidRPr="007725F2">
        <w:rPr>
          <w:rFonts w:eastAsiaTheme="majorEastAsia" w:cstheme="majorBidi"/>
          <w:bCs/>
          <w:szCs w:val="28"/>
        </w:rPr>
        <w:t xml:space="preserve">, stod redo i målet när Ann-Sofie Hermansson gjorde avspark. Och från </w:t>
      </w:r>
      <w:proofErr w:type="spellStart"/>
      <w:r w:rsidRPr="007725F2">
        <w:rPr>
          <w:rFonts w:eastAsiaTheme="majorEastAsia" w:cstheme="majorBidi"/>
          <w:bCs/>
          <w:szCs w:val="28"/>
        </w:rPr>
        <w:t>foodtrucken</w:t>
      </w:r>
      <w:proofErr w:type="spellEnd"/>
      <w:r w:rsidRPr="007725F2">
        <w:rPr>
          <w:rFonts w:eastAsiaTheme="majorEastAsia" w:cstheme="majorBidi"/>
          <w:bCs/>
          <w:szCs w:val="28"/>
        </w:rPr>
        <w:t xml:space="preserve"> serverades makrillsrullar i sann Göteborgsvitsanda.</w:t>
      </w:r>
    </w:p>
    <w:p w:rsidR="007725F2" w:rsidRPr="007725F2" w:rsidRDefault="007725F2" w:rsidP="007725F2">
      <w:pPr>
        <w:ind w:left="142"/>
        <w:rPr>
          <w:rFonts w:eastAsiaTheme="majorEastAsia" w:cstheme="majorBidi"/>
          <w:bCs/>
          <w:szCs w:val="28"/>
        </w:rPr>
      </w:pPr>
    </w:p>
    <w:p w:rsidR="007725F2" w:rsidRPr="007725F2" w:rsidRDefault="007725F2" w:rsidP="007725F2">
      <w:pPr>
        <w:ind w:left="142"/>
        <w:rPr>
          <w:rFonts w:eastAsiaTheme="majorEastAsia" w:cstheme="majorBidi"/>
          <w:bCs/>
          <w:szCs w:val="28"/>
        </w:rPr>
      </w:pPr>
      <w:r w:rsidRPr="007725F2">
        <w:rPr>
          <w:rFonts w:eastAsiaTheme="majorEastAsia" w:cstheme="majorBidi"/>
          <w:bCs/>
          <w:szCs w:val="28"/>
        </w:rPr>
        <w:lastRenderedPageBreak/>
        <w:t xml:space="preserve">Och gjorde Hermansson mål? Jodå, bollen rullade förbi </w:t>
      </w:r>
      <w:proofErr w:type="spellStart"/>
      <w:r w:rsidRPr="007725F2">
        <w:rPr>
          <w:rFonts w:eastAsiaTheme="majorEastAsia" w:cstheme="majorBidi"/>
          <w:bCs/>
          <w:szCs w:val="28"/>
        </w:rPr>
        <w:t>Mehić</w:t>
      </w:r>
      <w:proofErr w:type="spellEnd"/>
      <w:r w:rsidRPr="007725F2">
        <w:rPr>
          <w:rFonts w:eastAsiaTheme="majorEastAsia" w:cstheme="majorBidi"/>
          <w:bCs/>
          <w:szCs w:val="28"/>
        </w:rPr>
        <w:t>, men till historien hör att det blev ett skott från ganska nära håll.</w:t>
      </w:r>
    </w:p>
    <w:p w:rsidR="007725F2" w:rsidRPr="007725F2" w:rsidRDefault="007725F2" w:rsidP="007725F2">
      <w:pPr>
        <w:ind w:left="142"/>
        <w:rPr>
          <w:rFonts w:eastAsiaTheme="majorEastAsia" w:cstheme="majorBidi"/>
          <w:b/>
          <w:bCs/>
          <w:szCs w:val="28"/>
        </w:rPr>
      </w:pPr>
      <w:r w:rsidRPr="007725F2">
        <w:rPr>
          <w:rFonts w:eastAsiaTheme="majorEastAsia" w:cstheme="majorBidi"/>
          <w:b/>
          <w:bCs/>
          <w:szCs w:val="28"/>
        </w:rPr>
        <w:t>Del av en positiv utveckling</w:t>
      </w:r>
    </w:p>
    <w:p w:rsidR="007725F2" w:rsidRPr="007725F2" w:rsidRDefault="007725F2" w:rsidP="007725F2">
      <w:pPr>
        <w:ind w:left="142"/>
        <w:rPr>
          <w:rFonts w:eastAsiaTheme="majorEastAsia" w:cstheme="majorBidi"/>
          <w:bCs/>
          <w:szCs w:val="28"/>
        </w:rPr>
      </w:pPr>
      <w:r w:rsidRPr="007725F2">
        <w:rPr>
          <w:rFonts w:eastAsiaTheme="majorEastAsia" w:cstheme="majorBidi"/>
          <w:bCs/>
          <w:szCs w:val="28"/>
        </w:rPr>
        <w:t xml:space="preserve">Att Gamlestaden är en stadsdel på frammarsch har knappast undgått någon göteborgare. Ett stenkast från kvarteret Makrillen pågår just nu bygget av fler bostäder, lokaler och nya resecentrum, som kommer att göra Gamlestaden till en stadens knutpunkter. </w:t>
      </w:r>
    </w:p>
    <w:p w:rsidR="007725F2" w:rsidRPr="007725F2" w:rsidRDefault="007725F2" w:rsidP="007725F2">
      <w:pPr>
        <w:ind w:left="142"/>
        <w:rPr>
          <w:rFonts w:eastAsiaTheme="majorEastAsia" w:cstheme="majorBidi"/>
          <w:bCs/>
          <w:szCs w:val="28"/>
        </w:rPr>
      </w:pPr>
      <w:r w:rsidRPr="007725F2">
        <w:rPr>
          <w:rFonts w:eastAsiaTheme="majorEastAsia" w:cstheme="majorBidi"/>
          <w:bCs/>
          <w:szCs w:val="28"/>
        </w:rPr>
        <w:t xml:space="preserve">Men den positiva utvecklingen har inte varit en självklarhet. I början av 2000-talet var bilden av Gamlestaden mörk, med återkommande skottlossningar, utbredd otrygghet och svarta rubriker. År 2001 gick fastighetsägarna ihop och bildade den ideella föreningen Fastighetsägare i Gamlestaden. Ett uthålligt utvecklingsarbete tillsammans med staden, boende, föreningsliv med flera har vänt situationen i stadsdelen och nyligen gick Fastighetsägare i Gamlestaden och Göteborgs Stad in i ett Sverigeunikt samarbetsavtal om Gamlestadens utveckling, under namnet BID Gamlestaden. (BID står för Business </w:t>
      </w:r>
      <w:proofErr w:type="spellStart"/>
      <w:r w:rsidRPr="007725F2">
        <w:rPr>
          <w:rFonts w:eastAsiaTheme="majorEastAsia" w:cstheme="majorBidi"/>
          <w:bCs/>
          <w:szCs w:val="28"/>
        </w:rPr>
        <w:t>Improvement</w:t>
      </w:r>
      <w:proofErr w:type="spellEnd"/>
      <w:r w:rsidRPr="007725F2">
        <w:rPr>
          <w:rFonts w:eastAsiaTheme="majorEastAsia" w:cstheme="majorBidi"/>
          <w:bCs/>
          <w:szCs w:val="28"/>
        </w:rPr>
        <w:t xml:space="preserve"> </w:t>
      </w:r>
      <w:proofErr w:type="spellStart"/>
      <w:r w:rsidRPr="007725F2">
        <w:rPr>
          <w:rFonts w:eastAsiaTheme="majorEastAsia" w:cstheme="majorBidi"/>
          <w:bCs/>
          <w:szCs w:val="28"/>
        </w:rPr>
        <w:t>District</w:t>
      </w:r>
      <w:proofErr w:type="spellEnd"/>
      <w:r w:rsidRPr="007725F2">
        <w:rPr>
          <w:rFonts w:eastAsiaTheme="majorEastAsia" w:cstheme="majorBidi"/>
          <w:bCs/>
          <w:szCs w:val="28"/>
        </w:rPr>
        <w:t>).</w:t>
      </w:r>
    </w:p>
    <w:p w:rsidR="007725F2" w:rsidRPr="007725F2" w:rsidRDefault="007725F2" w:rsidP="007725F2">
      <w:pPr>
        <w:pStyle w:val="Liststycke"/>
        <w:numPr>
          <w:ilvl w:val="0"/>
          <w:numId w:val="8"/>
        </w:numPr>
        <w:rPr>
          <w:rFonts w:eastAsiaTheme="majorEastAsia" w:cstheme="majorBidi"/>
          <w:bCs/>
          <w:szCs w:val="28"/>
        </w:rPr>
      </w:pPr>
      <w:r w:rsidRPr="007725F2">
        <w:rPr>
          <w:rFonts w:eastAsiaTheme="majorEastAsia" w:cstheme="majorBidi"/>
          <w:bCs/>
          <w:szCs w:val="28"/>
        </w:rPr>
        <w:t xml:space="preserve">Fler människor kommer nu att kunna få en bostad i Gamlestaden, vilket är bra både för stadsdelen och för Göteborg. 8 av 10 </w:t>
      </w:r>
      <w:proofErr w:type="spellStart"/>
      <w:r w:rsidRPr="007725F2">
        <w:rPr>
          <w:rFonts w:eastAsiaTheme="majorEastAsia" w:cstheme="majorBidi"/>
          <w:bCs/>
          <w:szCs w:val="28"/>
        </w:rPr>
        <w:t>gamlestadsbor</w:t>
      </w:r>
      <w:proofErr w:type="spellEnd"/>
      <w:r w:rsidRPr="007725F2">
        <w:rPr>
          <w:rFonts w:eastAsiaTheme="majorEastAsia" w:cstheme="majorBidi"/>
          <w:bCs/>
          <w:szCs w:val="28"/>
        </w:rPr>
        <w:t xml:space="preserve"> ser positivt på utvecklingsplanerna i Gamlestaden, och det är en särskilt positiv byggsten i den framtida stadsdelsutvecklingen. Utvecklingsarbetet i Gamlestaden fortsätter. Hela stadsdelen ska vara trygg, trivsam och vacker. De äldre och de nya delarna ska stärka varandra, säger Helena Holmberg, verksamhetschef för BID Gamlestaden.</w:t>
      </w:r>
    </w:p>
    <w:p w:rsidR="007725F2" w:rsidRPr="007725F2" w:rsidRDefault="007725F2" w:rsidP="007725F2">
      <w:pPr>
        <w:ind w:left="142"/>
        <w:rPr>
          <w:rFonts w:eastAsiaTheme="majorEastAsia" w:cstheme="majorBidi"/>
          <w:b/>
          <w:bCs/>
          <w:szCs w:val="28"/>
        </w:rPr>
      </w:pPr>
      <w:r w:rsidRPr="007725F2">
        <w:rPr>
          <w:rFonts w:eastAsiaTheme="majorEastAsia" w:cstheme="majorBidi"/>
          <w:b/>
          <w:bCs/>
          <w:szCs w:val="28"/>
        </w:rPr>
        <w:t>Om kvarteret Makrillen</w:t>
      </w:r>
    </w:p>
    <w:p w:rsidR="007725F2" w:rsidRPr="007725F2" w:rsidRDefault="007725F2" w:rsidP="007725F2">
      <w:pPr>
        <w:ind w:left="142"/>
        <w:rPr>
          <w:rFonts w:eastAsiaTheme="majorEastAsia" w:cstheme="majorBidi"/>
          <w:bCs/>
          <w:szCs w:val="28"/>
        </w:rPr>
      </w:pPr>
      <w:r w:rsidRPr="007725F2">
        <w:rPr>
          <w:rFonts w:eastAsiaTheme="majorEastAsia" w:cstheme="majorBidi"/>
          <w:bCs/>
          <w:szCs w:val="28"/>
        </w:rPr>
        <w:t xml:space="preserve">Kvarteret Makrillen består av två nya kvarter med en blandning av bostads- och hyresrätter. Husen blir </w:t>
      </w:r>
      <w:proofErr w:type="gramStart"/>
      <w:r w:rsidRPr="007725F2">
        <w:rPr>
          <w:rFonts w:eastAsiaTheme="majorEastAsia" w:cstheme="majorBidi"/>
          <w:bCs/>
          <w:szCs w:val="28"/>
        </w:rPr>
        <w:t>4-7</w:t>
      </w:r>
      <w:proofErr w:type="gramEnd"/>
      <w:r w:rsidRPr="007725F2">
        <w:rPr>
          <w:rFonts w:eastAsiaTheme="majorEastAsia" w:cstheme="majorBidi"/>
          <w:bCs/>
          <w:szCs w:val="28"/>
        </w:rPr>
        <w:t xml:space="preserve"> våningar höga med varierad arkitektur. Kvarteret byggs gemensamt av Egnahemsbolaget och Framtiden Byggutveckling, som båda ingår i </w:t>
      </w:r>
      <w:proofErr w:type="spellStart"/>
      <w:r w:rsidRPr="007725F2">
        <w:rPr>
          <w:rFonts w:eastAsiaTheme="majorEastAsia" w:cstheme="majorBidi"/>
          <w:bCs/>
          <w:szCs w:val="28"/>
        </w:rPr>
        <w:t>Framtidenkoncernen</w:t>
      </w:r>
      <w:proofErr w:type="spellEnd"/>
      <w:r w:rsidRPr="007725F2">
        <w:rPr>
          <w:rFonts w:eastAsiaTheme="majorEastAsia" w:cstheme="majorBidi"/>
          <w:bCs/>
          <w:szCs w:val="28"/>
        </w:rPr>
        <w:t>. Kvarteret rymmer även en förskola, affärslokaler samt ett mindre torg.</w:t>
      </w:r>
    </w:p>
    <w:p w:rsidR="007725F2" w:rsidRPr="007725F2" w:rsidRDefault="007725F2" w:rsidP="007725F2">
      <w:pPr>
        <w:ind w:left="142"/>
        <w:rPr>
          <w:rFonts w:eastAsiaTheme="majorEastAsia" w:cstheme="majorBidi"/>
          <w:bCs/>
          <w:szCs w:val="28"/>
        </w:rPr>
      </w:pPr>
      <w:r w:rsidRPr="007725F2">
        <w:rPr>
          <w:rFonts w:eastAsiaTheme="majorEastAsia" w:cstheme="majorBidi"/>
          <w:bCs/>
          <w:szCs w:val="28"/>
        </w:rPr>
        <w:t xml:space="preserve">Egnahemsbolaget bygger 137 lägenheter i bostadsrätt om </w:t>
      </w:r>
      <w:proofErr w:type="gramStart"/>
      <w:r w:rsidRPr="007725F2">
        <w:rPr>
          <w:rFonts w:eastAsiaTheme="majorEastAsia" w:cstheme="majorBidi"/>
          <w:bCs/>
          <w:szCs w:val="28"/>
        </w:rPr>
        <w:t>1-4</w:t>
      </w:r>
      <w:proofErr w:type="gramEnd"/>
      <w:r w:rsidRPr="007725F2">
        <w:rPr>
          <w:rFonts w:eastAsiaTheme="majorEastAsia" w:cstheme="majorBidi"/>
          <w:bCs/>
          <w:szCs w:val="28"/>
        </w:rPr>
        <w:t xml:space="preserve"> rum och kök. Säljstart är planerad till september 2018 med inflyttning från 2020/2021.</w:t>
      </w:r>
    </w:p>
    <w:p w:rsidR="007725F2" w:rsidRPr="007725F2" w:rsidRDefault="007725F2" w:rsidP="007725F2">
      <w:pPr>
        <w:ind w:left="142"/>
        <w:rPr>
          <w:rFonts w:eastAsiaTheme="majorEastAsia" w:cstheme="majorBidi"/>
          <w:bCs/>
          <w:szCs w:val="28"/>
        </w:rPr>
      </w:pPr>
      <w:r w:rsidRPr="007725F2">
        <w:rPr>
          <w:rFonts w:eastAsiaTheme="majorEastAsia" w:cstheme="majorBidi"/>
          <w:bCs/>
          <w:szCs w:val="28"/>
        </w:rPr>
        <w:t xml:space="preserve">112 hyresrätter med </w:t>
      </w:r>
      <w:proofErr w:type="gramStart"/>
      <w:r w:rsidRPr="007725F2">
        <w:rPr>
          <w:rFonts w:eastAsiaTheme="majorEastAsia" w:cstheme="majorBidi"/>
          <w:bCs/>
          <w:szCs w:val="28"/>
        </w:rPr>
        <w:t>1-5</w:t>
      </w:r>
      <w:proofErr w:type="gramEnd"/>
      <w:r w:rsidRPr="007725F2">
        <w:rPr>
          <w:rFonts w:eastAsiaTheme="majorEastAsia" w:cstheme="majorBidi"/>
          <w:bCs/>
          <w:szCs w:val="28"/>
        </w:rPr>
        <w:t xml:space="preserve"> rum och kök byggs av Framtiden Byggutveckling, som efter färdigställande lämnar över förvaltningen till Poseidon. Uthyrningsstart: 2019. Inflyttning från 2020/2021</w:t>
      </w:r>
    </w:p>
    <w:p w:rsidR="007725F2" w:rsidRPr="007725F2" w:rsidRDefault="007725F2" w:rsidP="007725F2">
      <w:pPr>
        <w:ind w:left="142"/>
        <w:rPr>
          <w:rFonts w:eastAsiaTheme="majorEastAsia" w:cstheme="majorBidi"/>
          <w:bCs/>
          <w:szCs w:val="28"/>
        </w:rPr>
      </w:pPr>
      <w:r w:rsidRPr="007725F2">
        <w:rPr>
          <w:rFonts w:eastAsiaTheme="majorEastAsia" w:cstheme="majorBidi"/>
          <w:bCs/>
          <w:szCs w:val="28"/>
        </w:rPr>
        <w:t xml:space="preserve">Kvarteret Makrillen byggs i </w:t>
      </w:r>
      <w:proofErr w:type="spellStart"/>
      <w:r w:rsidRPr="007725F2">
        <w:rPr>
          <w:rFonts w:eastAsiaTheme="majorEastAsia" w:cstheme="majorBidi"/>
          <w:bCs/>
          <w:szCs w:val="28"/>
        </w:rPr>
        <w:t>partnering</w:t>
      </w:r>
      <w:proofErr w:type="spellEnd"/>
      <w:r w:rsidRPr="007725F2">
        <w:rPr>
          <w:rFonts w:eastAsiaTheme="majorEastAsia" w:cstheme="majorBidi"/>
          <w:bCs/>
          <w:szCs w:val="28"/>
        </w:rPr>
        <w:t xml:space="preserve"> med Skanska.</w:t>
      </w:r>
    </w:p>
    <w:p w:rsidR="007725F2" w:rsidRPr="007725F2" w:rsidRDefault="007725F2" w:rsidP="007725F2">
      <w:pPr>
        <w:ind w:left="142"/>
        <w:rPr>
          <w:rFonts w:eastAsiaTheme="majorEastAsia" w:cstheme="majorBidi"/>
          <w:bCs/>
          <w:szCs w:val="28"/>
        </w:rPr>
      </w:pPr>
    </w:p>
    <w:p w:rsidR="007725F2" w:rsidRPr="007725F2" w:rsidRDefault="007725F2" w:rsidP="007725F2">
      <w:pPr>
        <w:ind w:left="142"/>
        <w:rPr>
          <w:rFonts w:eastAsiaTheme="majorEastAsia" w:cstheme="majorBidi"/>
          <w:bCs/>
          <w:szCs w:val="28"/>
        </w:rPr>
      </w:pPr>
    </w:p>
    <w:p w:rsidR="007725F2" w:rsidRPr="001774FD" w:rsidRDefault="007725F2" w:rsidP="007725F2">
      <w:pPr>
        <w:ind w:left="142"/>
        <w:rPr>
          <w:rFonts w:eastAsiaTheme="majorEastAsia" w:cstheme="majorBidi"/>
          <w:b/>
          <w:bCs/>
          <w:szCs w:val="28"/>
        </w:rPr>
      </w:pPr>
      <w:bookmarkStart w:id="1" w:name="_GoBack"/>
      <w:r w:rsidRPr="001774FD">
        <w:rPr>
          <w:rFonts w:eastAsiaTheme="majorEastAsia" w:cstheme="majorBidi"/>
          <w:b/>
          <w:bCs/>
          <w:szCs w:val="28"/>
        </w:rPr>
        <w:lastRenderedPageBreak/>
        <w:t>För mer information:</w:t>
      </w:r>
    </w:p>
    <w:bookmarkEnd w:id="1"/>
    <w:p w:rsidR="007725F2" w:rsidRPr="007725F2" w:rsidRDefault="007725F2" w:rsidP="007725F2">
      <w:pPr>
        <w:ind w:left="142"/>
        <w:rPr>
          <w:rFonts w:eastAsiaTheme="majorEastAsia" w:cstheme="majorBidi"/>
          <w:bCs/>
          <w:szCs w:val="28"/>
        </w:rPr>
      </w:pPr>
      <w:r w:rsidRPr="007725F2">
        <w:rPr>
          <w:rFonts w:eastAsiaTheme="majorEastAsia" w:cstheme="majorBidi"/>
          <w:bCs/>
          <w:szCs w:val="28"/>
        </w:rPr>
        <w:t>Erik Falk, projektchef Framtiden Byggutveckling, 0761-08 75 23</w:t>
      </w:r>
    </w:p>
    <w:p w:rsidR="007725F2" w:rsidRPr="007725F2" w:rsidRDefault="007725F2" w:rsidP="007725F2">
      <w:pPr>
        <w:ind w:left="142"/>
        <w:rPr>
          <w:rFonts w:eastAsiaTheme="majorEastAsia" w:cstheme="majorBidi"/>
          <w:bCs/>
          <w:szCs w:val="28"/>
        </w:rPr>
      </w:pPr>
      <w:r w:rsidRPr="007725F2">
        <w:rPr>
          <w:rFonts w:eastAsiaTheme="majorEastAsia" w:cstheme="majorBidi"/>
          <w:bCs/>
          <w:szCs w:val="28"/>
        </w:rPr>
        <w:t>Maria Henriksson, Byggchef Egnahemsbolaget, 031-707 70 07</w:t>
      </w:r>
    </w:p>
    <w:p w:rsidR="007725F2" w:rsidRPr="007725F2" w:rsidRDefault="007725F2" w:rsidP="007725F2">
      <w:pPr>
        <w:ind w:left="142"/>
        <w:rPr>
          <w:rFonts w:eastAsiaTheme="majorEastAsia" w:cstheme="majorBidi"/>
          <w:bCs/>
          <w:szCs w:val="28"/>
        </w:rPr>
      </w:pPr>
      <w:r w:rsidRPr="007725F2">
        <w:rPr>
          <w:rFonts w:eastAsiaTheme="majorEastAsia" w:cstheme="majorBidi"/>
          <w:bCs/>
          <w:szCs w:val="28"/>
        </w:rPr>
        <w:t xml:space="preserve">Lars Johansson, styrelseordförande </w:t>
      </w:r>
      <w:proofErr w:type="spellStart"/>
      <w:r w:rsidRPr="007725F2">
        <w:rPr>
          <w:rFonts w:eastAsiaTheme="majorEastAsia" w:cstheme="majorBidi"/>
          <w:bCs/>
          <w:szCs w:val="28"/>
        </w:rPr>
        <w:t>Framtidenkoncernen</w:t>
      </w:r>
      <w:proofErr w:type="spellEnd"/>
      <w:r w:rsidRPr="007725F2">
        <w:rPr>
          <w:rFonts w:eastAsiaTheme="majorEastAsia" w:cstheme="majorBidi"/>
          <w:bCs/>
          <w:szCs w:val="28"/>
        </w:rPr>
        <w:t>, 0709-46 10 14</w:t>
      </w:r>
    </w:p>
    <w:p w:rsidR="007725F2" w:rsidRPr="007725F2" w:rsidRDefault="007725F2" w:rsidP="007725F2">
      <w:pPr>
        <w:ind w:left="142"/>
        <w:rPr>
          <w:rFonts w:eastAsiaTheme="majorEastAsia" w:cstheme="majorBidi"/>
          <w:bCs/>
          <w:szCs w:val="28"/>
        </w:rPr>
      </w:pPr>
      <w:r w:rsidRPr="007725F2">
        <w:rPr>
          <w:rFonts w:eastAsiaTheme="majorEastAsia" w:cstheme="majorBidi"/>
          <w:bCs/>
          <w:szCs w:val="28"/>
        </w:rPr>
        <w:t xml:space="preserve">Martin Blixt, </w:t>
      </w:r>
      <w:proofErr w:type="spellStart"/>
      <w:r w:rsidRPr="007725F2">
        <w:rPr>
          <w:rFonts w:eastAsiaTheme="majorEastAsia" w:cstheme="majorBidi"/>
          <w:bCs/>
          <w:szCs w:val="28"/>
        </w:rPr>
        <w:t>tf</w:t>
      </w:r>
      <w:proofErr w:type="spellEnd"/>
      <w:r w:rsidRPr="007725F2">
        <w:rPr>
          <w:rFonts w:eastAsiaTheme="majorEastAsia" w:cstheme="majorBidi"/>
          <w:bCs/>
          <w:szCs w:val="28"/>
        </w:rPr>
        <w:t xml:space="preserve"> VD </w:t>
      </w:r>
      <w:proofErr w:type="spellStart"/>
      <w:r w:rsidRPr="007725F2">
        <w:rPr>
          <w:rFonts w:eastAsiaTheme="majorEastAsia" w:cstheme="majorBidi"/>
          <w:bCs/>
          <w:szCs w:val="28"/>
        </w:rPr>
        <w:t>Framtidenkoncernen</w:t>
      </w:r>
      <w:proofErr w:type="spellEnd"/>
      <w:r w:rsidRPr="007725F2">
        <w:rPr>
          <w:rFonts w:eastAsiaTheme="majorEastAsia" w:cstheme="majorBidi"/>
          <w:bCs/>
          <w:szCs w:val="28"/>
        </w:rPr>
        <w:t>, 0702-16 83 00</w:t>
      </w:r>
    </w:p>
    <w:p w:rsidR="007725F2" w:rsidRPr="007725F2" w:rsidRDefault="007725F2" w:rsidP="007725F2">
      <w:pPr>
        <w:ind w:left="142"/>
        <w:rPr>
          <w:rFonts w:eastAsiaTheme="majorEastAsia" w:cstheme="majorBidi"/>
          <w:bCs/>
          <w:szCs w:val="28"/>
        </w:rPr>
      </w:pPr>
      <w:r w:rsidRPr="007725F2">
        <w:rPr>
          <w:rFonts w:eastAsiaTheme="majorEastAsia" w:cstheme="majorBidi"/>
          <w:bCs/>
          <w:szCs w:val="28"/>
        </w:rPr>
        <w:t>Linda Thorsson, informationschef Bostads AB Poseidon, 0705-56 54 16</w:t>
      </w:r>
    </w:p>
    <w:p w:rsidR="007725F2" w:rsidRPr="007725F2" w:rsidRDefault="007725F2" w:rsidP="007725F2">
      <w:pPr>
        <w:ind w:left="142"/>
        <w:rPr>
          <w:rFonts w:eastAsiaTheme="majorEastAsia" w:cstheme="majorBidi"/>
          <w:bCs/>
          <w:szCs w:val="28"/>
        </w:rPr>
      </w:pPr>
    </w:p>
    <w:p w:rsidR="007725F2" w:rsidRPr="007725F2" w:rsidRDefault="007725F2" w:rsidP="007725F2">
      <w:pPr>
        <w:ind w:left="142"/>
        <w:rPr>
          <w:rFonts w:eastAsiaTheme="majorEastAsia" w:cstheme="majorBidi"/>
          <w:bCs/>
          <w:szCs w:val="28"/>
        </w:rPr>
      </w:pPr>
      <w:r w:rsidRPr="007725F2">
        <w:rPr>
          <w:rFonts w:eastAsiaTheme="majorEastAsia" w:cstheme="majorBidi"/>
          <w:bCs/>
          <w:szCs w:val="28"/>
        </w:rPr>
        <w:t>SKISSBILDER: ARKITEKTHUSET</w:t>
      </w:r>
    </w:p>
    <w:p w:rsidR="00635F12" w:rsidRDefault="007725F2" w:rsidP="007725F2">
      <w:pPr>
        <w:ind w:left="142"/>
        <w:rPr>
          <w:rFonts w:eastAsiaTheme="majorEastAsia" w:cstheme="majorBidi"/>
          <w:bCs/>
          <w:szCs w:val="28"/>
        </w:rPr>
      </w:pPr>
      <w:r w:rsidRPr="007725F2">
        <w:rPr>
          <w:rFonts w:eastAsiaTheme="majorEastAsia" w:cstheme="majorBidi"/>
          <w:bCs/>
          <w:szCs w:val="28"/>
        </w:rPr>
        <w:t>FOTO FRÅN DAGEN: PETTER BERG</w:t>
      </w:r>
    </w:p>
    <w:p w:rsidR="00635F12" w:rsidRDefault="00635F12" w:rsidP="003B1368">
      <w:pPr>
        <w:ind w:left="142"/>
        <w:rPr>
          <w:rFonts w:eastAsiaTheme="majorEastAsia" w:cstheme="majorBidi"/>
          <w:bCs/>
          <w:szCs w:val="28"/>
        </w:rPr>
      </w:pPr>
    </w:p>
    <w:p w:rsidR="00635F12" w:rsidRDefault="00635F12" w:rsidP="003B1368">
      <w:pPr>
        <w:ind w:left="142"/>
        <w:rPr>
          <w:rFonts w:eastAsiaTheme="majorEastAsia" w:cstheme="majorBidi"/>
          <w:bCs/>
          <w:szCs w:val="28"/>
        </w:rPr>
      </w:pPr>
    </w:p>
    <w:p w:rsidR="00635F12" w:rsidRPr="00635F12" w:rsidRDefault="00635F12" w:rsidP="003B1368">
      <w:pPr>
        <w:ind w:left="142"/>
        <w:rPr>
          <w:rFonts w:eastAsiaTheme="majorEastAsia" w:cstheme="majorBidi"/>
          <w:b/>
          <w:bCs/>
          <w:szCs w:val="28"/>
        </w:rPr>
      </w:pPr>
      <w:r w:rsidRPr="00635F12">
        <w:rPr>
          <w:rFonts w:eastAsiaTheme="majorEastAsia" w:cstheme="majorBidi"/>
          <w:b/>
          <w:bCs/>
          <w:szCs w:val="28"/>
        </w:rPr>
        <w:t>Kontaktperson, Egnahemsbolaget:</w:t>
      </w:r>
    </w:p>
    <w:p w:rsidR="00635F12" w:rsidRDefault="00635F12" w:rsidP="003B1368">
      <w:pPr>
        <w:ind w:left="142"/>
        <w:rPr>
          <w:rFonts w:eastAsiaTheme="majorEastAsia" w:cstheme="majorBidi"/>
          <w:bCs/>
          <w:szCs w:val="28"/>
        </w:rPr>
      </w:pPr>
      <w:r>
        <w:rPr>
          <w:rFonts w:eastAsiaTheme="majorEastAsia" w:cstheme="majorBidi"/>
          <w:bCs/>
          <w:szCs w:val="28"/>
        </w:rPr>
        <w:t>Camilla Tim Elliot</w:t>
      </w:r>
      <w:r>
        <w:rPr>
          <w:rFonts w:eastAsiaTheme="majorEastAsia" w:cstheme="majorBidi"/>
          <w:bCs/>
          <w:szCs w:val="28"/>
        </w:rPr>
        <w:br/>
      </w:r>
      <w:hyperlink r:id="rId8" w:history="1">
        <w:r w:rsidRPr="004F2089">
          <w:rPr>
            <w:rStyle w:val="Hyperlnk"/>
            <w:rFonts w:eastAsiaTheme="majorEastAsia" w:cstheme="majorBidi"/>
            <w:bCs/>
            <w:szCs w:val="28"/>
          </w:rPr>
          <w:t>camilla.tim.elliot@egnahemsbolaget.se</w:t>
        </w:r>
      </w:hyperlink>
      <w:r>
        <w:rPr>
          <w:rFonts w:eastAsiaTheme="majorEastAsia" w:cstheme="majorBidi"/>
          <w:bCs/>
          <w:szCs w:val="28"/>
        </w:rPr>
        <w:br/>
      </w:r>
      <w:proofErr w:type="gramStart"/>
      <w:r w:rsidR="00BD6FBB">
        <w:rPr>
          <w:rFonts w:eastAsiaTheme="majorEastAsia" w:cstheme="majorBidi"/>
          <w:bCs/>
          <w:szCs w:val="28"/>
        </w:rPr>
        <w:t>031-7077144</w:t>
      </w:r>
      <w:proofErr w:type="gramEnd"/>
    </w:p>
    <w:p w:rsidR="00FA380C" w:rsidRDefault="00FA380C" w:rsidP="003B1368">
      <w:pPr>
        <w:ind w:left="142"/>
        <w:rPr>
          <w:rFonts w:eastAsiaTheme="majorEastAsia" w:cstheme="majorBidi"/>
          <w:bCs/>
          <w:szCs w:val="28"/>
        </w:rPr>
      </w:pPr>
    </w:p>
    <w:p w:rsidR="00FA380C" w:rsidRPr="008666EB" w:rsidRDefault="00FA380C" w:rsidP="003B1368">
      <w:pPr>
        <w:ind w:left="142"/>
        <w:rPr>
          <w:rFonts w:eastAsiaTheme="majorEastAsia" w:cstheme="majorBidi"/>
          <w:b/>
          <w:bCs/>
          <w:i/>
          <w:szCs w:val="28"/>
        </w:rPr>
      </w:pPr>
      <w:r w:rsidRPr="008666EB">
        <w:rPr>
          <w:rFonts w:eastAsiaTheme="majorEastAsia" w:cstheme="majorBidi"/>
          <w:b/>
          <w:bCs/>
          <w:i/>
          <w:szCs w:val="28"/>
        </w:rPr>
        <w:t>Hjärtat i Göteborg sedan 1933</w:t>
      </w:r>
    </w:p>
    <w:p w:rsidR="00D444B8" w:rsidRPr="00D444B8" w:rsidRDefault="00D444B8" w:rsidP="00D444B8">
      <w:pPr>
        <w:ind w:left="142"/>
        <w:rPr>
          <w:rFonts w:eastAsiaTheme="majorEastAsia" w:cstheme="majorBidi"/>
          <w:bCs/>
          <w:i/>
          <w:szCs w:val="28"/>
        </w:rPr>
      </w:pPr>
      <w:r w:rsidRPr="00D444B8">
        <w:rPr>
          <w:rFonts w:eastAsiaTheme="majorEastAsia" w:cstheme="majorBidi"/>
          <w:bCs/>
          <w:i/>
          <w:szCs w:val="28"/>
        </w:rPr>
        <w:t>Sedan 1933 har Egnahemsbolaget arbetat för att förverkliga drömmen om ett eget hus eller bostadsrätt för fler göteborgare. Vi har ett särskilt ansvar för var och vad vi bygger – och för vem. Därför bygger vi hållbara, prisvärda och trivsamma bostäder runt om i hela Göteborg, med fokus på områden som domineras av hyresrätter. På så sätt ger vi göteborgarna möjlighet att äga sitt boend</w:t>
      </w:r>
      <w:r>
        <w:rPr>
          <w:rFonts w:eastAsiaTheme="majorEastAsia" w:cstheme="majorBidi"/>
          <w:bCs/>
          <w:i/>
          <w:szCs w:val="28"/>
        </w:rPr>
        <w:t>e i den stadsdel de trivs bäst och sam</w:t>
      </w:r>
      <w:r w:rsidRPr="00D444B8">
        <w:rPr>
          <w:rFonts w:eastAsiaTheme="majorEastAsia" w:cstheme="majorBidi"/>
          <w:bCs/>
          <w:i/>
          <w:szCs w:val="28"/>
        </w:rPr>
        <w:t>tidigt bygger vi ett hållbart samhälle i Göteborg.</w:t>
      </w:r>
    </w:p>
    <w:p w:rsidR="008666EB" w:rsidRDefault="00D444B8" w:rsidP="00D444B8">
      <w:pPr>
        <w:ind w:left="142"/>
        <w:rPr>
          <w:rFonts w:eastAsiaTheme="majorEastAsia" w:cstheme="majorBidi"/>
          <w:bCs/>
          <w:szCs w:val="28"/>
        </w:rPr>
      </w:pPr>
      <w:r w:rsidRPr="00D444B8">
        <w:rPr>
          <w:rFonts w:eastAsiaTheme="majorEastAsia" w:cstheme="majorBidi"/>
          <w:bCs/>
          <w:i/>
          <w:szCs w:val="28"/>
        </w:rPr>
        <w:t xml:space="preserve">Egnahemsbolaget ingår i </w:t>
      </w:r>
      <w:proofErr w:type="spellStart"/>
      <w:r w:rsidRPr="00D444B8">
        <w:rPr>
          <w:rFonts w:eastAsiaTheme="majorEastAsia" w:cstheme="majorBidi"/>
          <w:bCs/>
          <w:i/>
          <w:szCs w:val="28"/>
        </w:rPr>
        <w:t>Framtidenkoncernen</w:t>
      </w:r>
      <w:proofErr w:type="spellEnd"/>
      <w:r w:rsidRPr="00D444B8">
        <w:rPr>
          <w:rFonts w:eastAsiaTheme="majorEastAsia" w:cstheme="majorBidi"/>
          <w:bCs/>
          <w:i/>
          <w:szCs w:val="28"/>
        </w:rPr>
        <w:t xml:space="preserve">, </w:t>
      </w:r>
      <w:r>
        <w:rPr>
          <w:rFonts w:eastAsiaTheme="majorEastAsia" w:cstheme="majorBidi"/>
          <w:bCs/>
          <w:i/>
          <w:szCs w:val="28"/>
        </w:rPr>
        <w:t>som är en del av Göteborgs Stad</w:t>
      </w:r>
      <w:r w:rsidR="004A67AD" w:rsidRPr="004A67AD">
        <w:rPr>
          <w:rFonts w:eastAsiaTheme="majorEastAsia" w:cstheme="majorBidi"/>
          <w:bCs/>
          <w:i/>
          <w:szCs w:val="28"/>
        </w:rPr>
        <w:t>.</w:t>
      </w:r>
    </w:p>
    <w:sectPr w:rsidR="008666EB" w:rsidSect="004A67AD">
      <w:headerReference w:type="even" r:id="rId9"/>
      <w:headerReference w:type="default" r:id="rId10"/>
      <w:footerReference w:type="even" r:id="rId11"/>
      <w:footerReference w:type="default" r:id="rId12"/>
      <w:headerReference w:type="first" r:id="rId13"/>
      <w:footerReference w:type="first" r:id="rId14"/>
      <w:pgSz w:w="11906" w:h="16838" w:code="9"/>
      <w:pgMar w:top="2552" w:right="1841" w:bottom="1418" w:left="1474" w:header="510" w:footer="2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50774" w:rsidRDefault="00950774" w:rsidP="009746A1">
      <w:pPr>
        <w:spacing w:after="0"/>
      </w:pPr>
      <w:r>
        <w:separator/>
      </w:r>
    </w:p>
  </w:endnote>
  <w:endnote w:type="continuationSeparator" w:id="0">
    <w:p w:rsidR="00950774" w:rsidRDefault="00950774" w:rsidP="009746A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DispatchComp Bold">
    <w:panose1 w:val="02000806040000020004"/>
    <w:charset w:val="00"/>
    <w:family w:val="modern"/>
    <w:notTrueType/>
    <w:pitch w:val="variable"/>
    <w:sig w:usb0="800000AF" w:usb1="5000204A" w:usb2="00000000" w:usb3="00000000" w:csb0="00000001" w:csb1="00000000"/>
  </w:font>
  <w:font w:name="DINOT">
    <w:panose1 w:val="020B0504020101020102"/>
    <w:charset w:val="00"/>
    <w:family w:val="swiss"/>
    <w:notTrueType/>
    <w:pitch w:val="variable"/>
    <w:sig w:usb0="800000AF" w:usb1="4000207B" w:usb2="00000008"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DIN-Regular">
    <w:altName w:val="Cambria"/>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47A8" w:rsidRDefault="002947A8">
    <w:pPr>
      <w:pStyle w:val="Sidfot"/>
      <w:framePr w:wrap="around" w:vAnchor="text" w:hAnchor="margin" w:xAlign="right" w:y="1"/>
      <w:rPr>
        <w:rStyle w:val="Sidnummer"/>
        <w:rFonts w:eastAsiaTheme="majorEastAsia"/>
      </w:rPr>
    </w:pPr>
    <w:r>
      <w:rPr>
        <w:rStyle w:val="Sidnummer"/>
        <w:rFonts w:eastAsiaTheme="majorEastAsia"/>
      </w:rPr>
      <w:fldChar w:fldCharType="begin"/>
    </w:r>
    <w:r>
      <w:rPr>
        <w:rStyle w:val="Sidnummer"/>
        <w:rFonts w:eastAsiaTheme="majorEastAsia"/>
      </w:rPr>
      <w:instrText xml:space="preserve">PAGE  </w:instrText>
    </w:r>
    <w:r>
      <w:rPr>
        <w:rStyle w:val="Sidnummer"/>
        <w:rFonts w:eastAsiaTheme="majorEastAsia"/>
      </w:rPr>
      <w:fldChar w:fldCharType="separate"/>
    </w:r>
    <w:r w:rsidR="001774FD">
      <w:rPr>
        <w:rStyle w:val="Sidnummer"/>
        <w:rFonts w:eastAsiaTheme="majorEastAsia"/>
        <w:noProof/>
      </w:rPr>
      <w:t>2</w:t>
    </w:r>
    <w:r>
      <w:rPr>
        <w:rStyle w:val="Sidnummer"/>
        <w:rFonts w:eastAsiaTheme="majorEastAsia"/>
      </w:rPr>
      <w:fldChar w:fldCharType="end"/>
    </w:r>
  </w:p>
  <w:p w:rsidR="00834C58" w:rsidRPr="002947A8" w:rsidRDefault="00834C58" w:rsidP="00834C58">
    <w:pPr>
      <w:pStyle w:val="Sidfot"/>
      <w:tabs>
        <w:tab w:val="left" w:pos="1764"/>
        <w:tab w:val="left" w:pos="3780"/>
        <w:tab w:val="left" w:pos="5812"/>
      </w:tabs>
      <w:ind w:left="-907" w:right="-851"/>
      <w:rPr>
        <w:rFonts w:ascii="DIN-Regular" w:hAnsi="DIN-Regular" w:cs="Arial"/>
        <w:iCs/>
        <w:szCs w:val="14"/>
      </w:rPr>
    </w:pPr>
    <w:r>
      <w:rPr>
        <w:rFonts w:ascii="DIN-Regular" w:hAnsi="DIN-Regular" w:cs="Arial"/>
        <w:iCs/>
        <w:noProof/>
        <w:szCs w:val="14"/>
      </w:rPr>
      <w:drawing>
        <wp:inline distT="0" distB="0" distL="0" distR="0" wp14:anchorId="0D9380DA" wp14:editId="6EC2E137">
          <wp:extent cx="6878726" cy="1262024"/>
          <wp:effectExtent l="0" t="0" r="5080" b="8255"/>
          <wp:docPr id="39" name="Bildobjekt 39" descr="Macintosh HD:Users:danielsmurf:Desktop: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nielsmurf:Desktop:v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8726" cy="1262024"/>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4C58" w:rsidRPr="002947A8" w:rsidRDefault="00834C58" w:rsidP="00834C58">
    <w:pPr>
      <w:pStyle w:val="Sidfot"/>
      <w:tabs>
        <w:tab w:val="left" w:pos="1764"/>
        <w:tab w:val="left" w:pos="3780"/>
        <w:tab w:val="left" w:pos="5812"/>
      </w:tabs>
      <w:ind w:left="-907" w:right="-851"/>
      <w:rPr>
        <w:rFonts w:ascii="DIN-Regular" w:hAnsi="DIN-Regular" w:cs="Arial"/>
        <w:iCs/>
        <w:szCs w:val="14"/>
      </w:rPr>
    </w:pPr>
    <w:r>
      <w:rPr>
        <w:rFonts w:ascii="DIN-Regular" w:hAnsi="DIN-Regular" w:cs="Arial"/>
        <w:iCs/>
        <w:noProof/>
        <w:szCs w:val="14"/>
      </w:rPr>
      <w:drawing>
        <wp:inline distT="0" distB="0" distL="0" distR="0" wp14:anchorId="4EE86E34" wp14:editId="45D89BDB">
          <wp:extent cx="6878726" cy="1262024"/>
          <wp:effectExtent l="0" t="0" r="5080" b="8255"/>
          <wp:docPr id="40" name="Bildobjekt 40" descr="Macintosh HD:Users:danielsmurf:Desktop: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nielsmurf:Desktop:v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8726" cy="1262024"/>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47A8" w:rsidRPr="002947A8" w:rsidRDefault="00844ECE" w:rsidP="00575CB3">
    <w:pPr>
      <w:pStyle w:val="Sidfot"/>
      <w:tabs>
        <w:tab w:val="left" w:pos="1764"/>
        <w:tab w:val="left" w:pos="3780"/>
        <w:tab w:val="left" w:pos="5812"/>
      </w:tabs>
      <w:ind w:left="-907" w:right="-851"/>
      <w:rPr>
        <w:rFonts w:ascii="DIN-Regular" w:hAnsi="DIN-Regular" w:cs="Arial"/>
        <w:iCs/>
        <w:szCs w:val="14"/>
      </w:rPr>
    </w:pPr>
    <w:r>
      <w:rPr>
        <w:rFonts w:ascii="DIN-Regular" w:hAnsi="DIN-Regular" w:cs="Arial"/>
        <w:iCs/>
        <w:noProof/>
        <w:szCs w:val="14"/>
      </w:rPr>
      <w:drawing>
        <wp:inline distT="0" distB="0" distL="0" distR="0" wp14:anchorId="541944D1" wp14:editId="248E77BB">
          <wp:extent cx="6878726" cy="1262024"/>
          <wp:effectExtent l="0" t="0" r="5080" b="8255"/>
          <wp:docPr id="42" name="Bildobjekt 42" descr="Macintosh HD:Users:danielsmurf:Desktop: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nielsmurf:Desktop:v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8726" cy="1262024"/>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50774" w:rsidRDefault="00950774" w:rsidP="009746A1">
      <w:pPr>
        <w:spacing w:after="0"/>
      </w:pPr>
      <w:r>
        <w:separator/>
      </w:r>
    </w:p>
  </w:footnote>
  <w:footnote w:type="continuationSeparator" w:id="0">
    <w:p w:rsidR="00950774" w:rsidRDefault="00950774" w:rsidP="009746A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4C58" w:rsidRDefault="00834C58" w:rsidP="00834C58">
    <w:pPr>
      <w:pStyle w:val="Sidhuvud"/>
      <w:ind w:left="-851"/>
    </w:pPr>
    <w:r>
      <w:rPr>
        <w:rFonts w:ascii="Calibri" w:hAnsi="Calibri"/>
        <w:noProof/>
        <w:szCs w:val="24"/>
      </w:rPr>
      <w:drawing>
        <wp:inline distT="0" distB="0" distL="0" distR="0" wp14:anchorId="49D6448F" wp14:editId="3C10FAD1">
          <wp:extent cx="1616400" cy="547200"/>
          <wp:effectExtent l="0" t="0" r="3175" b="5715"/>
          <wp:docPr id="37" name="Bildobjekt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nahemsbolaget_tagline_rgb.jpg"/>
                  <pic:cNvPicPr/>
                </pic:nvPicPr>
                <pic:blipFill>
                  <a:blip r:embed="rId1">
                    <a:extLst>
                      <a:ext uri="{28A0092B-C50C-407E-A947-70E740481C1C}">
                        <a14:useLocalDpi xmlns:a14="http://schemas.microsoft.com/office/drawing/2010/main" val="0"/>
                      </a:ext>
                    </a:extLst>
                  </a:blip>
                  <a:stretch>
                    <a:fillRect/>
                  </a:stretch>
                </pic:blipFill>
                <pic:spPr>
                  <a:xfrm>
                    <a:off x="0" y="0"/>
                    <a:ext cx="1616400" cy="547200"/>
                  </a:xfrm>
                  <a:prstGeom prst="rect">
                    <a:avLst/>
                  </a:prstGeom>
                </pic:spPr>
              </pic:pic>
            </a:graphicData>
          </a:graphic>
        </wp:inline>
      </w:drawing>
    </w:r>
  </w:p>
  <w:p w:rsidR="00022CFE" w:rsidRDefault="00022CFE" w:rsidP="00834C58">
    <w:pPr>
      <w:pStyle w:val="Sidhuvud"/>
      <w:ind w:left="-851"/>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47A8" w:rsidRDefault="00834C58" w:rsidP="00834C58">
    <w:pPr>
      <w:pStyle w:val="Sidhuvud"/>
      <w:ind w:left="-851"/>
    </w:pPr>
    <w:r>
      <w:rPr>
        <w:rFonts w:ascii="Calibri" w:hAnsi="Calibri"/>
        <w:noProof/>
        <w:szCs w:val="24"/>
      </w:rPr>
      <w:drawing>
        <wp:inline distT="0" distB="0" distL="0" distR="0" wp14:anchorId="1BD5E3E9" wp14:editId="779534D0">
          <wp:extent cx="1616400" cy="547200"/>
          <wp:effectExtent l="0" t="0" r="3175" b="5715"/>
          <wp:docPr id="38" name="Bildobjekt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nahemsbolaget_tagline_rgb.jpg"/>
                  <pic:cNvPicPr/>
                </pic:nvPicPr>
                <pic:blipFill>
                  <a:blip r:embed="rId1">
                    <a:extLst>
                      <a:ext uri="{28A0092B-C50C-407E-A947-70E740481C1C}">
                        <a14:useLocalDpi xmlns:a14="http://schemas.microsoft.com/office/drawing/2010/main" val="0"/>
                      </a:ext>
                    </a:extLst>
                  </a:blip>
                  <a:stretch>
                    <a:fillRect/>
                  </a:stretch>
                </pic:blipFill>
                <pic:spPr>
                  <a:xfrm>
                    <a:off x="0" y="0"/>
                    <a:ext cx="1616400" cy="547200"/>
                  </a:xfrm>
                  <a:prstGeom prst="rect">
                    <a:avLst/>
                  </a:prstGeom>
                </pic:spPr>
              </pic:pic>
            </a:graphicData>
          </a:graphic>
        </wp:inline>
      </w:drawing>
    </w:r>
  </w:p>
  <w:p w:rsidR="00022CFE" w:rsidRPr="00834C58" w:rsidRDefault="00022CFE" w:rsidP="00834C58">
    <w:pPr>
      <w:pStyle w:val="Sidhuvud"/>
      <w:ind w:left="-851"/>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47A8" w:rsidRDefault="003170C8" w:rsidP="003866B7">
    <w:pPr>
      <w:pStyle w:val="Sidhuvud"/>
      <w:ind w:left="-851"/>
    </w:pPr>
    <w:r>
      <w:rPr>
        <w:rFonts w:ascii="Calibri" w:hAnsi="Calibri"/>
        <w:noProof/>
        <w:szCs w:val="24"/>
      </w:rPr>
      <w:drawing>
        <wp:inline distT="0" distB="0" distL="0" distR="0" wp14:anchorId="69BCB515" wp14:editId="077BC318">
          <wp:extent cx="1616400" cy="547200"/>
          <wp:effectExtent l="0" t="0" r="3175" b="5715"/>
          <wp:docPr id="41" name="Bildobjekt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nahemsbolaget_tagline_rgb.jpg"/>
                  <pic:cNvPicPr/>
                </pic:nvPicPr>
                <pic:blipFill>
                  <a:blip r:embed="rId1">
                    <a:extLst>
                      <a:ext uri="{28A0092B-C50C-407E-A947-70E740481C1C}">
                        <a14:useLocalDpi xmlns:a14="http://schemas.microsoft.com/office/drawing/2010/main" val="0"/>
                      </a:ext>
                    </a:extLst>
                  </a:blip>
                  <a:stretch>
                    <a:fillRect/>
                  </a:stretch>
                </pic:blipFill>
                <pic:spPr>
                  <a:xfrm>
                    <a:off x="0" y="0"/>
                    <a:ext cx="1616400" cy="5472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FD0C441A"/>
    <w:lvl w:ilvl="0">
      <w:start w:val="1"/>
      <w:numFmt w:val="decimal"/>
      <w:pStyle w:val="Numreradlista"/>
      <w:lvlText w:val="%1."/>
      <w:lvlJc w:val="left"/>
      <w:pPr>
        <w:tabs>
          <w:tab w:val="num" w:pos="360"/>
        </w:tabs>
        <w:ind w:left="360" w:hanging="360"/>
      </w:pPr>
    </w:lvl>
  </w:abstractNum>
  <w:abstractNum w:abstractNumId="1" w15:restartNumberingAfterBreak="0">
    <w:nsid w:val="FFFFFF89"/>
    <w:multiLevelType w:val="singleLevel"/>
    <w:tmpl w:val="6DCCC1CA"/>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46411E4"/>
    <w:multiLevelType w:val="hybridMultilevel"/>
    <w:tmpl w:val="314C87A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11163DF2"/>
    <w:multiLevelType w:val="hybridMultilevel"/>
    <w:tmpl w:val="8E68CF9A"/>
    <w:lvl w:ilvl="0" w:tplc="041D0001">
      <w:start w:val="1"/>
      <w:numFmt w:val="bullet"/>
      <w:lvlText w:val=""/>
      <w:lvlJc w:val="left"/>
      <w:pPr>
        <w:ind w:left="720" w:hanging="360"/>
      </w:pPr>
      <w:rPr>
        <w:rFonts w:ascii="Symbol" w:hAnsi="Symbol"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15:restartNumberingAfterBreak="0">
    <w:nsid w:val="55C246CF"/>
    <w:multiLevelType w:val="hybridMultilevel"/>
    <w:tmpl w:val="F20A27B0"/>
    <w:lvl w:ilvl="0" w:tplc="6046D250">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662E2D9C"/>
    <w:multiLevelType w:val="hybridMultilevel"/>
    <w:tmpl w:val="88546B5A"/>
    <w:lvl w:ilvl="0" w:tplc="E31E926E">
      <w:start w:val="1"/>
      <w:numFmt w:val="bullet"/>
      <w:pStyle w:val="Liststycke"/>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68195136"/>
    <w:multiLevelType w:val="hybridMultilevel"/>
    <w:tmpl w:val="73CE49BC"/>
    <w:lvl w:ilvl="0" w:tplc="06B258B4">
      <w:numFmt w:val="bullet"/>
      <w:lvlText w:val="-"/>
      <w:lvlJc w:val="left"/>
      <w:pPr>
        <w:ind w:left="502" w:hanging="360"/>
      </w:pPr>
      <w:rPr>
        <w:rFonts w:ascii="Calibri" w:eastAsiaTheme="majorEastAsia" w:hAnsi="Calibri" w:cs="Calibri" w:hint="default"/>
      </w:rPr>
    </w:lvl>
    <w:lvl w:ilvl="1" w:tplc="041D0003" w:tentative="1">
      <w:start w:val="1"/>
      <w:numFmt w:val="bullet"/>
      <w:lvlText w:val="o"/>
      <w:lvlJc w:val="left"/>
      <w:pPr>
        <w:ind w:left="1222" w:hanging="360"/>
      </w:pPr>
      <w:rPr>
        <w:rFonts w:ascii="Courier New" w:hAnsi="Courier New" w:cs="Courier New" w:hint="default"/>
      </w:rPr>
    </w:lvl>
    <w:lvl w:ilvl="2" w:tplc="041D0005" w:tentative="1">
      <w:start w:val="1"/>
      <w:numFmt w:val="bullet"/>
      <w:lvlText w:val=""/>
      <w:lvlJc w:val="left"/>
      <w:pPr>
        <w:ind w:left="1942" w:hanging="360"/>
      </w:pPr>
      <w:rPr>
        <w:rFonts w:ascii="Wingdings" w:hAnsi="Wingdings" w:hint="default"/>
      </w:rPr>
    </w:lvl>
    <w:lvl w:ilvl="3" w:tplc="041D0001" w:tentative="1">
      <w:start w:val="1"/>
      <w:numFmt w:val="bullet"/>
      <w:lvlText w:val=""/>
      <w:lvlJc w:val="left"/>
      <w:pPr>
        <w:ind w:left="2662" w:hanging="360"/>
      </w:pPr>
      <w:rPr>
        <w:rFonts w:ascii="Symbol" w:hAnsi="Symbol" w:hint="default"/>
      </w:rPr>
    </w:lvl>
    <w:lvl w:ilvl="4" w:tplc="041D0003" w:tentative="1">
      <w:start w:val="1"/>
      <w:numFmt w:val="bullet"/>
      <w:lvlText w:val="o"/>
      <w:lvlJc w:val="left"/>
      <w:pPr>
        <w:ind w:left="3382" w:hanging="360"/>
      </w:pPr>
      <w:rPr>
        <w:rFonts w:ascii="Courier New" w:hAnsi="Courier New" w:cs="Courier New" w:hint="default"/>
      </w:rPr>
    </w:lvl>
    <w:lvl w:ilvl="5" w:tplc="041D0005" w:tentative="1">
      <w:start w:val="1"/>
      <w:numFmt w:val="bullet"/>
      <w:lvlText w:val=""/>
      <w:lvlJc w:val="left"/>
      <w:pPr>
        <w:ind w:left="4102" w:hanging="360"/>
      </w:pPr>
      <w:rPr>
        <w:rFonts w:ascii="Wingdings" w:hAnsi="Wingdings" w:hint="default"/>
      </w:rPr>
    </w:lvl>
    <w:lvl w:ilvl="6" w:tplc="041D0001" w:tentative="1">
      <w:start w:val="1"/>
      <w:numFmt w:val="bullet"/>
      <w:lvlText w:val=""/>
      <w:lvlJc w:val="left"/>
      <w:pPr>
        <w:ind w:left="4822" w:hanging="360"/>
      </w:pPr>
      <w:rPr>
        <w:rFonts w:ascii="Symbol" w:hAnsi="Symbol" w:hint="default"/>
      </w:rPr>
    </w:lvl>
    <w:lvl w:ilvl="7" w:tplc="041D0003" w:tentative="1">
      <w:start w:val="1"/>
      <w:numFmt w:val="bullet"/>
      <w:lvlText w:val="o"/>
      <w:lvlJc w:val="left"/>
      <w:pPr>
        <w:ind w:left="5542" w:hanging="360"/>
      </w:pPr>
      <w:rPr>
        <w:rFonts w:ascii="Courier New" w:hAnsi="Courier New" w:cs="Courier New" w:hint="default"/>
      </w:rPr>
    </w:lvl>
    <w:lvl w:ilvl="8" w:tplc="041D0005" w:tentative="1">
      <w:start w:val="1"/>
      <w:numFmt w:val="bullet"/>
      <w:lvlText w:val=""/>
      <w:lvlJc w:val="left"/>
      <w:pPr>
        <w:ind w:left="6262" w:hanging="360"/>
      </w:pPr>
      <w:rPr>
        <w:rFonts w:ascii="Wingdings" w:hAnsi="Wingdings" w:hint="default"/>
      </w:rPr>
    </w:lvl>
  </w:abstractNum>
  <w:num w:numId="1">
    <w:abstractNumId w:val="4"/>
  </w:num>
  <w:num w:numId="2">
    <w:abstractNumId w:val="3"/>
  </w:num>
  <w:num w:numId="3">
    <w:abstractNumId w:val="3"/>
    <w:lvlOverride w:ilvl="0">
      <w:startOverride w:val="1"/>
    </w:lvlOverride>
  </w:num>
  <w:num w:numId="4">
    <w:abstractNumId w:val="5"/>
  </w:num>
  <w:num w:numId="5">
    <w:abstractNumId w:val="1"/>
  </w:num>
  <w:num w:numId="6">
    <w:abstractNumId w:val="0"/>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attachedTemplate r:id="rId1"/>
  <w:defaultTabStop w:val="1304"/>
  <w:hyphenationZone w:val="425"/>
  <w:evenAndOddHeaders/>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0774"/>
    <w:rsid w:val="00002C1C"/>
    <w:rsid w:val="00022CFE"/>
    <w:rsid w:val="00023B51"/>
    <w:rsid w:val="0006266D"/>
    <w:rsid w:val="000A4A3A"/>
    <w:rsid w:val="000C1865"/>
    <w:rsid w:val="000F4F0E"/>
    <w:rsid w:val="00102832"/>
    <w:rsid w:val="00113F06"/>
    <w:rsid w:val="00135AC5"/>
    <w:rsid w:val="001774FD"/>
    <w:rsid w:val="001A4AF9"/>
    <w:rsid w:val="001E0F32"/>
    <w:rsid w:val="001E40A9"/>
    <w:rsid w:val="001E41AC"/>
    <w:rsid w:val="0020221F"/>
    <w:rsid w:val="00231277"/>
    <w:rsid w:val="002947A8"/>
    <w:rsid w:val="002A16F7"/>
    <w:rsid w:val="003170C8"/>
    <w:rsid w:val="00345E70"/>
    <w:rsid w:val="00346B18"/>
    <w:rsid w:val="00346C12"/>
    <w:rsid w:val="003866B7"/>
    <w:rsid w:val="00392276"/>
    <w:rsid w:val="00394D4D"/>
    <w:rsid w:val="003A6A4D"/>
    <w:rsid w:val="003B1368"/>
    <w:rsid w:val="003C2255"/>
    <w:rsid w:val="003D6632"/>
    <w:rsid w:val="003F0938"/>
    <w:rsid w:val="00425E85"/>
    <w:rsid w:val="00443ED2"/>
    <w:rsid w:val="004500CD"/>
    <w:rsid w:val="004A67AD"/>
    <w:rsid w:val="004B11FC"/>
    <w:rsid w:val="004B3B44"/>
    <w:rsid w:val="004B74EA"/>
    <w:rsid w:val="004C6947"/>
    <w:rsid w:val="004C6EF0"/>
    <w:rsid w:val="004D6E20"/>
    <w:rsid w:val="004E13CA"/>
    <w:rsid w:val="005272A1"/>
    <w:rsid w:val="00575CB3"/>
    <w:rsid w:val="00580D47"/>
    <w:rsid w:val="00582617"/>
    <w:rsid w:val="00584C44"/>
    <w:rsid w:val="005C48C0"/>
    <w:rsid w:val="005E42DB"/>
    <w:rsid w:val="0060713A"/>
    <w:rsid w:val="00635F12"/>
    <w:rsid w:val="0065458B"/>
    <w:rsid w:val="00656E38"/>
    <w:rsid w:val="00670EB2"/>
    <w:rsid w:val="00674FB5"/>
    <w:rsid w:val="00684480"/>
    <w:rsid w:val="006944F2"/>
    <w:rsid w:val="006A3E7B"/>
    <w:rsid w:val="006B0AB2"/>
    <w:rsid w:val="006D0398"/>
    <w:rsid w:val="00726A94"/>
    <w:rsid w:val="0073399E"/>
    <w:rsid w:val="00734B24"/>
    <w:rsid w:val="00762A54"/>
    <w:rsid w:val="007725F2"/>
    <w:rsid w:val="007B4493"/>
    <w:rsid w:val="007E07AE"/>
    <w:rsid w:val="007F731B"/>
    <w:rsid w:val="00834C58"/>
    <w:rsid w:val="00836F79"/>
    <w:rsid w:val="00844ECE"/>
    <w:rsid w:val="008666EB"/>
    <w:rsid w:val="008A2B0C"/>
    <w:rsid w:val="008E7611"/>
    <w:rsid w:val="00902974"/>
    <w:rsid w:val="00904E15"/>
    <w:rsid w:val="009358BC"/>
    <w:rsid w:val="00950774"/>
    <w:rsid w:val="0095091E"/>
    <w:rsid w:val="009746A1"/>
    <w:rsid w:val="00985028"/>
    <w:rsid w:val="009A6C34"/>
    <w:rsid w:val="009E5B0E"/>
    <w:rsid w:val="009F46B5"/>
    <w:rsid w:val="00A2151F"/>
    <w:rsid w:val="00A45774"/>
    <w:rsid w:val="00A45BD4"/>
    <w:rsid w:val="00A772B7"/>
    <w:rsid w:val="00A8484D"/>
    <w:rsid w:val="00A92FDF"/>
    <w:rsid w:val="00AA45C3"/>
    <w:rsid w:val="00AD2A8A"/>
    <w:rsid w:val="00AD5DC8"/>
    <w:rsid w:val="00B25A5E"/>
    <w:rsid w:val="00B31A91"/>
    <w:rsid w:val="00B33698"/>
    <w:rsid w:val="00B74809"/>
    <w:rsid w:val="00B76674"/>
    <w:rsid w:val="00B8046A"/>
    <w:rsid w:val="00B81C38"/>
    <w:rsid w:val="00B838DF"/>
    <w:rsid w:val="00B83C4F"/>
    <w:rsid w:val="00B93A5B"/>
    <w:rsid w:val="00BD6FBB"/>
    <w:rsid w:val="00BE2AFB"/>
    <w:rsid w:val="00BF0256"/>
    <w:rsid w:val="00BF0418"/>
    <w:rsid w:val="00C01048"/>
    <w:rsid w:val="00C26728"/>
    <w:rsid w:val="00C26C5B"/>
    <w:rsid w:val="00CA420E"/>
    <w:rsid w:val="00CB3E74"/>
    <w:rsid w:val="00CE3DDD"/>
    <w:rsid w:val="00CF620A"/>
    <w:rsid w:val="00CF6577"/>
    <w:rsid w:val="00D16F90"/>
    <w:rsid w:val="00D21D3D"/>
    <w:rsid w:val="00D36C55"/>
    <w:rsid w:val="00D444B8"/>
    <w:rsid w:val="00DA0C67"/>
    <w:rsid w:val="00DD3A2E"/>
    <w:rsid w:val="00DD4A87"/>
    <w:rsid w:val="00DE2502"/>
    <w:rsid w:val="00DF50E5"/>
    <w:rsid w:val="00DF68E4"/>
    <w:rsid w:val="00E82E92"/>
    <w:rsid w:val="00E93B73"/>
    <w:rsid w:val="00EA131D"/>
    <w:rsid w:val="00EB7359"/>
    <w:rsid w:val="00EC7EFD"/>
    <w:rsid w:val="00EE2328"/>
    <w:rsid w:val="00EE74D5"/>
    <w:rsid w:val="00EF5A37"/>
    <w:rsid w:val="00F15F0D"/>
    <w:rsid w:val="00F221ED"/>
    <w:rsid w:val="00F344BF"/>
    <w:rsid w:val="00F517A6"/>
    <w:rsid w:val="00F57E34"/>
    <w:rsid w:val="00F62BA6"/>
    <w:rsid w:val="00F632FC"/>
    <w:rsid w:val="00F939CA"/>
    <w:rsid w:val="00FA380C"/>
    <w:rsid w:val="00FB5CD0"/>
    <w:rsid w:val="00FE6F13"/>
    <w:rsid w:val="00FF21A9"/>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21"/>
    <o:shapelayout v:ext="edit">
      <o:idmap v:ext="edit" data="1"/>
    </o:shapelayout>
  </w:shapeDefaults>
  <w:decimalSymbol w:val=","/>
  <w:listSeparator w:val=";"/>
  <w15:docId w15:val="{33635D65-B316-4521-AAEA-056CF8D36D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 w:unhideWhenUsed="1"/>
    <w:lsdException w:name="footer" w:semiHidden="1" w:uiPriority="1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3" w:qFormat="1"/>
    <w:lsdException w:name="List Number" w:uiPriority="4"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D6632"/>
    <w:pPr>
      <w:tabs>
        <w:tab w:val="left" w:pos="2124"/>
      </w:tabs>
      <w:spacing w:after="120" w:line="240" w:lineRule="auto"/>
    </w:pPr>
    <w:rPr>
      <w:rFonts w:eastAsia="Times New Roman" w:cs="Times New Roman"/>
      <w:sz w:val="24"/>
      <w:szCs w:val="20"/>
      <w:lang w:eastAsia="sv-SE"/>
    </w:rPr>
  </w:style>
  <w:style w:type="paragraph" w:styleId="Rubrik1">
    <w:name w:val="heading 1"/>
    <w:basedOn w:val="Normal"/>
    <w:next w:val="Normal"/>
    <w:link w:val="Rubrik1Char"/>
    <w:uiPriority w:val="1"/>
    <w:qFormat/>
    <w:rsid w:val="004D6E20"/>
    <w:pPr>
      <w:keepNext/>
      <w:keepLines/>
      <w:spacing w:before="280"/>
      <w:outlineLvl w:val="0"/>
    </w:pPr>
    <w:rPr>
      <w:rFonts w:asciiTheme="majorHAnsi" w:eastAsiaTheme="majorEastAsia" w:hAnsiTheme="majorHAnsi" w:cstheme="majorBidi"/>
      <w:b/>
      <w:bCs/>
      <w:szCs w:val="28"/>
    </w:rPr>
  </w:style>
  <w:style w:type="paragraph" w:styleId="Rubrik2">
    <w:name w:val="heading 2"/>
    <w:basedOn w:val="Normal"/>
    <w:next w:val="Normal"/>
    <w:link w:val="Rubrik2Char"/>
    <w:semiHidden/>
    <w:qFormat/>
    <w:rsid w:val="0073399E"/>
    <w:pPr>
      <w:keepNext/>
      <w:keepLines/>
      <w:spacing w:before="140"/>
      <w:outlineLvl w:val="1"/>
    </w:pPr>
    <w:rPr>
      <w:rFonts w:ascii="DispatchComp Bold" w:eastAsiaTheme="majorEastAsia" w:hAnsi="DispatchComp Bold" w:cstheme="majorBidi"/>
      <w:b/>
      <w:bCs/>
      <w:sz w:val="28"/>
      <w:szCs w:val="26"/>
    </w:rPr>
  </w:style>
  <w:style w:type="paragraph" w:styleId="Rubrik3">
    <w:name w:val="heading 3"/>
    <w:basedOn w:val="Normal"/>
    <w:next w:val="Normal"/>
    <w:link w:val="Rubrik3Char"/>
    <w:semiHidden/>
    <w:qFormat/>
    <w:rsid w:val="0073399E"/>
    <w:pPr>
      <w:keepNext/>
      <w:keepLines/>
      <w:tabs>
        <w:tab w:val="clear" w:pos="2124"/>
      </w:tabs>
      <w:spacing w:before="120"/>
      <w:ind w:right="284"/>
      <w:outlineLvl w:val="2"/>
    </w:pPr>
    <w:rPr>
      <w:rFonts w:ascii="DispatchComp Bold" w:eastAsiaTheme="majorEastAsia" w:hAnsi="DispatchComp Bold" w:cstheme="majorBidi"/>
      <w:bCs/>
      <w:szCs w:val="24"/>
    </w:rPr>
  </w:style>
  <w:style w:type="paragraph" w:styleId="Rubrik4">
    <w:name w:val="heading 4"/>
    <w:basedOn w:val="Normal"/>
    <w:next w:val="Normal"/>
    <w:link w:val="Rubrik4Char"/>
    <w:semiHidden/>
    <w:qFormat/>
    <w:rsid w:val="0073399E"/>
    <w:pPr>
      <w:keepNext/>
      <w:keepLines/>
      <w:spacing w:before="120" w:after="60"/>
      <w:outlineLvl w:val="3"/>
    </w:pPr>
    <w:rPr>
      <w:rFonts w:ascii="DispatchComp Bold" w:eastAsiaTheme="majorEastAsia" w:hAnsi="DispatchComp Bold" w:cstheme="majorBidi"/>
      <w:b/>
      <w:bCs/>
      <w:iCs/>
      <w:sz w:val="22"/>
    </w:rPr>
  </w:style>
  <w:style w:type="paragraph" w:styleId="Rubrik5">
    <w:name w:val="heading 5"/>
    <w:basedOn w:val="Normal"/>
    <w:next w:val="Normal"/>
    <w:link w:val="Rubrik5Char"/>
    <w:semiHidden/>
    <w:qFormat/>
    <w:rsid w:val="0073399E"/>
    <w:pPr>
      <w:keepNext/>
      <w:keepLines/>
      <w:spacing w:before="120" w:after="60"/>
      <w:outlineLvl w:val="4"/>
    </w:pPr>
    <w:rPr>
      <w:rFonts w:ascii="DispatchComp Bold" w:eastAsiaTheme="majorEastAsia" w:hAnsi="DispatchComp Bold" w:cstheme="majorBidi"/>
      <w:i/>
      <w:sz w:val="20"/>
    </w:rPr>
  </w:style>
  <w:style w:type="paragraph" w:styleId="Rubrik6">
    <w:name w:val="heading 6"/>
    <w:basedOn w:val="Normal"/>
    <w:next w:val="Normal"/>
    <w:link w:val="Rubrik6Char"/>
    <w:uiPriority w:val="99"/>
    <w:semiHidden/>
    <w:qFormat/>
    <w:rsid w:val="0073399E"/>
    <w:pPr>
      <w:keepNext/>
      <w:keepLines/>
      <w:spacing w:before="200" w:line="276" w:lineRule="auto"/>
      <w:outlineLvl w:val="5"/>
    </w:pPr>
    <w:rPr>
      <w:rFonts w:asciiTheme="majorHAnsi" w:eastAsiaTheme="majorEastAsia" w:hAnsiTheme="majorHAnsi" w:cstheme="majorBidi"/>
      <w:i/>
      <w:iCs/>
      <w:color w:val="003151" w:themeColor="accent1" w:themeShade="7F"/>
    </w:rPr>
  </w:style>
  <w:style w:type="paragraph" w:styleId="Rubrik7">
    <w:name w:val="heading 7"/>
    <w:basedOn w:val="Normal"/>
    <w:next w:val="Normal"/>
    <w:link w:val="Rubrik7Char"/>
    <w:uiPriority w:val="9"/>
    <w:semiHidden/>
    <w:qFormat/>
    <w:rsid w:val="0073399E"/>
    <w:pPr>
      <w:keepNext/>
      <w:keepLines/>
      <w:spacing w:before="200" w:line="276" w:lineRule="auto"/>
      <w:outlineLvl w:val="6"/>
    </w:pPr>
    <w:rPr>
      <w:rFonts w:asciiTheme="majorHAnsi" w:eastAsiaTheme="majorEastAsia" w:hAnsiTheme="majorHAnsi" w:cstheme="majorBidi"/>
      <w:i/>
      <w:iCs/>
      <w:color w:val="404040" w:themeColor="text1" w:themeTint="BF"/>
    </w:rPr>
  </w:style>
  <w:style w:type="paragraph" w:styleId="Rubrik8">
    <w:name w:val="heading 8"/>
    <w:basedOn w:val="Normal"/>
    <w:next w:val="Normal"/>
    <w:link w:val="Rubrik8Char"/>
    <w:uiPriority w:val="9"/>
    <w:semiHidden/>
    <w:qFormat/>
    <w:rsid w:val="0073399E"/>
    <w:pPr>
      <w:keepNext/>
      <w:keepLines/>
      <w:spacing w:before="200" w:line="276" w:lineRule="auto"/>
      <w:outlineLvl w:val="7"/>
    </w:pPr>
    <w:rPr>
      <w:rFonts w:asciiTheme="majorHAnsi" w:eastAsiaTheme="majorEastAsia" w:hAnsiTheme="majorHAnsi" w:cstheme="majorBidi"/>
      <w:color w:val="404040" w:themeColor="text1" w:themeTint="BF"/>
      <w:sz w:val="20"/>
    </w:rPr>
  </w:style>
  <w:style w:type="paragraph" w:styleId="Rubrik9">
    <w:name w:val="heading 9"/>
    <w:basedOn w:val="Normal"/>
    <w:next w:val="Normal"/>
    <w:link w:val="Rubrik9Char"/>
    <w:uiPriority w:val="9"/>
    <w:semiHidden/>
    <w:qFormat/>
    <w:rsid w:val="0073399E"/>
    <w:pPr>
      <w:keepNext/>
      <w:keepLines/>
      <w:spacing w:before="200" w:line="276" w:lineRule="auto"/>
      <w:outlineLvl w:val="8"/>
    </w:pPr>
    <w:rPr>
      <w:rFonts w:asciiTheme="majorHAnsi" w:eastAsiaTheme="majorEastAsia" w:hAnsiTheme="majorHAnsi" w:cstheme="majorBidi"/>
      <w:i/>
      <w:iCs/>
      <w:color w:val="404040" w:themeColor="text1" w:themeTint="BF"/>
      <w:sz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1"/>
    <w:rsid w:val="003D6632"/>
    <w:rPr>
      <w:rFonts w:asciiTheme="majorHAnsi" w:eastAsiaTheme="majorEastAsia" w:hAnsiTheme="majorHAnsi" w:cstheme="majorBidi"/>
      <w:b/>
      <w:bCs/>
      <w:sz w:val="24"/>
      <w:szCs w:val="28"/>
      <w:lang w:eastAsia="sv-SE"/>
    </w:rPr>
  </w:style>
  <w:style w:type="character" w:customStyle="1" w:styleId="Rubrik2Char">
    <w:name w:val="Rubrik 2 Char"/>
    <w:basedOn w:val="Standardstycketeckensnitt"/>
    <w:link w:val="Rubrik2"/>
    <w:semiHidden/>
    <w:rsid w:val="00656E38"/>
    <w:rPr>
      <w:rFonts w:ascii="DispatchComp Bold" w:eastAsiaTheme="majorEastAsia" w:hAnsi="DispatchComp Bold" w:cstheme="majorBidi"/>
      <w:b/>
      <w:bCs/>
      <w:sz w:val="28"/>
      <w:szCs w:val="26"/>
      <w:lang w:eastAsia="sv-SE"/>
    </w:rPr>
  </w:style>
  <w:style w:type="character" w:customStyle="1" w:styleId="Rubrik3Char">
    <w:name w:val="Rubrik 3 Char"/>
    <w:basedOn w:val="Standardstycketeckensnitt"/>
    <w:link w:val="Rubrik3"/>
    <w:semiHidden/>
    <w:rsid w:val="00656E38"/>
    <w:rPr>
      <w:rFonts w:ascii="DispatchComp Bold" w:eastAsiaTheme="majorEastAsia" w:hAnsi="DispatchComp Bold" w:cstheme="majorBidi"/>
      <w:bCs/>
      <w:sz w:val="24"/>
      <w:szCs w:val="24"/>
      <w:lang w:eastAsia="sv-SE"/>
    </w:rPr>
  </w:style>
  <w:style w:type="character" w:customStyle="1" w:styleId="Rubrik4Char">
    <w:name w:val="Rubrik 4 Char"/>
    <w:basedOn w:val="Standardstycketeckensnitt"/>
    <w:link w:val="Rubrik4"/>
    <w:semiHidden/>
    <w:rsid w:val="00656E38"/>
    <w:rPr>
      <w:rFonts w:ascii="DispatchComp Bold" w:eastAsiaTheme="majorEastAsia" w:hAnsi="DispatchComp Bold" w:cstheme="majorBidi"/>
      <w:b/>
      <w:bCs/>
      <w:iCs/>
      <w:szCs w:val="20"/>
      <w:lang w:eastAsia="sv-SE"/>
    </w:rPr>
  </w:style>
  <w:style w:type="character" w:customStyle="1" w:styleId="Rubrik5Char">
    <w:name w:val="Rubrik 5 Char"/>
    <w:basedOn w:val="Standardstycketeckensnitt"/>
    <w:link w:val="Rubrik5"/>
    <w:semiHidden/>
    <w:rsid w:val="00656E38"/>
    <w:rPr>
      <w:rFonts w:ascii="DispatchComp Bold" w:eastAsiaTheme="majorEastAsia" w:hAnsi="DispatchComp Bold" w:cstheme="majorBidi"/>
      <w:i/>
      <w:sz w:val="20"/>
      <w:szCs w:val="20"/>
      <w:lang w:eastAsia="sv-SE"/>
    </w:rPr>
  </w:style>
  <w:style w:type="character" w:customStyle="1" w:styleId="Rubrik6Char">
    <w:name w:val="Rubrik 6 Char"/>
    <w:basedOn w:val="Standardstycketeckensnitt"/>
    <w:link w:val="Rubrik6"/>
    <w:uiPriority w:val="99"/>
    <w:semiHidden/>
    <w:rsid w:val="0073399E"/>
    <w:rPr>
      <w:rFonts w:asciiTheme="majorHAnsi" w:eastAsiaTheme="majorEastAsia" w:hAnsiTheme="majorHAnsi" w:cstheme="majorBidi"/>
      <w:i/>
      <w:iCs/>
      <w:color w:val="003151" w:themeColor="accent1" w:themeShade="7F"/>
      <w:sz w:val="24"/>
      <w:szCs w:val="20"/>
      <w:lang w:eastAsia="sv-SE"/>
    </w:rPr>
  </w:style>
  <w:style w:type="character" w:customStyle="1" w:styleId="Rubrik7Char">
    <w:name w:val="Rubrik 7 Char"/>
    <w:basedOn w:val="Standardstycketeckensnitt"/>
    <w:link w:val="Rubrik7"/>
    <w:uiPriority w:val="9"/>
    <w:semiHidden/>
    <w:rsid w:val="0073399E"/>
    <w:rPr>
      <w:rFonts w:asciiTheme="majorHAnsi" w:eastAsiaTheme="majorEastAsia" w:hAnsiTheme="majorHAnsi" w:cstheme="majorBidi"/>
      <w:i/>
      <w:iCs/>
      <w:color w:val="404040" w:themeColor="text1" w:themeTint="BF"/>
      <w:sz w:val="24"/>
      <w:szCs w:val="20"/>
      <w:lang w:eastAsia="sv-SE"/>
    </w:rPr>
  </w:style>
  <w:style w:type="character" w:customStyle="1" w:styleId="Rubrik8Char">
    <w:name w:val="Rubrik 8 Char"/>
    <w:basedOn w:val="Standardstycketeckensnitt"/>
    <w:link w:val="Rubrik8"/>
    <w:uiPriority w:val="9"/>
    <w:semiHidden/>
    <w:rsid w:val="0073399E"/>
    <w:rPr>
      <w:rFonts w:asciiTheme="majorHAnsi" w:eastAsiaTheme="majorEastAsia" w:hAnsiTheme="majorHAnsi" w:cstheme="majorBidi"/>
      <w:color w:val="404040" w:themeColor="text1" w:themeTint="BF"/>
      <w:sz w:val="20"/>
      <w:szCs w:val="20"/>
      <w:lang w:eastAsia="sv-SE"/>
    </w:rPr>
  </w:style>
  <w:style w:type="character" w:customStyle="1" w:styleId="Rubrik9Char">
    <w:name w:val="Rubrik 9 Char"/>
    <w:basedOn w:val="Standardstycketeckensnitt"/>
    <w:link w:val="Rubrik9"/>
    <w:uiPriority w:val="9"/>
    <w:semiHidden/>
    <w:rsid w:val="0073399E"/>
    <w:rPr>
      <w:rFonts w:asciiTheme="majorHAnsi" w:eastAsiaTheme="majorEastAsia" w:hAnsiTheme="majorHAnsi" w:cstheme="majorBidi"/>
      <w:i/>
      <w:iCs/>
      <w:color w:val="404040" w:themeColor="text1" w:themeTint="BF"/>
      <w:sz w:val="20"/>
      <w:szCs w:val="20"/>
      <w:lang w:eastAsia="sv-SE"/>
    </w:rPr>
  </w:style>
  <w:style w:type="paragraph" w:styleId="Rubrik">
    <w:name w:val="Title"/>
    <w:basedOn w:val="Normal"/>
    <w:next w:val="Normal"/>
    <w:link w:val="RubrikChar"/>
    <w:uiPriority w:val="10"/>
    <w:semiHidden/>
    <w:qFormat/>
    <w:rsid w:val="0073399E"/>
    <w:pPr>
      <w:pBdr>
        <w:bottom w:val="single" w:sz="8" w:space="4" w:color="0064A3" w:themeColor="accent1"/>
      </w:pBdr>
      <w:spacing w:after="300"/>
      <w:contextualSpacing/>
    </w:pPr>
    <w:rPr>
      <w:rFonts w:asciiTheme="majorHAnsi" w:eastAsiaTheme="majorEastAsia" w:hAnsiTheme="majorHAnsi" w:cstheme="majorBidi"/>
      <w:color w:val="004A7A" w:themeColor="text2" w:themeShade="BF"/>
      <w:spacing w:val="5"/>
      <w:kern w:val="28"/>
      <w:sz w:val="52"/>
      <w:szCs w:val="52"/>
    </w:rPr>
  </w:style>
  <w:style w:type="character" w:customStyle="1" w:styleId="RubrikChar">
    <w:name w:val="Rubrik Char"/>
    <w:basedOn w:val="Standardstycketeckensnitt"/>
    <w:link w:val="Rubrik"/>
    <w:uiPriority w:val="10"/>
    <w:semiHidden/>
    <w:rsid w:val="0073399E"/>
    <w:rPr>
      <w:rFonts w:asciiTheme="majorHAnsi" w:eastAsiaTheme="majorEastAsia" w:hAnsiTheme="majorHAnsi" w:cstheme="majorBidi"/>
      <w:color w:val="004A7A" w:themeColor="text2" w:themeShade="BF"/>
      <w:spacing w:val="5"/>
      <w:kern w:val="28"/>
      <w:sz w:val="52"/>
      <w:szCs w:val="52"/>
      <w:lang w:eastAsia="sv-SE"/>
    </w:rPr>
  </w:style>
  <w:style w:type="paragraph" w:styleId="Underrubrik">
    <w:name w:val="Subtitle"/>
    <w:basedOn w:val="Normal"/>
    <w:next w:val="Normal"/>
    <w:link w:val="UnderrubrikChar"/>
    <w:uiPriority w:val="11"/>
    <w:semiHidden/>
    <w:qFormat/>
    <w:rsid w:val="0073399E"/>
    <w:pPr>
      <w:numPr>
        <w:ilvl w:val="1"/>
      </w:numPr>
      <w:spacing w:line="276" w:lineRule="auto"/>
    </w:pPr>
    <w:rPr>
      <w:rFonts w:asciiTheme="majorHAnsi" w:eastAsiaTheme="majorEastAsia" w:hAnsiTheme="majorHAnsi" w:cstheme="majorBidi"/>
      <w:i/>
      <w:iCs/>
      <w:color w:val="0064A3" w:themeColor="accent1"/>
      <w:spacing w:val="15"/>
    </w:rPr>
  </w:style>
  <w:style w:type="character" w:customStyle="1" w:styleId="UnderrubrikChar">
    <w:name w:val="Underrubrik Char"/>
    <w:basedOn w:val="Standardstycketeckensnitt"/>
    <w:link w:val="Underrubrik"/>
    <w:uiPriority w:val="11"/>
    <w:semiHidden/>
    <w:rsid w:val="0073399E"/>
    <w:rPr>
      <w:rFonts w:asciiTheme="majorHAnsi" w:eastAsiaTheme="majorEastAsia" w:hAnsiTheme="majorHAnsi" w:cstheme="majorBidi"/>
      <w:i/>
      <w:iCs/>
      <w:color w:val="0064A3" w:themeColor="accent1"/>
      <w:spacing w:val="15"/>
      <w:sz w:val="24"/>
      <w:szCs w:val="20"/>
      <w:lang w:eastAsia="sv-SE"/>
    </w:rPr>
  </w:style>
  <w:style w:type="character" w:styleId="Stark">
    <w:name w:val="Strong"/>
    <w:uiPriority w:val="22"/>
    <w:semiHidden/>
    <w:unhideWhenUsed/>
    <w:qFormat/>
    <w:rsid w:val="0073399E"/>
    <w:rPr>
      <w:b/>
      <w:bCs/>
    </w:rPr>
  </w:style>
  <w:style w:type="character" w:styleId="Betoning">
    <w:name w:val="Emphasis"/>
    <w:uiPriority w:val="20"/>
    <w:semiHidden/>
    <w:unhideWhenUsed/>
    <w:qFormat/>
    <w:rsid w:val="0073399E"/>
    <w:rPr>
      <w:i/>
      <w:iCs/>
    </w:rPr>
  </w:style>
  <w:style w:type="paragraph" w:styleId="Ingetavstnd">
    <w:name w:val="No Spacing"/>
    <w:basedOn w:val="Normal"/>
    <w:uiPriority w:val="99"/>
    <w:semiHidden/>
    <w:unhideWhenUsed/>
    <w:qFormat/>
    <w:rsid w:val="0073399E"/>
  </w:style>
  <w:style w:type="paragraph" w:styleId="Liststycke">
    <w:name w:val="List Paragraph"/>
    <w:basedOn w:val="Normal"/>
    <w:uiPriority w:val="34"/>
    <w:unhideWhenUsed/>
    <w:rsid w:val="00656E38"/>
    <w:pPr>
      <w:numPr>
        <w:numId w:val="4"/>
      </w:numPr>
      <w:spacing w:line="276" w:lineRule="auto"/>
      <w:contextualSpacing/>
    </w:pPr>
  </w:style>
  <w:style w:type="paragraph" w:styleId="Citat">
    <w:name w:val="Quote"/>
    <w:basedOn w:val="Normal"/>
    <w:next w:val="Normal"/>
    <w:link w:val="CitatChar"/>
    <w:uiPriority w:val="29"/>
    <w:semiHidden/>
    <w:unhideWhenUsed/>
    <w:qFormat/>
    <w:rsid w:val="0073399E"/>
    <w:pPr>
      <w:spacing w:line="276" w:lineRule="auto"/>
    </w:pPr>
    <w:rPr>
      <w:i/>
      <w:iCs/>
      <w:color w:val="000000" w:themeColor="text1"/>
    </w:rPr>
  </w:style>
  <w:style w:type="character" w:customStyle="1" w:styleId="CitatChar">
    <w:name w:val="Citat Char"/>
    <w:basedOn w:val="Standardstycketeckensnitt"/>
    <w:link w:val="Citat"/>
    <w:uiPriority w:val="29"/>
    <w:semiHidden/>
    <w:rsid w:val="0073399E"/>
    <w:rPr>
      <w:rFonts w:eastAsia="Times New Roman" w:cs="Times New Roman"/>
      <w:i/>
      <w:iCs/>
      <w:color w:val="000000" w:themeColor="text1"/>
      <w:sz w:val="24"/>
      <w:szCs w:val="20"/>
      <w:lang w:eastAsia="sv-SE"/>
    </w:rPr>
  </w:style>
  <w:style w:type="paragraph" w:styleId="Starktcitat">
    <w:name w:val="Intense Quote"/>
    <w:basedOn w:val="Normal"/>
    <w:next w:val="Normal"/>
    <w:link w:val="StarktcitatChar"/>
    <w:uiPriority w:val="30"/>
    <w:semiHidden/>
    <w:unhideWhenUsed/>
    <w:qFormat/>
    <w:rsid w:val="0073399E"/>
    <w:pPr>
      <w:pBdr>
        <w:bottom w:val="single" w:sz="4" w:space="4" w:color="0064A3" w:themeColor="accent1"/>
      </w:pBdr>
      <w:spacing w:before="200" w:after="280" w:line="276" w:lineRule="auto"/>
      <w:ind w:left="936" w:right="936"/>
    </w:pPr>
    <w:rPr>
      <w:b/>
      <w:bCs/>
      <w:i/>
      <w:iCs/>
      <w:color w:val="0064A3" w:themeColor="accent1"/>
    </w:rPr>
  </w:style>
  <w:style w:type="character" w:customStyle="1" w:styleId="StarktcitatChar">
    <w:name w:val="Starkt citat Char"/>
    <w:basedOn w:val="Standardstycketeckensnitt"/>
    <w:link w:val="Starktcitat"/>
    <w:uiPriority w:val="30"/>
    <w:semiHidden/>
    <w:rsid w:val="0073399E"/>
    <w:rPr>
      <w:rFonts w:eastAsia="Times New Roman" w:cs="Times New Roman"/>
      <w:b/>
      <w:bCs/>
      <w:i/>
      <w:iCs/>
      <w:color w:val="0064A3" w:themeColor="accent1"/>
      <w:sz w:val="24"/>
      <w:szCs w:val="20"/>
      <w:lang w:eastAsia="sv-SE"/>
    </w:rPr>
  </w:style>
  <w:style w:type="character" w:styleId="Diskretbetoning">
    <w:name w:val="Subtle Emphasis"/>
    <w:uiPriority w:val="19"/>
    <w:semiHidden/>
    <w:unhideWhenUsed/>
    <w:qFormat/>
    <w:rsid w:val="0073399E"/>
    <w:rPr>
      <w:i/>
      <w:iCs/>
      <w:color w:val="808080" w:themeColor="text1" w:themeTint="7F"/>
    </w:rPr>
  </w:style>
  <w:style w:type="character" w:styleId="Starkbetoning">
    <w:name w:val="Intense Emphasis"/>
    <w:uiPriority w:val="21"/>
    <w:semiHidden/>
    <w:unhideWhenUsed/>
    <w:qFormat/>
    <w:rsid w:val="0073399E"/>
    <w:rPr>
      <w:b/>
      <w:bCs/>
      <w:i/>
      <w:iCs/>
      <w:color w:val="0064A3" w:themeColor="accent1"/>
    </w:rPr>
  </w:style>
  <w:style w:type="character" w:styleId="Diskretreferens">
    <w:name w:val="Subtle Reference"/>
    <w:uiPriority w:val="31"/>
    <w:semiHidden/>
    <w:unhideWhenUsed/>
    <w:qFormat/>
    <w:rsid w:val="0073399E"/>
    <w:rPr>
      <w:smallCaps/>
      <w:color w:val="CD0E11" w:themeColor="accent2"/>
      <w:u w:val="single"/>
    </w:rPr>
  </w:style>
  <w:style w:type="character" w:styleId="Starkreferens">
    <w:name w:val="Intense Reference"/>
    <w:uiPriority w:val="32"/>
    <w:semiHidden/>
    <w:unhideWhenUsed/>
    <w:qFormat/>
    <w:rsid w:val="0073399E"/>
    <w:rPr>
      <w:b/>
      <w:bCs/>
      <w:smallCaps/>
      <w:color w:val="CD0E11" w:themeColor="accent2"/>
      <w:spacing w:val="5"/>
      <w:u w:val="single"/>
    </w:rPr>
  </w:style>
  <w:style w:type="character" w:styleId="Bokenstitel">
    <w:name w:val="Book Title"/>
    <w:uiPriority w:val="33"/>
    <w:semiHidden/>
    <w:unhideWhenUsed/>
    <w:qFormat/>
    <w:rsid w:val="0073399E"/>
    <w:rPr>
      <w:b/>
      <w:bCs/>
      <w:smallCaps/>
      <w:spacing w:val="5"/>
    </w:rPr>
  </w:style>
  <w:style w:type="paragraph" w:styleId="Innehllsfrteckningsrubrik">
    <w:name w:val="TOC Heading"/>
    <w:basedOn w:val="Rubrik1"/>
    <w:next w:val="Normal"/>
    <w:uiPriority w:val="39"/>
    <w:semiHidden/>
    <w:unhideWhenUsed/>
    <w:qFormat/>
    <w:rsid w:val="0073399E"/>
    <w:pPr>
      <w:outlineLvl w:val="9"/>
    </w:pPr>
  </w:style>
  <w:style w:type="paragraph" w:styleId="Innehll1">
    <w:name w:val="toc 1"/>
    <w:basedOn w:val="Normal"/>
    <w:next w:val="Normal"/>
    <w:autoRedefine/>
    <w:uiPriority w:val="39"/>
    <w:semiHidden/>
    <w:rsid w:val="0073399E"/>
    <w:pPr>
      <w:tabs>
        <w:tab w:val="right" w:leader="underscore" w:pos="9072"/>
      </w:tabs>
      <w:spacing w:after="100"/>
      <w:ind w:right="567"/>
    </w:pPr>
    <w:rPr>
      <w:b/>
      <w:caps/>
    </w:rPr>
  </w:style>
  <w:style w:type="paragraph" w:styleId="Brdtext">
    <w:name w:val="Body Text"/>
    <w:basedOn w:val="Normal"/>
    <w:link w:val="BrdtextChar"/>
    <w:uiPriority w:val="99"/>
    <w:semiHidden/>
    <w:unhideWhenUsed/>
    <w:rsid w:val="0073399E"/>
  </w:style>
  <w:style w:type="character" w:customStyle="1" w:styleId="BrdtextChar">
    <w:name w:val="Brödtext Char"/>
    <w:basedOn w:val="Standardstycketeckensnitt"/>
    <w:link w:val="Brdtext"/>
    <w:uiPriority w:val="99"/>
    <w:semiHidden/>
    <w:rsid w:val="0073399E"/>
    <w:rPr>
      <w:rFonts w:ascii="DINOT" w:eastAsia="Times New Roman" w:hAnsi="DINOT" w:cs="Times New Roman"/>
      <w:sz w:val="24"/>
      <w:szCs w:val="20"/>
      <w:lang w:eastAsia="sv-SE"/>
    </w:rPr>
  </w:style>
  <w:style w:type="paragraph" w:styleId="Innehll2">
    <w:name w:val="toc 2"/>
    <w:basedOn w:val="Normal"/>
    <w:next w:val="Normal"/>
    <w:autoRedefine/>
    <w:uiPriority w:val="39"/>
    <w:semiHidden/>
    <w:rsid w:val="0073399E"/>
    <w:pPr>
      <w:tabs>
        <w:tab w:val="right" w:leader="underscore" w:pos="9072"/>
      </w:tabs>
      <w:spacing w:after="100"/>
      <w:ind w:left="238" w:right="567"/>
    </w:pPr>
    <w:rPr>
      <w:noProof/>
    </w:rPr>
  </w:style>
  <w:style w:type="paragraph" w:styleId="Innehll3">
    <w:name w:val="toc 3"/>
    <w:basedOn w:val="Normal"/>
    <w:next w:val="Normal"/>
    <w:autoRedefine/>
    <w:uiPriority w:val="39"/>
    <w:semiHidden/>
    <w:rsid w:val="0073399E"/>
    <w:pPr>
      <w:tabs>
        <w:tab w:val="right" w:leader="underscore" w:pos="9072"/>
      </w:tabs>
      <w:spacing w:after="100"/>
      <w:ind w:left="482" w:right="567"/>
    </w:pPr>
    <w:rPr>
      <w:sz w:val="22"/>
    </w:rPr>
  </w:style>
  <w:style w:type="character" w:styleId="Hyperlnk">
    <w:name w:val="Hyperlink"/>
    <w:basedOn w:val="Standardstycketeckensnitt"/>
    <w:uiPriority w:val="99"/>
    <w:unhideWhenUsed/>
    <w:rsid w:val="0073399E"/>
    <w:rPr>
      <w:color w:val="005293" w:themeColor="hyperlink"/>
      <w:u w:val="single"/>
    </w:rPr>
  </w:style>
  <w:style w:type="paragraph" w:styleId="Ballongtext">
    <w:name w:val="Balloon Text"/>
    <w:basedOn w:val="Normal"/>
    <w:link w:val="BallongtextChar"/>
    <w:uiPriority w:val="99"/>
    <w:semiHidden/>
    <w:unhideWhenUsed/>
    <w:rsid w:val="0073399E"/>
    <w:rPr>
      <w:rFonts w:ascii="Tahoma" w:hAnsi="Tahoma" w:cs="Tahoma"/>
      <w:sz w:val="16"/>
      <w:szCs w:val="16"/>
    </w:rPr>
  </w:style>
  <w:style w:type="character" w:customStyle="1" w:styleId="BallongtextChar">
    <w:name w:val="Ballongtext Char"/>
    <w:basedOn w:val="Standardstycketeckensnitt"/>
    <w:link w:val="Ballongtext"/>
    <w:uiPriority w:val="99"/>
    <w:semiHidden/>
    <w:rsid w:val="0073399E"/>
    <w:rPr>
      <w:rFonts w:ascii="Tahoma" w:eastAsia="Times New Roman" w:hAnsi="Tahoma" w:cs="Tahoma"/>
      <w:sz w:val="16"/>
      <w:szCs w:val="16"/>
      <w:lang w:eastAsia="sv-SE"/>
    </w:rPr>
  </w:style>
  <w:style w:type="paragraph" w:styleId="Sidhuvud">
    <w:name w:val="header"/>
    <w:basedOn w:val="Normal"/>
    <w:link w:val="SidhuvudChar"/>
    <w:uiPriority w:val="9"/>
    <w:semiHidden/>
    <w:rsid w:val="0073399E"/>
    <w:pPr>
      <w:tabs>
        <w:tab w:val="center" w:pos="4536"/>
        <w:tab w:val="right" w:pos="9072"/>
      </w:tabs>
      <w:spacing w:after="0"/>
    </w:pPr>
  </w:style>
  <w:style w:type="character" w:customStyle="1" w:styleId="SidhuvudChar">
    <w:name w:val="Sidhuvud Char"/>
    <w:basedOn w:val="Standardstycketeckensnitt"/>
    <w:link w:val="Sidhuvud"/>
    <w:uiPriority w:val="9"/>
    <w:semiHidden/>
    <w:rsid w:val="00656E38"/>
    <w:rPr>
      <w:rFonts w:ascii="DINOT" w:eastAsia="Times New Roman" w:hAnsi="DINOT" w:cs="Times New Roman"/>
      <w:sz w:val="24"/>
      <w:szCs w:val="20"/>
      <w:lang w:eastAsia="sv-SE"/>
    </w:rPr>
  </w:style>
  <w:style w:type="paragraph" w:styleId="Sidfot">
    <w:name w:val="footer"/>
    <w:basedOn w:val="Normal"/>
    <w:link w:val="SidfotChar"/>
    <w:uiPriority w:val="10"/>
    <w:semiHidden/>
    <w:rsid w:val="0073399E"/>
    <w:pPr>
      <w:tabs>
        <w:tab w:val="clear" w:pos="2124"/>
        <w:tab w:val="left" w:pos="2694"/>
        <w:tab w:val="left" w:pos="4820"/>
        <w:tab w:val="left" w:pos="6946"/>
      </w:tabs>
      <w:spacing w:after="0"/>
      <w:ind w:left="-336" w:right="-479"/>
    </w:pPr>
    <w:rPr>
      <w:sz w:val="14"/>
      <w:szCs w:val="16"/>
    </w:rPr>
  </w:style>
  <w:style w:type="character" w:customStyle="1" w:styleId="SidfotChar">
    <w:name w:val="Sidfot Char"/>
    <w:basedOn w:val="Standardstycketeckensnitt"/>
    <w:link w:val="Sidfot"/>
    <w:uiPriority w:val="10"/>
    <w:semiHidden/>
    <w:rsid w:val="00656E38"/>
    <w:rPr>
      <w:rFonts w:ascii="DINOT" w:eastAsia="Times New Roman" w:hAnsi="DINOT" w:cs="Times New Roman"/>
      <w:sz w:val="14"/>
      <w:szCs w:val="16"/>
      <w:lang w:eastAsia="sv-SE"/>
    </w:rPr>
  </w:style>
  <w:style w:type="character" w:styleId="Sidnummer">
    <w:name w:val="page number"/>
    <w:basedOn w:val="Standardstycketeckensnitt"/>
    <w:uiPriority w:val="9"/>
    <w:semiHidden/>
    <w:rsid w:val="0073399E"/>
  </w:style>
  <w:style w:type="table" w:styleId="Tabellrutnt">
    <w:name w:val="Table Grid"/>
    <w:basedOn w:val="Normaltabell"/>
    <w:uiPriority w:val="59"/>
    <w:rsid w:val="007339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jusskuggning-dekorfrg1">
    <w:name w:val="Light Shading Accent 1"/>
    <w:basedOn w:val="Normaltabell"/>
    <w:uiPriority w:val="60"/>
    <w:rsid w:val="0073399E"/>
    <w:pPr>
      <w:spacing w:after="0" w:line="240" w:lineRule="auto"/>
    </w:pPr>
    <w:rPr>
      <w:rFonts w:eastAsiaTheme="minorEastAsia"/>
      <w:color w:val="004A7A" w:themeColor="accent1" w:themeShade="BF"/>
      <w:lang w:eastAsia="sv-SE"/>
    </w:rPr>
    <w:tblPr>
      <w:tblStyleRowBandSize w:val="1"/>
      <w:tblStyleColBandSize w:val="1"/>
      <w:tblBorders>
        <w:top w:val="single" w:sz="8" w:space="0" w:color="0064A3" w:themeColor="accent1"/>
        <w:bottom w:val="single" w:sz="8" w:space="0" w:color="0064A3" w:themeColor="accent1"/>
      </w:tblBorders>
    </w:tblPr>
    <w:tblStylePr w:type="firstRow">
      <w:pPr>
        <w:spacing w:before="0" w:after="0" w:line="240" w:lineRule="auto"/>
      </w:pPr>
      <w:rPr>
        <w:b/>
        <w:bCs/>
      </w:rPr>
      <w:tblPr/>
      <w:tcPr>
        <w:tcBorders>
          <w:top w:val="single" w:sz="8" w:space="0" w:color="0064A3" w:themeColor="accent1"/>
          <w:left w:val="nil"/>
          <w:bottom w:val="single" w:sz="8" w:space="0" w:color="0064A3" w:themeColor="accent1"/>
          <w:right w:val="nil"/>
          <w:insideH w:val="nil"/>
          <w:insideV w:val="nil"/>
        </w:tcBorders>
      </w:tcPr>
    </w:tblStylePr>
    <w:tblStylePr w:type="lastRow">
      <w:pPr>
        <w:spacing w:before="0" w:after="0" w:line="240" w:lineRule="auto"/>
      </w:pPr>
      <w:rPr>
        <w:b/>
        <w:bCs/>
      </w:rPr>
      <w:tblPr/>
      <w:tcPr>
        <w:tcBorders>
          <w:top w:val="single" w:sz="8" w:space="0" w:color="0064A3" w:themeColor="accent1"/>
          <w:left w:val="nil"/>
          <w:bottom w:val="single" w:sz="8" w:space="0" w:color="0064A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9DDFF" w:themeFill="accent1" w:themeFillTint="3F"/>
      </w:tcPr>
    </w:tblStylePr>
    <w:tblStylePr w:type="band1Horz">
      <w:tblPr/>
      <w:tcPr>
        <w:tcBorders>
          <w:left w:val="nil"/>
          <w:right w:val="nil"/>
          <w:insideH w:val="nil"/>
          <w:insideV w:val="nil"/>
        </w:tcBorders>
        <w:shd w:val="clear" w:color="auto" w:fill="A9DDFF" w:themeFill="accent1" w:themeFillTint="3F"/>
      </w:tcPr>
    </w:tblStylePr>
  </w:style>
  <w:style w:type="paragraph" w:styleId="Dokumentversikt">
    <w:name w:val="Document Map"/>
    <w:basedOn w:val="Normal"/>
    <w:link w:val="DokumentversiktChar"/>
    <w:uiPriority w:val="99"/>
    <w:semiHidden/>
    <w:unhideWhenUsed/>
    <w:rsid w:val="0073399E"/>
    <w:pPr>
      <w:spacing w:after="0"/>
    </w:pPr>
    <w:rPr>
      <w:rFonts w:ascii="Lucida Grande" w:hAnsi="Lucida Grande" w:cs="Lucida Grande"/>
    </w:rPr>
  </w:style>
  <w:style w:type="character" w:customStyle="1" w:styleId="DokumentversiktChar">
    <w:name w:val="Dokumentöversikt Char"/>
    <w:basedOn w:val="Standardstycketeckensnitt"/>
    <w:link w:val="Dokumentversikt"/>
    <w:uiPriority w:val="99"/>
    <w:semiHidden/>
    <w:rsid w:val="0073399E"/>
    <w:rPr>
      <w:rFonts w:ascii="Lucida Grande" w:eastAsia="Times New Roman" w:hAnsi="Lucida Grande" w:cs="Lucida Grande"/>
      <w:sz w:val="24"/>
      <w:szCs w:val="20"/>
      <w:lang w:eastAsia="sv-SE"/>
    </w:rPr>
  </w:style>
  <w:style w:type="paragraph" w:styleId="Numreradlista">
    <w:name w:val="List Number"/>
    <w:basedOn w:val="Normal"/>
    <w:uiPriority w:val="4"/>
    <w:qFormat/>
    <w:rsid w:val="00C26728"/>
    <w:pPr>
      <w:numPr>
        <w:numId w:val="6"/>
      </w:numPr>
      <w:tabs>
        <w:tab w:val="clear" w:pos="360"/>
        <w:tab w:val="clear" w:pos="2124"/>
        <w:tab w:val="num" w:pos="993"/>
      </w:tabs>
      <w:ind w:left="992" w:hanging="425"/>
    </w:pPr>
  </w:style>
  <w:style w:type="paragraph" w:styleId="Punktlista">
    <w:name w:val="List Bullet"/>
    <w:basedOn w:val="Liststycke"/>
    <w:uiPriority w:val="3"/>
    <w:qFormat/>
    <w:rsid w:val="00C26728"/>
    <w:pPr>
      <w:tabs>
        <w:tab w:val="clear" w:pos="2124"/>
        <w:tab w:val="left" w:pos="993"/>
      </w:tabs>
      <w:ind w:left="992" w:hanging="425"/>
      <w:contextualSpacing w:val="0"/>
    </w:pPr>
  </w:style>
  <w:style w:type="paragraph" w:customStyle="1" w:styleId="NormalKursiv">
    <w:name w:val="Normal Kursiv"/>
    <w:basedOn w:val="Normal"/>
    <w:qFormat/>
    <w:rsid w:val="00B76674"/>
    <w:pPr>
      <w:spacing w:after="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8480965">
      <w:bodyDiv w:val="1"/>
      <w:marLeft w:val="0"/>
      <w:marRight w:val="0"/>
      <w:marTop w:val="0"/>
      <w:marBottom w:val="0"/>
      <w:divBdr>
        <w:top w:val="none" w:sz="0" w:space="0" w:color="auto"/>
        <w:left w:val="none" w:sz="0" w:space="0" w:color="auto"/>
        <w:bottom w:val="none" w:sz="0" w:space="0" w:color="auto"/>
        <w:right w:val="none" w:sz="0" w:space="0" w:color="auto"/>
      </w:divBdr>
      <w:divsChild>
        <w:div w:id="1385829071">
          <w:marLeft w:val="0"/>
          <w:marRight w:val="0"/>
          <w:marTop w:val="0"/>
          <w:marBottom w:val="0"/>
          <w:divBdr>
            <w:top w:val="none" w:sz="0" w:space="0" w:color="auto"/>
            <w:left w:val="none" w:sz="0" w:space="0" w:color="auto"/>
            <w:bottom w:val="none" w:sz="0" w:space="0" w:color="auto"/>
            <w:right w:val="none" w:sz="0" w:space="0" w:color="auto"/>
          </w:divBdr>
          <w:divsChild>
            <w:div w:id="44380516">
              <w:marLeft w:val="0"/>
              <w:marRight w:val="0"/>
              <w:marTop w:val="0"/>
              <w:marBottom w:val="0"/>
              <w:divBdr>
                <w:top w:val="none" w:sz="0" w:space="0" w:color="auto"/>
                <w:left w:val="none" w:sz="0" w:space="0" w:color="auto"/>
                <w:bottom w:val="none" w:sz="0" w:space="0" w:color="auto"/>
                <w:right w:val="none" w:sz="0" w:space="0" w:color="auto"/>
              </w:divBdr>
              <w:divsChild>
                <w:div w:id="1981765048">
                  <w:marLeft w:val="0"/>
                  <w:marRight w:val="0"/>
                  <w:marTop w:val="0"/>
                  <w:marBottom w:val="0"/>
                  <w:divBdr>
                    <w:top w:val="none" w:sz="0" w:space="0" w:color="auto"/>
                    <w:left w:val="none" w:sz="0" w:space="0" w:color="auto"/>
                    <w:bottom w:val="none" w:sz="0" w:space="0" w:color="auto"/>
                    <w:right w:val="none" w:sz="0" w:space="0" w:color="auto"/>
                  </w:divBdr>
                  <w:divsChild>
                    <w:div w:id="101345661">
                      <w:marLeft w:val="0"/>
                      <w:marRight w:val="0"/>
                      <w:marTop w:val="0"/>
                      <w:marBottom w:val="0"/>
                      <w:divBdr>
                        <w:top w:val="none" w:sz="0" w:space="0" w:color="auto"/>
                        <w:left w:val="none" w:sz="0" w:space="0" w:color="auto"/>
                        <w:bottom w:val="none" w:sz="0" w:space="0" w:color="auto"/>
                        <w:right w:val="none" w:sz="0" w:space="0" w:color="auto"/>
                      </w:divBdr>
                      <w:divsChild>
                        <w:div w:id="1242790787">
                          <w:marLeft w:val="0"/>
                          <w:marRight w:val="0"/>
                          <w:marTop w:val="0"/>
                          <w:marBottom w:val="0"/>
                          <w:divBdr>
                            <w:top w:val="none" w:sz="0" w:space="0" w:color="auto"/>
                            <w:left w:val="none" w:sz="0" w:space="0" w:color="auto"/>
                            <w:bottom w:val="none" w:sz="0" w:space="0" w:color="auto"/>
                            <w:right w:val="none" w:sz="0" w:space="0" w:color="auto"/>
                          </w:divBdr>
                          <w:divsChild>
                            <w:div w:id="1869751998">
                              <w:marLeft w:val="0"/>
                              <w:marRight w:val="0"/>
                              <w:marTop w:val="0"/>
                              <w:marBottom w:val="0"/>
                              <w:divBdr>
                                <w:top w:val="none" w:sz="0" w:space="0" w:color="auto"/>
                                <w:left w:val="none" w:sz="0" w:space="0" w:color="auto"/>
                                <w:bottom w:val="none" w:sz="0" w:space="0" w:color="auto"/>
                                <w:right w:val="none" w:sz="0" w:space="0" w:color="auto"/>
                              </w:divBdr>
                              <w:divsChild>
                                <w:div w:id="1649625856">
                                  <w:marLeft w:val="0"/>
                                  <w:marRight w:val="0"/>
                                  <w:marTop w:val="0"/>
                                  <w:marBottom w:val="0"/>
                                  <w:divBdr>
                                    <w:top w:val="none" w:sz="0" w:space="0" w:color="auto"/>
                                    <w:left w:val="none" w:sz="0" w:space="0" w:color="auto"/>
                                    <w:bottom w:val="none" w:sz="0" w:space="0" w:color="auto"/>
                                    <w:right w:val="none" w:sz="0" w:space="0" w:color="auto"/>
                                  </w:divBdr>
                                  <w:divsChild>
                                    <w:div w:id="1518350532">
                                      <w:marLeft w:val="0"/>
                                      <w:marRight w:val="0"/>
                                      <w:marTop w:val="0"/>
                                      <w:marBottom w:val="300"/>
                                      <w:divBdr>
                                        <w:top w:val="none" w:sz="0" w:space="0" w:color="auto"/>
                                        <w:left w:val="none" w:sz="0" w:space="0" w:color="auto"/>
                                        <w:bottom w:val="none" w:sz="0" w:space="0" w:color="auto"/>
                                        <w:right w:val="none" w:sz="0" w:space="0" w:color="auto"/>
                                      </w:divBdr>
                                      <w:divsChild>
                                        <w:div w:id="59482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1995516">
      <w:bodyDiv w:val="1"/>
      <w:marLeft w:val="0"/>
      <w:marRight w:val="0"/>
      <w:marTop w:val="0"/>
      <w:marBottom w:val="0"/>
      <w:divBdr>
        <w:top w:val="none" w:sz="0" w:space="0" w:color="auto"/>
        <w:left w:val="none" w:sz="0" w:space="0" w:color="auto"/>
        <w:bottom w:val="none" w:sz="0" w:space="0" w:color="auto"/>
        <w:right w:val="none" w:sz="0" w:space="0" w:color="auto"/>
      </w:divBdr>
      <w:divsChild>
        <w:div w:id="913515057">
          <w:marLeft w:val="0"/>
          <w:marRight w:val="0"/>
          <w:marTop w:val="0"/>
          <w:marBottom w:val="0"/>
          <w:divBdr>
            <w:top w:val="none" w:sz="0" w:space="0" w:color="auto"/>
            <w:left w:val="none" w:sz="0" w:space="0" w:color="auto"/>
            <w:bottom w:val="none" w:sz="0" w:space="0" w:color="auto"/>
            <w:right w:val="none" w:sz="0" w:space="0" w:color="auto"/>
          </w:divBdr>
          <w:divsChild>
            <w:div w:id="998072688">
              <w:marLeft w:val="0"/>
              <w:marRight w:val="0"/>
              <w:marTop w:val="0"/>
              <w:marBottom w:val="0"/>
              <w:divBdr>
                <w:top w:val="none" w:sz="0" w:space="0" w:color="auto"/>
                <w:left w:val="none" w:sz="0" w:space="0" w:color="auto"/>
                <w:bottom w:val="none" w:sz="0" w:space="0" w:color="auto"/>
                <w:right w:val="none" w:sz="0" w:space="0" w:color="auto"/>
              </w:divBdr>
              <w:divsChild>
                <w:div w:id="1169904834">
                  <w:marLeft w:val="0"/>
                  <w:marRight w:val="0"/>
                  <w:marTop w:val="0"/>
                  <w:marBottom w:val="0"/>
                  <w:divBdr>
                    <w:top w:val="none" w:sz="0" w:space="0" w:color="auto"/>
                    <w:left w:val="none" w:sz="0" w:space="0" w:color="auto"/>
                    <w:bottom w:val="none" w:sz="0" w:space="0" w:color="auto"/>
                    <w:right w:val="none" w:sz="0" w:space="0" w:color="auto"/>
                  </w:divBdr>
                  <w:divsChild>
                    <w:div w:id="1903633549">
                      <w:marLeft w:val="0"/>
                      <w:marRight w:val="0"/>
                      <w:marTop w:val="0"/>
                      <w:marBottom w:val="0"/>
                      <w:divBdr>
                        <w:top w:val="none" w:sz="0" w:space="0" w:color="auto"/>
                        <w:left w:val="none" w:sz="0" w:space="0" w:color="auto"/>
                        <w:bottom w:val="none" w:sz="0" w:space="0" w:color="auto"/>
                        <w:right w:val="none" w:sz="0" w:space="0" w:color="auto"/>
                      </w:divBdr>
                      <w:divsChild>
                        <w:div w:id="1359813677">
                          <w:marLeft w:val="0"/>
                          <w:marRight w:val="0"/>
                          <w:marTop w:val="0"/>
                          <w:marBottom w:val="0"/>
                          <w:divBdr>
                            <w:top w:val="none" w:sz="0" w:space="0" w:color="auto"/>
                            <w:left w:val="none" w:sz="0" w:space="0" w:color="auto"/>
                            <w:bottom w:val="none" w:sz="0" w:space="0" w:color="auto"/>
                            <w:right w:val="none" w:sz="0" w:space="0" w:color="auto"/>
                          </w:divBdr>
                          <w:divsChild>
                            <w:div w:id="856577132">
                              <w:marLeft w:val="0"/>
                              <w:marRight w:val="0"/>
                              <w:marTop w:val="0"/>
                              <w:marBottom w:val="0"/>
                              <w:divBdr>
                                <w:top w:val="none" w:sz="0" w:space="0" w:color="auto"/>
                                <w:left w:val="none" w:sz="0" w:space="0" w:color="auto"/>
                                <w:bottom w:val="none" w:sz="0" w:space="0" w:color="auto"/>
                                <w:right w:val="none" w:sz="0" w:space="0" w:color="auto"/>
                              </w:divBdr>
                              <w:divsChild>
                                <w:div w:id="753822926">
                                  <w:marLeft w:val="0"/>
                                  <w:marRight w:val="0"/>
                                  <w:marTop w:val="0"/>
                                  <w:marBottom w:val="0"/>
                                  <w:divBdr>
                                    <w:top w:val="none" w:sz="0" w:space="0" w:color="auto"/>
                                    <w:left w:val="none" w:sz="0" w:space="0" w:color="auto"/>
                                    <w:bottom w:val="none" w:sz="0" w:space="0" w:color="auto"/>
                                    <w:right w:val="none" w:sz="0" w:space="0" w:color="auto"/>
                                  </w:divBdr>
                                  <w:divsChild>
                                    <w:div w:id="884828826">
                                      <w:marLeft w:val="0"/>
                                      <w:marRight w:val="0"/>
                                      <w:marTop w:val="0"/>
                                      <w:marBottom w:val="300"/>
                                      <w:divBdr>
                                        <w:top w:val="none" w:sz="0" w:space="0" w:color="auto"/>
                                        <w:left w:val="none" w:sz="0" w:space="0" w:color="auto"/>
                                        <w:bottom w:val="none" w:sz="0" w:space="0" w:color="auto"/>
                                        <w:right w:val="none" w:sz="0" w:space="0" w:color="auto"/>
                                      </w:divBdr>
                                      <w:divsChild>
                                        <w:div w:id="134200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5531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milla.tim.elliot@egnahemsbolaget.se"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M:\Brev_g&#246;teborgsvy.dotx" TargetMode="External"/></Relationships>
</file>

<file path=word/theme/theme1.xml><?xml version="1.0" encoding="utf-8"?>
<a:theme xmlns:a="http://schemas.openxmlformats.org/drawingml/2006/main" name="Office-tema">
  <a:themeElements>
    <a:clrScheme name="Egnahem">
      <a:dk1>
        <a:sysClr val="windowText" lastClr="000000"/>
      </a:dk1>
      <a:lt1>
        <a:sysClr val="window" lastClr="FFFFFF"/>
      </a:lt1>
      <a:dk2>
        <a:srgbClr val="0064A3"/>
      </a:dk2>
      <a:lt2>
        <a:srgbClr val="EEECE1"/>
      </a:lt2>
      <a:accent1>
        <a:srgbClr val="0064A3"/>
      </a:accent1>
      <a:accent2>
        <a:srgbClr val="CD0E11"/>
      </a:accent2>
      <a:accent3>
        <a:srgbClr val="B9CE00"/>
      </a:accent3>
      <a:accent4>
        <a:srgbClr val="00983E"/>
      </a:accent4>
      <a:accent5>
        <a:srgbClr val="F18700"/>
      </a:accent5>
      <a:accent6>
        <a:srgbClr val="930A00"/>
      </a:accent6>
      <a:hlink>
        <a:srgbClr val="005293"/>
      </a:hlink>
      <a:folHlink>
        <a:srgbClr val="800080"/>
      </a:folHlink>
    </a:clrScheme>
    <a:fontScheme name="EgnahemNy2">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187720-D64E-496A-9A67-565C24C120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Brev_göteborgsvy.dotx</Template>
  <TotalTime>84</TotalTime>
  <Pages>3</Pages>
  <Words>733</Words>
  <Characters>4451</Characters>
  <Application>Microsoft Office Word</Application>
  <DocSecurity>0</DocSecurity>
  <Lines>94</Lines>
  <Paragraphs>41</Paragraphs>
  <ScaleCrop>false</ScaleCrop>
  <HeadingPairs>
    <vt:vector size="2" baseType="variant">
      <vt:variant>
        <vt:lpstr>Rubrik</vt:lpstr>
      </vt:variant>
      <vt:variant>
        <vt:i4>1</vt:i4>
      </vt:variant>
    </vt:vector>
  </HeadingPairs>
  <TitlesOfParts>
    <vt:vector size="1" baseType="lpstr">
      <vt:lpstr/>
    </vt:vector>
  </TitlesOfParts>
  <Company>Göteborgs Egnahems AB</Company>
  <LinksUpToDate>false</LinksUpToDate>
  <CharactersWithSpaces>5143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Camilla Tim.Elliot</dc:creator>
  <cp:lastModifiedBy>Camilla Tim.Elliot</cp:lastModifiedBy>
  <cp:revision>5</cp:revision>
  <cp:lastPrinted>2015-10-27T09:54:00Z</cp:lastPrinted>
  <dcterms:created xsi:type="dcterms:W3CDTF">2018-05-28T06:20:00Z</dcterms:created>
  <dcterms:modified xsi:type="dcterms:W3CDTF">2018-05-28T07:44:00Z</dcterms:modified>
</cp:coreProperties>
</file>