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72" w:rsidRPr="006F30CD" w:rsidRDefault="00BE0B72" w:rsidP="00452DDF">
      <w:pPr>
        <w:pStyle w:val="Brdtekst"/>
        <w:rPr>
          <w:rFonts w:ascii="Arial" w:eastAsia="Arial" w:hAnsi="Arial" w:cs="Arial"/>
          <w:b/>
          <w:bCs/>
          <w:sz w:val="18"/>
          <w:szCs w:val="18"/>
        </w:rPr>
      </w:pPr>
    </w:p>
    <w:p w:rsidR="00B468D2" w:rsidRPr="006F30CD" w:rsidRDefault="00903F46" w:rsidP="00B468D2">
      <w:pPr>
        <w:rPr>
          <w:rFonts w:ascii="Arial" w:hAnsi="Arial" w:cs="Arial"/>
          <w:b/>
          <w:i/>
          <w:sz w:val="18"/>
          <w:szCs w:val="18"/>
          <w:lang w:val="nb-NO"/>
        </w:rPr>
      </w:pPr>
      <w:r>
        <w:rPr>
          <w:rFonts w:ascii="Arial" w:hAnsi="Arial" w:cs="Arial"/>
          <w:b/>
          <w:i/>
          <w:sz w:val="18"/>
          <w:szCs w:val="18"/>
          <w:lang w:val="nb-NO"/>
        </w:rPr>
        <w:t xml:space="preserve">Pressemelding </w:t>
      </w:r>
      <w:r w:rsidR="000C4D2A">
        <w:rPr>
          <w:rFonts w:ascii="Arial" w:hAnsi="Arial" w:cs="Arial"/>
          <w:b/>
          <w:i/>
          <w:sz w:val="18"/>
          <w:szCs w:val="18"/>
          <w:lang w:val="nb-NO"/>
        </w:rPr>
        <w:t>Oslo, 11.</w:t>
      </w:r>
      <w:r w:rsidR="004749BA">
        <w:rPr>
          <w:rFonts w:ascii="Arial" w:hAnsi="Arial" w:cs="Arial"/>
          <w:b/>
          <w:i/>
          <w:sz w:val="18"/>
          <w:szCs w:val="18"/>
          <w:lang w:val="nb-NO"/>
        </w:rPr>
        <w:t xml:space="preserve">september </w:t>
      </w:r>
      <w:r w:rsidR="006F30CD" w:rsidRPr="006F30CD">
        <w:rPr>
          <w:rFonts w:ascii="Arial" w:hAnsi="Arial" w:cs="Arial"/>
          <w:b/>
          <w:i/>
          <w:sz w:val="18"/>
          <w:szCs w:val="18"/>
          <w:lang w:val="nb-NO"/>
        </w:rPr>
        <w:t>201</w:t>
      </w:r>
      <w:r w:rsidR="00697CD9">
        <w:rPr>
          <w:rFonts w:ascii="Arial" w:hAnsi="Arial" w:cs="Arial"/>
          <w:b/>
          <w:i/>
          <w:sz w:val="18"/>
          <w:szCs w:val="18"/>
          <w:lang w:val="nb-NO"/>
        </w:rPr>
        <w:t>7</w:t>
      </w:r>
    </w:p>
    <w:p w:rsidR="00621F8F" w:rsidRPr="007610E8" w:rsidRDefault="00621F8F" w:rsidP="00B468D2">
      <w:pPr>
        <w:rPr>
          <w:rFonts w:ascii="Arial" w:hAnsi="Arial" w:cs="Arial"/>
          <w:b/>
          <w:i/>
          <w:sz w:val="16"/>
          <w:szCs w:val="16"/>
          <w:lang w:val="nb-NO"/>
        </w:rPr>
      </w:pPr>
    </w:p>
    <w:p w:rsidR="004749BA" w:rsidRPr="0046513A" w:rsidRDefault="004749BA" w:rsidP="004749BA">
      <w:pPr>
        <w:rPr>
          <w:lang w:val="nb-NO"/>
        </w:rPr>
      </w:pPr>
    </w:p>
    <w:p w:rsidR="004749BA" w:rsidRPr="004749BA" w:rsidRDefault="004749BA" w:rsidP="004749BA">
      <w:pPr>
        <w:rPr>
          <w:b/>
          <w:sz w:val="32"/>
          <w:szCs w:val="32"/>
          <w:lang w:val="nb-NO"/>
        </w:rPr>
      </w:pPr>
      <w:r w:rsidRPr="004749BA">
        <w:rPr>
          <w:b/>
          <w:sz w:val="32"/>
          <w:szCs w:val="32"/>
          <w:lang w:val="nb-NO"/>
        </w:rPr>
        <w:t xml:space="preserve">Optimera Byggsystemer øker satsningen på tak og konstruksjoner </w:t>
      </w:r>
    </w:p>
    <w:p w:rsidR="004749BA" w:rsidRPr="004749BA" w:rsidRDefault="004749BA" w:rsidP="004749BA">
      <w:pPr>
        <w:rPr>
          <w:sz w:val="22"/>
          <w:lang w:val="nb-NO"/>
        </w:rPr>
      </w:pPr>
    </w:p>
    <w:p w:rsidR="004749BA" w:rsidRPr="004749BA" w:rsidRDefault="004749BA" w:rsidP="004749BA">
      <w:pPr>
        <w:rPr>
          <w:sz w:val="28"/>
          <w:szCs w:val="28"/>
          <w:lang w:val="nb-NO"/>
        </w:rPr>
      </w:pPr>
      <w:r w:rsidRPr="004749BA">
        <w:rPr>
          <w:sz w:val="28"/>
          <w:szCs w:val="28"/>
          <w:lang w:val="nb-NO"/>
        </w:rPr>
        <w:t>Som et ledd i Optimera Byggsystemer sin</w:t>
      </w:r>
      <w:r w:rsidR="005D484F">
        <w:rPr>
          <w:sz w:val="28"/>
          <w:szCs w:val="28"/>
          <w:lang w:val="nb-NO"/>
        </w:rPr>
        <w:t xml:space="preserve"> vekstrategi ble Geir Frydenberg</w:t>
      </w:r>
      <w:r w:rsidRPr="004749BA">
        <w:rPr>
          <w:sz w:val="28"/>
          <w:szCs w:val="28"/>
          <w:lang w:val="nb-NO"/>
        </w:rPr>
        <w:t xml:space="preserve"> ansatt som Prosjektleder for Tak og Konstruksjoner 1. august 2017.  </w:t>
      </w:r>
    </w:p>
    <w:p w:rsidR="004749BA" w:rsidRDefault="004749BA" w:rsidP="004749BA">
      <w:pPr>
        <w:autoSpaceDE w:val="0"/>
        <w:autoSpaceDN w:val="0"/>
        <w:adjustRightInd w:val="0"/>
        <w:rPr>
          <w:sz w:val="28"/>
          <w:szCs w:val="28"/>
          <w:lang w:val="nb-NO"/>
        </w:rPr>
      </w:pPr>
    </w:p>
    <w:p w:rsidR="00903F46" w:rsidRDefault="00903F46" w:rsidP="004749BA">
      <w:pPr>
        <w:autoSpaceDE w:val="0"/>
        <w:autoSpaceDN w:val="0"/>
        <w:adjustRightInd w:val="0"/>
        <w:rPr>
          <w:b/>
          <w:sz w:val="28"/>
          <w:szCs w:val="28"/>
          <w:lang w:val="nb-NO"/>
        </w:rPr>
      </w:pPr>
      <w:r w:rsidRPr="00903F46">
        <w:rPr>
          <w:b/>
          <w:sz w:val="28"/>
          <w:szCs w:val="28"/>
          <w:lang w:val="nb-NO"/>
        </w:rPr>
        <w:t>Lang</w:t>
      </w:r>
      <w:r>
        <w:rPr>
          <w:b/>
          <w:sz w:val="28"/>
          <w:szCs w:val="28"/>
          <w:lang w:val="nb-NO"/>
        </w:rPr>
        <w:t xml:space="preserve"> erfaring</w:t>
      </w:r>
    </w:p>
    <w:p w:rsidR="004749BA" w:rsidRPr="004749BA" w:rsidRDefault="004749BA" w:rsidP="004749BA">
      <w:pPr>
        <w:autoSpaceDE w:val="0"/>
        <w:autoSpaceDN w:val="0"/>
        <w:adjustRightInd w:val="0"/>
        <w:rPr>
          <w:sz w:val="28"/>
          <w:szCs w:val="28"/>
        </w:rPr>
      </w:pPr>
      <w:r w:rsidRPr="004749BA">
        <w:rPr>
          <w:sz w:val="28"/>
          <w:szCs w:val="28"/>
          <w:lang w:val="nb-NO"/>
        </w:rPr>
        <w:t>Dette er en nyopprettet stilling for å øke den generelle satsningen på tak og ko</w:t>
      </w:r>
      <w:r w:rsidRPr="004749BA">
        <w:rPr>
          <w:sz w:val="28"/>
          <w:szCs w:val="28"/>
          <w:lang w:val="nb-NO"/>
        </w:rPr>
        <w:t>n</w:t>
      </w:r>
      <w:r w:rsidR="005D484F">
        <w:rPr>
          <w:sz w:val="28"/>
          <w:szCs w:val="28"/>
          <w:lang w:val="nb-NO"/>
        </w:rPr>
        <w:t>struksjoner. Geir Frydenberg</w:t>
      </w:r>
      <w:r w:rsidRPr="004749BA">
        <w:rPr>
          <w:sz w:val="28"/>
          <w:szCs w:val="28"/>
          <w:lang w:val="nb-NO"/>
        </w:rPr>
        <w:t xml:space="preserve"> er godt kjent med Optimera Byggsystemer fra før og har lang </w:t>
      </w:r>
      <w:r w:rsidR="00903F46">
        <w:rPr>
          <w:sz w:val="28"/>
          <w:szCs w:val="28"/>
          <w:lang w:val="nb-NO"/>
        </w:rPr>
        <w:t>fartstid i bransjen</w:t>
      </w:r>
      <w:r w:rsidRPr="004749BA">
        <w:rPr>
          <w:sz w:val="28"/>
          <w:szCs w:val="28"/>
          <w:lang w:val="nb-NO"/>
        </w:rPr>
        <w:t>. Tidligere jobbet han som daglig leder for el</w:t>
      </w:r>
      <w:r w:rsidRPr="004749BA">
        <w:rPr>
          <w:sz w:val="28"/>
          <w:szCs w:val="28"/>
          <w:lang w:val="nb-NO"/>
        </w:rPr>
        <w:t>e</w:t>
      </w:r>
      <w:r w:rsidRPr="004749BA">
        <w:rPr>
          <w:sz w:val="28"/>
          <w:szCs w:val="28"/>
          <w:lang w:val="nb-NO"/>
        </w:rPr>
        <w:t xml:space="preserve">ment- og takstolprodusenten Modul i Andebu og han ble med over da Optimera kjøpte selskapet i 2007. </w:t>
      </w:r>
      <w:r w:rsidRPr="004749BA">
        <w:rPr>
          <w:sz w:val="28"/>
          <w:szCs w:val="28"/>
        </w:rPr>
        <w:t xml:space="preserve">Her jobbet han som salgssjef for Byggsystemer frem til 2015. </w:t>
      </w:r>
    </w:p>
    <w:p w:rsidR="004749BA" w:rsidRPr="004749BA" w:rsidRDefault="004749BA" w:rsidP="004749BA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4749BA" w:rsidRPr="004749BA" w:rsidRDefault="00C56E22" w:rsidP="004749BA">
      <w:pPr>
        <w:pStyle w:val="Listeavsnit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Opti</w:t>
      </w:r>
      <w:r w:rsidR="00121307">
        <w:rPr>
          <w:sz w:val="28"/>
          <w:szCs w:val="28"/>
          <w:lang w:val="nb-NO"/>
        </w:rPr>
        <w:t>mera er en kompetansebedrift. F</w:t>
      </w:r>
      <w:r>
        <w:rPr>
          <w:sz w:val="28"/>
          <w:szCs w:val="28"/>
          <w:lang w:val="nb-NO"/>
        </w:rPr>
        <w:t xml:space="preserve">aglig dyktige og engasjerte ansatte er helt vesentlig hvis man skal lykkes i markedet i dag. </w:t>
      </w:r>
      <w:r w:rsidR="004749BA" w:rsidRPr="004749BA">
        <w:rPr>
          <w:sz w:val="28"/>
          <w:szCs w:val="28"/>
          <w:lang w:val="nb-NO"/>
        </w:rPr>
        <w:t>Geir har over 20 års erfaring og god teknisk kunnskap innenfor tak og konstruksjoner. Han vil få overordnet ansvar for salg og utvikling av disse produk</w:t>
      </w:r>
      <w:r w:rsidR="00121307">
        <w:rPr>
          <w:sz w:val="28"/>
          <w:szCs w:val="28"/>
          <w:lang w:val="nb-NO"/>
        </w:rPr>
        <w:t>tene,</w:t>
      </w:r>
      <w:r>
        <w:rPr>
          <w:sz w:val="28"/>
          <w:szCs w:val="28"/>
          <w:lang w:val="nb-NO"/>
        </w:rPr>
        <w:t xml:space="preserve"> </w:t>
      </w:r>
      <w:r w:rsidR="004749BA" w:rsidRPr="004749BA">
        <w:rPr>
          <w:sz w:val="28"/>
          <w:szCs w:val="28"/>
          <w:lang w:val="nb-NO"/>
        </w:rPr>
        <w:t xml:space="preserve">sier Stene Bergsløkken, Direktør for Optimera Byggsystemer. </w:t>
      </w:r>
    </w:p>
    <w:p w:rsidR="004749BA" w:rsidRPr="004749BA" w:rsidRDefault="004749BA" w:rsidP="00C56E22">
      <w:pPr>
        <w:autoSpaceDE w:val="0"/>
        <w:autoSpaceDN w:val="0"/>
        <w:adjustRightInd w:val="0"/>
        <w:rPr>
          <w:sz w:val="28"/>
          <w:szCs w:val="28"/>
          <w:lang w:val="nb-NO"/>
        </w:rPr>
      </w:pPr>
    </w:p>
    <w:p w:rsidR="004749BA" w:rsidRPr="004749BA" w:rsidRDefault="004749BA" w:rsidP="00C56E22">
      <w:pPr>
        <w:autoSpaceDE w:val="0"/>
        <w:autoSpaceDN w:val="0"/>
        <w:adjustRightInd w:val="0"/>
        <w:rPr>
          <w:sz w:val="28"/>
          <w:szCs w:val="28"/>
          <w:lang w:val="nb-NO"/>
        </w:rPr>
      </w:pPr>
      <w:r w:rsidRPr="004749BA">
        <w:rPr>
          <w:sz w:val="28"/>
          <w:szCs w:val="28"/>
          <w:lang w:val="nb-NO"/>
        </w:rPr>
        <w:t xml:space="preserve">Stillingen vil omfatte produktutvikling, salgsoppfølging og nyetableringer. </w:t>
      </w:r>
    </w:p>
    <w:p w:rsidR="004749BA" w:rsidRDefault="004749BA" w:rsidP="00C56E22">
      <w:pPr>
        <w:rPr>
          <w:rFonts w:eastAsia="Times New Roman"/>
          <w:sz w:val="28"/>
          <w:szCs w:val="28"/>
          <w:lang w:val="nb-NO" w:eastAsia="nb-NO"/>
        </w:rPr>
      </w:pPr>
      <w:r w:rsidRPr="004749BA">
        <w:rPr>
          <w:rFonts w:eastAsia="Times New Roman"/>
          <w:sz w:val="28"/>
          <w:szCs w:val="28"/>
          <w:lang w:val="nb-NO" w:eastAsia="nb-NO"/>
        </w:rPr>
        <w:t>Han vil også jobbe med nye spennende løsninger på fla</w:t>
      </w:r>
      <w:r w:rsidR="00121307">
        <w:rPr>
          <w:rFonts w:eastAsia="Times New Roman"/>
          <w:sz w:val="28"/>
          <w:szCs w:val="28"/>
          <w:lang w:val="nb-NO" w:eastAsia="nb-NO"/>
        </w:rPr>
        <w:t>te tak</w:t>
      </w:r>
      <w:r w:rsidR="002E62A8">
        <w:rPr>
          <w:rFonts w:eastAsia="Times New Roman"/>
          <w:sz w:val="28"/>
          <w:szCs w:val="28"/>
          <w:lang w:val="nb-NO" w:eastAsia="nb-NO"/>
        </w:rPr>
        <w:t xml:space="preserve"> basert på tre, som </w:t>
      </w:r>
      <w:r w:rsidRPr="004749BA">
        <w:rPr>
          <w:rFonts w:eastAsia="Times New Roman"/>
          <w:sz w:val="28"/>
          <w:szCs w:val="28"/>
          <w:lang w:val="nb-NO" w:eastAsia="nb-NO"/>
        </w:rPr>
        <w:t xml:space="preserve">vil gjelde </w:t>
      </w:r>
      <w:r w:rsidR="002E62A8">
        <w:rPr>
          <w:rFonts w:eastAsia="Times New Roman"/>
          <w:sz w:val="28"/>
          <w:szCs w:val="28"/>
          <w:lang w:val="nb-NO" w:eastAsia="nb-NO"/>
        </w:rPr>
        <w:t xml:space="preserve">både </w:t>
      </w:r>
      <w:r w:rsidRPr="004749BA">
        <w:rPr>
          <w:rFonts w:eastAsia="Times New Roman"/>
          <w:sz w:val="28"/>
          <w:szCs w:val="28"/>
          <w:lang w:val="nb-NO" w:eastAsia="nb-NO"/>
        </w:rPr>
        <w:t xml:space="preserve">til privatboliger og større bygg. </w:t>
      </w:r>
    </w:p>
    <w:p w:rsidR="004749BA" w:rsidRPr="00C56E22" w:rsidRDefault="004749BA" w:rsidP="00C56E22">
      <w:pPr>
        <w:rPr>
          <w:rFonts w:eastAsia="Times New Roman"/>
          <w:sz w:val="28"/>
          <w:szCs w:val="28"/>
          <w:lang w:val="nb-NO" w:eastAsia="nb-NO"/>
        </w:rPr>
      </w:pPr>
    </w:p>
    <w:p w:rsidR="00903F46" w:rsidRPr="00903F46" w:rsidRDefault="00903F46" w:rsidP="00C56E22">
      <w:pPr>
        <w:autoSpaceDE w:val="0"/>
        <w:autoSpaceDN w:val="0"/>
        <w:adjustRightInd w:val="0"/>
        <w:rPr>
          <w:b/>
          <w:sz w:val="28"/>
          <w:szCs w:val="28"/>
          <w:lang w:val="nb-NO"/>
        </w:rPr>
      </w:pPr>
      <w:r w:rsidRPr="00903F46">
        <w:rPr>
          <w:b/>
          <w:sz w:val="28"/>
          <w:szCs w:val="28"/>
          <w:lang w:val="nb-NO"/>
        </w:rPr>
        <w:t>Totalleverandør</w:t>
      </w:r>
    </w:p>
    <w:p w:rsidR="004749BA" w:rsidRDefault="004749BA" w:rsidP="00C56E22">
      <w:pPr>
        <w:autoSpaceDE w:val="0"/>
        <w:autoSpaceDN w:val="0"/>
        <w:adjustRightInd w:val="0"/>
        <w:rPr>
          <w:sz w:val="28"/>
          <w:szCs w:val="28"/>
          <w:lang w:val="nb-NO"/>
        </w:rPr>
      </w:pPr>
      <w:r w:rsidRPr="004749BA">
        <w:rPr>
          <w:sz w:val="28"/>
          <w:szCs w:val="28"/>
          <w:lang w:val="nb-NO"/>
        </w:rPr>
        <w:t>De siste årene har Optimera styrket sin tilstedeværelse kraftig innenfor eleme</w:t>
      </w:r>
      <w:r w:rsidRPr="004749BA">
        <w:rPr>
          <w:sz w:val="28"/>
          <w:szCs w:val="28"/>
          <w:lang w:val="nb-NO"/>
        </w:rPr>
        <w:t>n</w:t>
      </w:r>
      <w:r w:rsidRPr="004749BA">
        <w:rPr>
          <w:sz w:val="28"/>
          <w:szCs w:val="28"/>
          <w:lang w:val="nb-NO"/>
        </w:rPr>
        <w:t xml:space="preserve">ter, precut og konstruksjonspakker og </w:t>
      </w:r>
      <w:r w:rsidR="00C56E22">
        <w:rPr>
          <w:sz w:val="28"/>
          <w:szCs w:val="28"/>
          <w:lang w:val="nb-NO"/>
        </w:rPr>
        <w:t xml:space="preserve">de </w:t>
      </w:r>
      <w:r w:rsidRPr="004749BA">
        <w:rPr>
          <w:sz w:val="28"/>
          <w:szCs w:val="28"/>
          <w:lang w:val="nb-NO"/>
        </w:rPr>
        <w:t xml:space="preserve">ser </w:t>
      </w:r>
      <w:r w:rsidR="00C56E22">
        <w:rPr>
          <w:sz w:val="28"/>
          <w:szCs w:val="28"/>
          <w:lang w:val="nb-NO"/>
        </w:rPr>
        <w:t xml:space="preserve">en tydelig økning </w:t>
      </w:r>
      <w:r w:rsidR="00D0089D">
        <w:rPr>
          <w:sz w:val="28"/>
          <w:szCs w:val="28"/>
          <w:lang w:val="nb-NO"/>
        </w:rPr>
        <w:t xml:space="preserve">i </w:t>
      </w:r>
      <w:r w:rsidR="00C56E22">
        <w:rPr>
          <w:sz w:val="28"/>
          <w:szCs w:val="28"/>
          <w:lang w:val="nb-NO"/>
        </w:rPr>
        <w:t>etterspørsel etter disse produktene</w:t>
      </w:r>
      <w:r w:rsidRPr="004749BA">
        <w:rPr>
          <w:sz w:val="28"/>
          <w:szCs w:val="28"/>
          <w:lang w:val="nb-NO"/>
        </w:rPr>
        <w:t>. Med egne produksjonsanlegg i Andebu, Stangeland, Ilseng og Tysnes har de nå en omsetning på 330 millioner kroner og har tatt en posisjon som totalleverandør til både nybygg- og rehabiliteringsmarkedet.</w:t>
      </w:r>
    </w:p>
    <w:p w:rsidR="00D0089D" w:rsidRDefault="00D0089D" w:rsidP="00C56E22">
      <w:pPr>
        <w:autoSpaceDE w:val="0"/>
        <w:autoSpaceDN w:val="0"/>
        <w:adjustRightInd w:val="0"/>
        <w:rPr>
          <w:sz w:val="28"/>
          <w:szCs w:val="28"/>
          <w:lang w:val="nb-NO"/>
        </w:rPr>
      </w:pPr>
    </w:p>
    <w:p w:rsidR="00D0089D" w:rsidRPr="004749BA" w:rsidRDefault="00D0089D" w:rsidP="00D0089D">
      <w:pPr>
        <w:autoSpaceDE w:val="0"/>
        <w:autoSpaceDN w:val="0"/>
        <w:adjustRightInd w:val="0"/>
        <w:rPr>
          <w:sz w:val="28"/>
          <w:szCs w:val="28"/>
          <w:lang w:val="nb-NO"/>
        </w:rPr>
      </w:pPr>
      <w:r w:rsidRPr="004749BA">
        <w:rPr>
          <w:sz w:val="28"/>
          <w:szCs w:val="28"/>
          <w:lang w:val="nb-NO"/>
        </w:rPr>
        <w:t>Alle produksjonsanleggene har gjennomgått store oppdat</w:t>
      </w:r>
      <w:r>
        <w:rPr>
          <w:sz w:val="28"/>
          <w:szCs w:val="28"/>
          <w:lang w:val="nb-NO"/>
        </w:rPr>
        <w:t xml:space="preserve">eringer de siste årene og er nå </w:t>
      </w:r>
      <w:r w:rsidRPr="004749BA">
        <w:rPr>
          <w:sz w:val="28"/>
          <w:szCs w:val="28"/>
          <w:lang w:val="nb-NO"/>
        </w:rPr>
        <w:t>utstyrt med toppmoderne maskinparker. Opti</w:t>
      </w:r>
      <w:r>
        <w:rPr>
          <w:sz w:val="28"/>
          <w:szCs w:val="28"/>
          <w:lang w:val="nb-NO"/>
        </w:rPr>
        <w:t xml:space="preserve">mera Byggsystemer er Breeam- og </w:t>
      </w:r>
      <w:r w:rsidRPr="004749BA">
        <w:rPr>
          <w:sz w:val="28"/>
          <w:szCs w:val="28"/>
          <w:lang w:val="nb-NO"/>
        </w:rPr>
        <w:t xml:space="preserve">PEFC-sertifisert og kan levere </w:t>
      </w:r>
      <w:r w:rsidR="00121307">
        <w:rPr>
          <w:sz w:val="28"/>
          <w:szCs w:val="28"/>
          <w:lang w:val="nb-NO"/>
        </w:rPr>
        <w:t xml:space="preserve">varer </w:t>
      </w:r>
      <w:r w:rsidRPr="004749BA">
        <w:rPr>
          <w:sz w:val="28"/>
          <w:szCs w:val="28"/>
          <w:lang w:val="nb-NO"/>
        </w:rPr>
        <w:t>over hele landet.</w:t>
      </w:r>
    </w:p>
    <w:p w:rsidR="00D0089D" w:rsidRPr="004749BA" w:rsidRDefault="00D0089D" w:rsidP="00C56E22">
      <w:pPr>
        <w:autoSpaceDE w:val="0"/>
        <w:autoSpaceDN w:val="0"/>
        <w:adjustRightInd w:val="0"/>
        <w:rPr>
          <w:sz w:val="28"/>
          <w:szCs w:val="28"/>
          <w:lang w:val="nb-NO"/>
        </w:rPr>
      </w:pPr>
    </w:p>
    <w:p w:rsidR="004749BA" w:rsidRPr="004749BA" w:rsidRDefault="004749BA" w:rsidP="00C56E22">
      <w:pPr>
        <w:autoSpaceDE w:val="0"/>
        <w:autoSpaceDN w:val="0"/>
        <w:adjustRightInd w:val="0"/>
        <w:rPr>
          <w:sz w:val="28"/>
          <w:szCs w:val="28"/>
          <w:lang w:val="nb-NO"/>
        </w:rPr>
      </w:pPr>
    </w:p>
    <w:p w:rsidR="004749BA" w:rsidRDefault="004749BA" w:rsidP="004749BA">
      <w:pPr>
        <w:pStyle w:val="Listeavsnit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nb-NO"/>
        </w:rPr>
      </w:pPr>
      <w:r w:rsidRPr="004749BA">
        <w:rPr>
          <w:sz w:val="28"/>
          <w:szCs w:val="28"/>
          <w:lang w:val="nb-NO"/>
        </w:rPr>
        <w:t>Vi har stor ordrepågang i Optimera Byggsystemer og det at vi nå har flere fabrikker gjør at vi lettere kan plassere ordrene der vi har ledig kapasitet.</w:t>
      </w:r>
      <w:r w:rsidR="0046513A">
        <w:rPr>
          <w:sz w:val="28"/>
          <w:szCs w:val="28"/>
          <w:lang w:val="nb-NO"/>
        </w:rPr>
        <w:t xml:space="preserve"> </w:t>
      </w:r>
      <w:r w:rsidR="00C56E22">
        <w:rPr>
          <w:sz w:val="28"/>
          <w:szCs w:val="28"/>
          <w:lang w:val="nb-NO"/>
        </w:rPr>
        <w:t xml:space="preserve">Vi anslår at </w:t>
      </w:r>
      <w:r w:rsidR="00121307">
        <w:rPr>
          <w:sz w:val="28"/>
          <w:szCs w:val="28"/>
          <w:lang w:val="nb-NO"/>
        </w:rPr>
        <w:t>veksten av</w:t>
      </w:r>
      <w:r w:rsidR="00C56E22">
        <w:rPr>
          <w:sz w:val="28"/>
          <w:szCs w:val="28"/>
          <w:lang w:val="nb-NO"/>
        </w:rPr>
        <w:t xml:space="preserve"> denne typen produkter vil være høyre enn bygg</w:t>
      </w:r>
      <w:r w:rsidR="00C56E22">
        <w:rPr>
          <w:sz w:val="28"/>
          <w:szCs w:val="28"/>
          <w:lang w:val="nb-NO"/>
        </w:rPr>
        <w:t>e</w:t>
      </w:r>
      <w:r w:rsidR="00C56E22">
        <w:rPr>
          <w:sz w:val="28"/>
          <w:szCs w:val="28"/>
          <w:lang w:val="nb-NO"/>
        </w:rPr>
        <w:t>varer for øvrig og vi er derfor godt fornøyd med å ha fått Geir i</w:t>
      </w:r>
      <w:r w:rsidR="00D0089D">
        <w:rPr>
          <w:sz w:val="28"/>
          <w:szCs w:val="28"/>
          <w:lang w:val="nb-NO"/>
        </w:rPr>
        <w:t>nn i</w:t>
      </w:r>
      <w:r w:rsidR="00C56E22">
        <w:rPr>
          <w:sz w:val="28"/>
          <w:szCs w:val="28"/>
          <w:lang w:val="nb-NO"/>
        </w:rPr>
        <w:t xml:space="preserve"> denne stillingen, fortsetter Bergsløkken.  </w:t>
      </w:r>
    </w:p>
    <w:p w:rsidR="00C56E22" w:rsidRDefault="00C56E22" w:rsidP="00C56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sz w:val="28"/>
          <w:szCs w:val="28"/>
          <w:lang w:val="nb-NO"/>
        </w:rPr>
      </w:pPr>
    </w:p>
    <w:p w:rsidR="00C56E22" w:rsidRPr="00C56E22" w:rsidRDefault="005D484F" w:rsidP="00C56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Frydenberg</w:t>
      </w:r>
      <w:r w:rsidR="00C56E22">
        <w:rPr>
          <w:sz w:val="28"/>
          <w:szCs w:val="28"/>
          <w:lang w:val="nb-NO"/>
        </w:rPr>
        <w:t xml:space="preserve"> er også godt fornøyd med å være en del av Optimera Bygg</w:t>
      </w:r>
      <w:r w:rsidR="00D0089D">
        <w:rPr>
          <w:sz w:val="28"/>
          <w:szCs w:val="28"/>
          <w:lang w:val="nb-NO"/>
        </w:rPr>
        <w:t>s</w:t>
      </w:r>
      <w:r w:rsidR="00C56E22">
        <w:rPr>
          <w:sz w:val="28"/>
          <w:szCs w:val="28"/>
          <w:lang w:val="nb-NO"/>
        </w:rPr>
        <w:t>ystemer</w:t>
      </w:r>
      <w:r w:rsidR="00D0089D">
        <w:rPr>
          <w:sz w:val="28"/>
          <w:szCs w:val="28"/>
          <w:lang w:val="nb-NO"/>
        </w:rPr>
        <w:t xml:space="preserve"> igjen</w:t>
      </w:r>
      <w:r w:rsidR="00C56E22">
        <w:rPr>
          <w:sz w:val="28"/>
          <w:szCs w:val="28"/>
          <w:lang w:val="nb-NO"/>
        </w:rPr>
        <w:t>. Han er tydelig på at det er Optimera sin klare satsning på tak og konstru</w:t>
      </w:r>
      <w:r w:rsidR="00C56E22">
        <w:rPr>
          <w:sz w:val="28"/>
          <w:szCs w:val="28"/>
          <w:lang w:val="nb-NO"/>
        </w:rPr>
        <w:t>k</w:t>
      </w:r>
      <w:r w:rsidR="00C56E22">
        <w:rPr>
          <w:sz w:val="28"/>
          <w:szCs w:val="28"/>
          <w:lang w:val="nb-NO"/>
        </w:rPr>
        <w:t xml:space="preserve">sjoner </w:t>
      </w:r>
      <w:r w:rsidR="00D0089D">
        <w:rPr>
          <w:sz w:val="28"/>
          <w:szCs w:val="28"/>
          <w:lang w:val="nb-NO"/>
        </w:rPr>
        <w:t xml:space="preserve">som dro han tilbake </w:t>
      </w:r>
      <w:r w:rsidR="00121307">
        <w:rPr>
          <w:sz w:val="28"/>
          <w:szCs w:val="28"/>
          <w:lang w:val="nb-NO"/>
        </w:rPr>
        <w:t>mot</w:t>
      </w:r>
      <w:r w:rsidR="00D0089D">
        <w:rPr>
          <w:sz w:val="28"/>
          <w:szCs w:val="28"/>
          <w:lang w:val="nb-NO"/>
        </w:rPr>
        <w:t xml:space="preserve"> selskapet. </w:t>
      </w:r>
    </w:p>
    <w:p w:rsidR="004749BA" w:rsidRPr="004749BA" w:rsidRDefault="004749BA" w:rsidP="004749BA">
      <w:pPr>
        <w:rPr>
          <w:rFonts w:eastAsia="Times New Roman"/>
          <w:sz w:val="28"/>
          <w:szCs w:val="28"/>
          <w:lang w:val="nb-NO" w:eastAsia="nb-NO"/>
        </w:rPr>
      </w:pPr>
    </w:p>
    <w:p w:rsidR="00D0089D" w:rsidRPr="00D0089D" w:rsidRDefault="00D0089D" w:rsidP="00D0089D">
      <w:pPr>
        <w:pStyle w:val="NormalWeb"/>
        <w:numPr>
          <w:ilvl w:val="0"/>
          <w:numId w:val="10"/>
        </w:numPr>
        <w:shd w:val="clear" w:color="auto" w:fill="FFFFFF"/>
        <w:rPr>
          <w:sz w:val="28"/>
          <w:szCs w:val="28"/>
        </w:rPr>
      </w:pPr>
      <w:r w:rsidRPr="00D0089D">
        <w:rPr>
          <w:sz w:val="28"/>
          <w:szCs w:val="28"/>
        </w:rPr>
        <w:t>Dette er et marked med godt drag hvor Optimera ligger langt fremme.</w:t>
      </w:r>
      <w:r>
        <w:rPr>
          <w:sz w:val="28"/>
          <w:szCs w:val="28"/>
        </w:rPr>
        <w:t xml:space="preserve"> K</w:t>
      </w:r>
      <w:r w:rsidRPr="004749BA">
        <w:rPr>
          <w:sz w:val="28"/>
          <w:szCs w:val="28"/>
        </w:rPr>
        <w:t xml:space="preserve">unden </w:t>
      </w:r>
      <w:r>
        <w:rPr>
          <w:sz w:val="28"/>
          <w:szCs w:val="28"/>
        </w:rPr>
        <w:t xml:space="preserve">skal </w:t>
      </w:r>
      <w:r w:rsidRPr="004749BA">
        <w:rPr>
          <w:sz w:val="28"/>
          <w:szCs w:val="28"/>
        </w:rPr>
        <w:t>kunne bruke oss på alt fra tekniske beregninger til rådgi</w:t>
      </w:r>
      <w:r w:rsidRPr="004749BA">
        <w:rPr>
          <w:sz w:val="28"/>
          <w:szCs w:val="28"/>
        </w:rPr>
        <w:t>v</w:t>
      </w:r>
      <w:r w:rsidRPr="004749BA">
        <w:rPr>
          <w:sz w:val="28"/>
          <w:szCs w:val="28"/>
        </w:rPr>
        <w:t xml:space="preserve">ning og prosjektering. </w:t>
      </w:r>
      <w:r w:rsidRPr="00D0089D">
        <w:rPr>
          <w:sz w:val="28"/>
          <w:szCs w:val="28"/>
        </w:rPr>
        <w:t>Jeg gleder meg til å ta fatt på arbeidsoppgavene slik at vi kan utvikle denne satsningen vi</w:t>
      </w:r>
      <w:r>
        <w:rPr>
          <w:sz w:val="28"/>
          <w:szCs w:val="28"/>
        </w:rPr>
        <w:t xml:space="preserve">dere. </w:t>
      </w:r>
      <w:r w:rsidRPr="004749BA">
        <w:rPr>
          <w:sz w:val="28"/>
          <w:szCs w:val="28"/>
        </w:rPr>
        <w:t>Vår kunde skal bruke tiden sin på å bygge, så tar vi oss av resten</w:t>
      </w:r>
      <w:r w:rsidR="005D484F">
        <w:rPr>
          <w:sz w:val="28"/>
          <w:szCs w:val="28"/>
        </w:rPr>
        <w:t>, avslutter Frydenberg</w:t>
      </w:r>
      <w:r>
        <w:rPr>
          <w:sz w:val="28"/>
          <w:szCs w:val="28"/>
        </w:rPr>
        <w:t xml:space="preserve">. </w:t>
      </w:r>
      <w:r w:rsidRPr="00D0089D">
        <w:rPr>
          <w:sz w:val="28"/>
          <w:szCs w:val="28"/>
        </w:rPr>
        <w:t xml:space="preserve"> </w:t>
      </w:r>
    </w:p>
    <w:p w:rsidR="00D0089D" w:rsidRDefault="00D0089D" w:rsidP="004749BA">
      <w:pPr>
        <w:autoSpaceDE w:val="0"/>
        <w:autoSpaceDN w:val="0"/>
        <w:adjustRightInd w:val="0"/>
        <w:rPr>
          <w:sz w:val="28"/>
          <w:szCs w:val="28"/>
          <w:lang w:val="nb-NO"/>
        </w:rPr>
      </w:pPr>
    </w:p>
    <w:p w:rsidR="004749BA" w:rsidRPr="004749BA" w:rsidRDefault="004749BA" w:rsidP="004749BA">
      <w:pPr>
        <w:pStyle w:val="NormalWeb"/>
        <w:shd w:val="clear" w:color="auto" w:fill="FFFFFF"/>
        <w:rPr>
          <w:sz w:val="28"/>
          <w:szCs w:val="28"/>
        </w:rPr>
      </w:pPr>
      <w:r w:rsidRPr="004749BA">
        <w:rPr>
          <w:rStyle w:val="Sterk"/>
          <w:sz w:val="28"/>
          <w:szCs w:val="28"/>
        </w:rPr>
        <w:t>For ytterligere informasjon kontakt:</w:t>
      </w:r>
    </w:p>
    <w:p w:rsidR="004749BA" w:rsidRDefault="004749BA" w:rsidP="004749BA">
      <w:pPr>
        <w:pStyle w:val="NormalWeb"/>
        <w:shd w:val="clear" w:color="auto" w:fill="FFFFFF"/>
        <w:rPr>
          <w:sz w:val="28"/>
          <w:szCs w:val="28"/>
          <w:u w:val="single"/>
        </w:rPr>
      </w:pPr>
      <w:r w:rsidRPr="004749BA">
        <w:rPr>
          <w:sz w:val="28"/>
          <w:szCs w:val="28"/>
        </w:rPr>
        <w:t xml:space="preserve">Stene T. Bergsløkken </w:t>
      </w:r>
      <w:r w:rsidRPr="004749BA">
        <w:rPr>
          <w:sz w:val="28"/>
          <w:szCs w:val="28"/>
        </w:rPr>
        <w:br/>
        <w:t xml:space="preserve">Direktør </w:t>
      </w:r>
      <w:r w:rsidR="00F64F98">
        <w:rPr>
          <w:sz w:val="28"/>
          <w:szCs w:val="28"/>
        </w:rPr>
        <w:t>Byggsystemer, Optimera AS</w:t>
      </w:r>
      <w:r w:rsidRPr="004749BA">
        <w:rPr>
          <w:sz w:val="28"/>
          <w:szCs w:val="28"/>
        </w:rPr>
        <w:br/>
        <w:t>+47 917 87 830</w:t>
      </w:r>
      <w:r w:rsidRPr="004749BA">
        <w:rPr>
          <w:sz w:val="28"/>
          <w:szCs w:val="28"/>
        </w:rPr>
        <w:br/>
      </w:r>
      <w:hyperlink r:id="rId9" w:history="1">
        <w:r w:rsidR="0046513A" w:rsidRPr="00DF115A">
          <w:rPr>
            <w:rStyle w:val="Hyperkobling"/>
            <w:sz w:val="28"/>
            <w:szCs w:val="28"/>
          </w:rPr>
          <w:t>stene.bergslokken@optimera.no</w:t>
        </w:r>
      </w:hyperlink>
    </w:p>
    <w:p w:rsidR="00697CD9" w:rsidRPr="00697CD9" w:rsidRDefault="00697CD9" w:rsidP="00697CD9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BFBFBF" w:themeColor="background1" w:themeShade="BF"/>
          <w:sz w:val="22"/>
          <w:szCs w:val="22"/>
          <w:lang w:eastAsia="en-US"/>
        </w:rPr>
      </w:pPr>
      <w:r w:rsidRPr="00697CD9">
        <w:rPr>
          <w:rFonts w:eastAsia="Arial Unicode MS"/>
          <w:color w:val="BFBFBF" w:themeColor="background1" w:themeShade="BF"/>
          <w:sz w:val="22"/>
          <w:szCs w:val="22"/>
          <w:lang w:eastAsia="en-US"/>
        </w:rPr>
        <w:t>Optimera er Norges største aktør innen salg og distribusjon av byggevarer, trelast og interiør m</w:t>
      </w:r>
      <w:r w:rsidR="00E73168">
        <w:rPr>
          <w:rFonts w:eastAsia="Arial Unicode MS"/>
          <w:color w:val="BFBFBF" w:themeColor="background1" w:themeShade="BF"/>
          <w:sz w:val="22"/>
          <w:szCs w:val="22"/>
          <w:lang w:eastAsia="en-US"/>
        </w:rPr>
        <w:t xml:space="preserve">ed mer enn 160 utsalgssteder </w:t>
      </w:r>
      <w:r w:rsidRPr="00697CD9">
        <w:rPr>
          <w:rFonts w:eastAsia="Arial Unicode MS"/>
          <w:color w:val="BFBFBF" w:themeColor="background1" w:themeShade="BF"/>
          <w:sz w:val="22"/>
          <w:szCs w:val="22"/>
          <w:lang w:eastAsia="en-US"/>
        </w:rPr>
        <w:t xml:space="preserve">og 10 milliarder kroner i omsetning. Virksomheten innbefatter Optimera Proff, Optimera Handel, Optimera Logistikk, Optimera Byggsystemer og kjedene Montér, Flisekompaniet og </w:t>
      </w:r>
      <w:proofErr w:type="spellStart"/>
      <w:r w:rsidRPr="00697CD9">
        <w:rPr>
          <w:rFonts w:eastAsia="Arial Unicode MS"/>
          <w:color w:val="BFBFBF" w:themeColor="background1" w:themeShade="BF"/>
          <w:sz w:val="22"/>
          <w:szCs w:val="22"/>
          <w:lang w:eastAsia="en-US"/>
        </w:rPr>
        <w:t>Byggi</w:t>
      </w:r>
      <w:proofErr w:type="spellEnd"/>
      <w:r w:rsidRPr="00697CD9">
        <w:rPr>
          <w:rFonts w:eastAsia="Arial Unicode MS"/>
          <w:color w:val="BFBFBF" w:themeColor="background1" w:themeShade="BF"/>
          <w:sz w:val="22"/>
          <w:szCs w:val="22"/>
          <w:lang w:eastAsia="en-US"/>
        </w:rPr>
        <w:t>.</w:t>
      </w:r>
    </w:p>
    <w:p w:rsidR="00351C7A" w:rsidRPr="00351C7A" w:rsidRDefault="00697CD9" w:rsidP="00697CD9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0"/>
        <w:rPr>
          <w:rFonts w:eastAsia="Arial Unicode MS"/>
          <w:color w:val="BFBFBF" w:themeColor="background1" w:themeShade="BF"/>
          <w:sz w:val="22"/>
          <w:szCs w:val="22"/>
          <w:lang w:eastAsia="en-US"/>
        </w:rPr>
      </w:pPr>
      <w:r w:rsidRPr="00697CD9">
        <w:rPr>
          <w:rFonts w:eastAsia="Arial Unicode MS"/>
          <w:color w:val="BFBFBF" w:themeColor="background1" w:themeShade="BF"/>
          <w:sz w:val="22"/>
          <w:szCs w:val="22"/>
          <w:lang w:eastAsia="en-US"/>
        </w:rPr>
        <w:t>Optimera er en del av det internasjonale konsernet Saint-Gobain, som har 170 000 medarbeidere i 67 land og er Europas største distributør av byggevarer.</w:t>
      </w:r>
    </w:p>
    <w:sectPr w:rsidR="00351C7A" w:rsidRPr="00351C7A" w:rsidSect="00BD0BE2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C1" w:rsidRDefault="00D427C1">
      <w:r>
        <w:separator/>
      </w:r>
    </w:p>
  </w:endnote>
  <w:endnote w:type="continuationSeparator" w:id="0">
    <w:p w:rsidR="00D427C1" w:rsidRDefault="00D4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EF" w:rsidRPr="00351C7A" w:rsidRDefault="00B019EF">
    <w:pPr>
      <w:pStyle w:val="Bunntekst"/>
      <w:tabs>
        <w:tab w:val="clear" w:pos="9072"/>
        <w:tab w:val="right" w:pos="9046"/>
      </w:tabs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</w:pP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>Optimera AS</w:t>
    </w:r>
  </w:p>
  <w:p w:rsidR="00B019EF" w:rsidRPr="00351C7A" w:rsidRDefault="00B019EF">
    <w:pPr>
      <w:pStyle w:val="Bunntekst"/>
      <w:tabs>
        <w:tab w:val="clear" w:pos="9072"/>
        <w:tab w:val="right" w:pos="9046"/>
      </w:tabs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</w:rPr>
    </w:pP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 xml:space="preserve">Østre Aker vei 260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FF0000"/>
        <w:lang w:val="nb-NO"/>
      </w:rPr>
      <w:t>/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 xml:space="preserve"> Postboks 40 Haugenstua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FF0000"/>
        <w:lang w:val="nb-NO"/>
      </w:rPr>
      <w:t>/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 xml:space="preserve"> 0915 Oslo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FF0000"/>
        <w:lang w:val="nb-NO"/>
      </w:rPr>
      <w:t xml:space="preserve">/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 xml:space="preserve">Tel 22 16 88 00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FF0000"/>
        <w:lang w:val="nb-NO"/>
      </w:rPr>
      <w:t xml:space="preserve">/ </w:t>
    </w:r>
    <w:proofErr w:type="spellStart"/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>www</w:t>
    </w:r>
    <w:proofErr w:type="spellEnd"/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  <w:lang w:val="nb-NO"/>
      </w:rPr>
      <w:t>.</w:t>
    </w:r>
    <w:hyperlink r:id="rId1" w:history="1">
      <w:r w:rsidRPr="00351C7A">
        <w:rPr>
          <w:rStyle w:val="Hyperlink0"/>
          <w:color w:val="BFBFBF" w:themeColor="background1" w:themeShade="BF"/>
        </w:rPr>
        <w:t>optimera.no</w:t>
      </w:r>
    </w:hyperlink>
  </w:p>
  <w:p w:rsidR="00B019EF" w:rsidRPr="00351C7A" w:rsidRDefault="00B019EF">
    <w:pPr>
      <w:pStyle w:val="Bunntekst"/>
      <w:tabs>
        <w:tab w:val="clear" w:pos="9072"/>
        <w:tab w:val="right" w:pos="9046"/>
      </w:tabs>
      <w:rPr>
        <w:color w:val="BFBFBF" w:themeColor="background1" w:themeShade="BF"/>
      </w:rPr>
    </w:pP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</w:rPr>
      <w:t xml:space="preserve">Bank 8101.12.42901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FF0000"/>
      </w:rPr>
      <w:t xml:space="preserve">/ </w:t>
    </w:r>
    <w:r w:rsidRPr="00351C7A">
      <w:rPr>
        <w:rFonts w:ascii="Verdana" w:eastAsia="Verdana" w:hAnsi="Verdana" w:cs="Verdana"/>
        <w:color w:val="BFBFBF" w:themeColor="background1" w:themeShade="BF"/>
        <w:sz w:val="16"/>
        <w:szCs w:val="16"/>
        <w:u w:color="808080"/>
      </w:rPr>
      <w:t>Org.nr. 967 013 056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C1" w:rsidRDefault="00D427C1">
      <w:r>
        <w:separator/>
      </w:r>
    </w:p>
  </w:footnote>
  <w:footnote w:type="continuationSeparator" w:id="0">
    <w:p w:rsidR="00D427C1" w:rsidRDefault="00D4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EF" w:rsidRDefault="00B019EF">
    <w:pPr>
      <w:pStyle w:val="Topptekst"/>
      <w:tabs>
        <w:tab w:val="clear" w:pos="9072"/>
        <w:tab w:val="right" w:pos="9046"/>
      </w:tabs>
    </w:pPr>
    <w:r>
      <w:tab/>
    </w:r>
    <w:r>
      <w:tab/>
    </w:r>
    <w:r>
      <w:rPr>
        <w:noProof/>
        <w:lang w:val="nb-NO"/>
      </w:rPr>
      <w:drawing>
        <wp:inline distT="0" distB="0" distL="0" distR="0" wp14:anchorId="30B0DFF9" wp14:editId="0C8D1E17">
          <wp:extent cx="1689100" cy="215900"/>
          <wp:effectExtent l="0" t="0" r="0" b="0"/>
          <wp:docPr id="1073741825" name="officeArt object" descr="Optimer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Optimera_RGB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91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D1"/>
    <w:multiLevelType w:val="hybridMultilevel"/>
    <w:tmpl w:val="6D40AF9C"/>
    <w:lvl w:ilvl="0" w:tplc="017E7E72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15C02"/>
    <w:multiLevelType w:val="hybridMultilevel"/>
    <w:tmpl w:val="D5DCFD5C"/>
    <w:lvl w:ilvl="0" w:tplc="ED1CE60C">
      <w:start w:val="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Times New Roman" w:hint="default"/>
        <w:color w:val="555555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A5082"/>
    <w:multiLevelType w:val="hybridMultilevel"/>
    <w:tmpl w:val="3B34AA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E6CE2"/>
    <w:multiLevelType w:val="hybridMultilevel"/>
    <w:tmpl w:val="F68E49A6"/>
    <w:lvl w:ilvl="0" w:tplc="0FC0BE88">
      <w:start w:val="1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05DFB"/>
    <w:multiLevelType w:val="hybridMultilevel"/>
    <w:tmpl w:val="F8D23A34"/>
    <w:lvl w:ilvl="0" w:tplc="F58806E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16BDF"/>
    <w:multiLevelType w:val="hybridMultilevel"/>
    <w:tmpl w:val="B9C404A2"/>
    <w:lvl w:ilvl="0" w:tplc="AD5C1D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96C85"/>
    <w:multiLevelType w:val="hybridMultilevel"/>
    <w:tmpl w:val="50680C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D172B"/>
    <w:multiLevelType w:val="hybridMultilevel"/>
    <w:tmpl w:val="EEB89ED0"/>
    <w:lvl w:ilvl="0" w:tplc="D52E0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F6243"/>
    <w:multiLevelType w:val="hybridMultilevel"/>
    <w:tmpl w:val="62606DDE"/>
    <w:lvl w:ilvl="0" w:tplc="9660548E">
      <w:start w:val="20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E13F3"/>
    <w:multiLevelType w:val="hybridMultilevel"/>
    <w:tmpl w:val="9EE64768"/>
    <w:lvl w:ilvl="0" w:tplc="00E007C6">
      <w:start w:val="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E2"/>
    <w:rsid w:val="000136B2"/>
    <w:rsid w:val="000265F1"/>
    <w:rsid w:val="000317A0"/>
    <w:rsid w:val="00074658"/>
    <w:rsid w:val="000759D5"/>
    <w:rsid w:val="000860DC"/>
    <w:rsid w:val="000956CC"/>
    <w:rsid w:val="000C4D2A"/>
    <w:rsid w:val="000D7232"/>
    <w:rsid w:val="000E2B7C"/>
    <w:rsid w:val="000E5463"/>
    <w:rsid w:val="000F40E3"/>
    <w:rsid w:val="000F7969"/>
    <w:rsid w:val="00107109"/>
    <w:rsid w:val="00115A7E"/>
    <w:rsid w:val="001169DE"/>
    <w:rsid w:val="00116EF6"/>
    <w:rsid w:val="00121307"/>
    <w:rsid w:val="00121E77"/>
    <w:rsid w:val="00132F8B"/>
    <w:rsid w:val="0013378B"/>
    <w:rsid w:val="001450A8"/>
    <w:rsid w:val="00147D9F"/>
    <w:rsid w:val="00155C31"/>
    <w:rsid w:val="0017029A"/>
    <w:rsid w:val="0017132C"/>
    <w:rsid w:val="0017681D"/>
    <w:rsid w:val="00192ABF"/>
    <w:rsid w:val="0019384F"/>
    <w:rsid w:val="00194736"/>
    <w:rsid w:val="00194B2A"/>
    <w:rsid w:val="001E69BD"/>
    <w:rsid w:val="001E7256"/>
    <w:rsid w:val="001F4214"/>
    <w:rsid w:val="001F4D36"/>
    <w:rsid w:val="001F6CEA"/>
    <w:rsid w:val="00203606"/>
    <w:rsid w:val="00211542"/>
    <w:rsid w:val="00220446"/>
    <w:rsid w:val="0023174B"/>
    <w:rsid w:val="002429A3"/>
    <w:rsid w:val="00252266"/>
    <w:rsid w:val="00266E91"/>
    <w:rsid w:val="00273182"/>
    <w:rsid w:val="00282106"/>
    <w:rsid w:val="00297770"/>
    <w:rsid w:val="002A7A4B"/>
    <w:rsid w:val="002C51FB"/>
    <w:rsid w:val="002D41C8"/>
    <w:rsid w:val="002E02F3"/>
    <w:rsid w:val="002E39E9"/>
    <w:rsid w:val="002E3DD7"/>
    <w:rsid w:val="002E62A8"/>
    <w:rsid w:val="002F4703"/>
    <w:rsid w:val="002F68B6"/>
    <w:rsid w:val="002F7CD9"/>
    <w:rsid w:val="003148A4"/>
    <w:rsid w:val="00321780"/>
    <w:rsid w:val="00327ACD"/>
    <w:rsid w:val="00333B35"/>
    <w:rsid w:val="003406B7"/>
    <w:rsid w:val="00342EC1"/>
    <w:rsid w:val="00351C7A"/>
    <w:rsid w:val="00354C67"/>
    <w:rsid w:val="0037261B"/>
    <w:rsid w:val="0037382C"/>
    <w:rsid w:val="0037685B"/>
    <w:rsid w:val="00376F2D"/>
    <w:rsid w:val="003821B1"/>
    <w:rsid w:val="003D3702"/>
    <w:rsid w:val="003D7BE1"/>
    <w:rsid w:val="003E2042"/>
    <w:rsid w:val="003F5831"/>
    <w:rsid w:val="00406E82"/>
    <w:rsid w:val="0041564B"/>
    <w:rsid w:val="004334D0"/>
    <w:rsid w:val="0043582B"/>
    <w:rsid w:val="00435F31"/>
    <w:rsid w:val="00452DDF"/>
    <w:rsid w:val="00463724"/>
    <w:rsid w:val="00464E5E"/>
    <w:rsid w:val="0046513A"/>
    <w:rsid w:val="00466395"/>
    <w:rsid w:val="00467D76"/>
    <w:rsid w:val="00474650"/>
    <w:rsid w:val="004749BA"/>
    <w:rsid w:val="0048698C"/>
    <w:rsid w:val="004A2E84"/>
    <w:rsid w:val="004A2FF8"/>
    <w:rsid w:val="004A3E50"/>
    <w:rsid w:val="004B40DC"/>
    <w:rsid w:val="004B6EBE"/>
    <w:rsid w:val="004C70AE"/>
    <w:rsid w:val="004D7CF5"/>
    <w:rsid w:val="004E18F2"/>
    <w:rsid w:val="004F33E6"/>
    <w:rsid w:val="004F4590"/>
    <w:rsid w:val="00503D7D"/>
    <w:rsid w:val="0050689A"/>
    <w:rsid w:val="00514152"/>
    <w:rsid w:val="00522AD4"/>
    <w:rsid w:val="00524DD0"/>
    <w:rsid w:val="00530593"/>
    <w:rsid w:val="0053787F"/>
    <w:rsid w:val="00542713"/>
    <w:rsid w:val="00550E84"/>
    <w:rsid w:val="00562FF5"/>
    <w:rsid w:val="00566E7A"/>
    <w:rsid w:val="0056717B"/>
    <w:rsid w:val="00571A12"/>
    <w:rsid w:val="00573C7A"/>
    <w:rsid w:val="00574F1F"/>
    <w:rsid w:val="00576A6C"/>
    <w:rsid w:val="0058177D"/>
    <w:rsid w:val="005862D1"/>
    <w:rsid w:val="00593056"/>
    <w:rsid w:val="00594A86"/>
    <w:rsid w:val="00596441"/>
    <w:rsid w:val="005A7F02"/>
    <w:rsid w:val="005B2B5F"/>
    <w:rsid w:val="005B5137"/>
    <w:rsid w:val="005C0C96"/>
    <w:rsid w:val="005D484F"/>
    <w:rsid w:val="005E4BE9"/>
    <w:rsid w:val="005E5774"/>
    <w:rsid w:val="005E6656"/>
    <w:rsid w:val="005F0C5C"/>
    <w:rsid w:val="00621F8F"/>
    <w:rsid w:val="00624FBB"/>
    <w:rsid w:val="00632CDF"/>
    <w:rsid w:val="00646817"/>
    <w:rsid w:val="00657BCA"/>
    <w:rsid w:val="0066282D"/>
    <w:rsid w:val="00671992"/>
    <w:rsid w:val="006802CF"/>
    <w:rsid w:val="00683B1F"/>
    <w:rsid w:val="006875F9"/>
    <w:rsid w:val="00687627"/>
    <w:rsid w:val="00693C3B"/>
    <w:rsid w:val="00694E76"/>
    <w:rsid w:val="00697CD9"/>
    <w:rsid w:val="006B28D5"/>
    <w:rsid w:val="006B62E7"/>
    <w:rsid w:val="006C7DCA"/>
    <w:rsid w:val="006D0F22"/>
    <w:rsid w:val="006D59C2"/>
    <w:rsid w:val="006E1ACC"/>
    <w:rsid w:val="006E65DD"/>
    <w:rsid w:val="006F255D"/>
    <w:rsid w:val="006F30CD"/>
    <w:rsid w:val="00717EE8"/>
    <w:rsid w:val="00723FCE"/>
    <w:rsid w:val="0072541B"/>
    <w:rsid w:val="00730677"/>
    <w:rsid w:val="00734706"/>
    <w:rsid w:val="00742DBA"/>
    <w:rsid w:val="0074462B"/>
    <w:rsid w:val="007608D9"/>
    <w:rsid w:val="00767026"/>
    <w:rsid w:val="00775446"/>
    <w:rsid w:val="007813D2"/>
    <w:rsid w:val="00785FA2"/>
    <w:rsid w:val="007B0155"/>
    <w:rsid w:val="007B252B"/>
    <w:rsid w:val="007E11BD"/>
    <w:rsid w:val="007F42CB"/>
    <w:rsid w:val="0080238C"/>
    <w:rsid w:val="0081038E"/>
    <w:rsid w:val="0081520D"/>
    <w:rsid w:val="00816477"/>
    <w:rsid w:val="008202B5"/>
    <w:rsid w:val="00820D8C"/>
    <w:rsid w:val="008354E1"/>
    <w:rsid w:val="00841C11"/>
    <w:rsid w:val="00847D69"/>
    <w:rsid w:val="00852B58"/>
    <w:rsid w:val="00866C76"/>
    <w:rsid w:val="00871801"/>
    <w:rsid w:val="00876A04"/>
    <w:rsid w:val="008851B4"/>
    <w:rsid w:val="00897CC1"/>
    <w:rsid w:val="008B79EB"/>
    <w:rsid w:val="008C42A6"/>
    <w:rsid w:val="008D0E11"/>
    <w:rsid w:val="008F1F09"/>
    <w:rsid w:val="008F28A4"/>
    <w:rsid w:val="008F3AD4"/>
    <w:rsid w:val="00901545"/>
    <w:rsid w:val="0090236A"/>
    <w:rsid w:val="00903D41"/>
    <w:rsid w:val="00903F46"/>
    <w:rsid w:val="00915872"/>
    <w:rsid w:val="00933768"/>
    <w:rsid w:val="0093474F"/>
    <w:rsid w:val="009347CB"/>
    <w:rsid w:val="009565D9"/>
    <w:rsid w:val="009602A9"/>
    <w:rsid w:val="0096040F"/>
    <w:rsid w:val="00961F9A"/>
    <w:rsid w:val="009740E2"/>
    <w:rsid w:val="00976890"/>
    <w:rsid w:val="00980D2D"/>
    <w:rsid w:val="009A409E"/>
    <w:rsid w:val="009A7F8A"/>
    <w:rsid w:val="009C0743"/>
    <w:rsid w:val="009C3A86"/>
    <w:rsid w:val="009C5D88"/>
    <w:rsid w:val="009D2701"/>
    <w:rsid w:val="009D2845"/>
    <w:rsid w:val="009D5298"/>
    <w:rsid w:val="009E0CC9"/>
    <w:rsid w:val="009E4C56"/>
    <w:rsid w:val="00A20FDC"/>
    <w:rsid w:val="00A250C8"/>
    <w:rsid w:val="00A26008"/>
    <w:rsid w:val="00A36294"/>
    <w:rsid w:val="00A4054B"/>
    <w:rsid w:val="00A57693"/>
    <w:rsid w:val="00A576A6"/>
    <w:rsid w:val="00A75443"/>
    <w:rsid w:val="00A774DA"/>
    <w:rsid w:val="00A832AF"/>
    <w:rsid w:val="00A91821"/>
    <w:rsid w:val="00A9519E"/>
    <w:rsid w:val="00AA178C"/>
    <w:rsid w:val="00AA4765"/>
    <w:rsid w:val="00AB4684"/>
    <w:rsid w:val="00AB72CE"/>
    <w:rsid w:val="00AF0ABD"/>
    <w:rsid w:val="00AF3DCE"/>
    <w:rsid w:val="00B00BD4"/>
    <w:rsid w:val="00B019EF"/>
    <w:rsid w:val="00B25C60"/>
    <w:rsid w:val="00B36BAC"/>
    <w:rsid w:val="00B40D43"/>
    <w:rsid w:val="00B43348"/>
    <w:rsid w:val="00B468D2"/>
    <w:rsid w:val="00B46EA7"/>
    <w:rsid w:val="00B670BA"/>
    <w:rsid w:val="00B74358"/>
    <w:rsid w:val="00B766C5"/>
    <w:rsid w:val="00B807F9"/>
    <w:rsid w:val="00B84533"/>
    <w:rsid w:val="00B93028"/>
    <w:rsid w:val="00BB194D"/>
    <w:rsid w:val="00BD0BE2"/>
    <w:rsid w:val="00BE01E3"/>
    <w:rsid w:val="00BE0B72"/>
    <w:rsid w:val="00BE22E2"/>
    <w:rsid w:val="00BE3ECA"/>
    <w:rsid w:val="00C0130F"/>
    <w:rsid w:val="00C37CD6"/>
    <w:rsid w:val="00C42442"/>
    <w:rsid w:val="00C45147"/>
    <w:rsid w:val="00C56E22"/>
    <w:rsid w:val="00C70FB0"/>
    <w:rsid w:val="00C77C01"/>
    <w:rsid w:val="00C81F51"/>
    <w:rsid w:val="00C91173"/>
    <w:rsid w:val="00C91F55"/>
    <w:rsid w:val="00C96B87"/>
    <w:rsid w:val="00CB1282"/>
    <w:rsid w:val="00CB1C1B"/>
    <w:rsid w:val="00CB399A"/>
    <w:rsid w:val="00CB3AF1"/>
    <w:rsid w:val="00CB407A"/>
    <w:rsid w:val="00CC08A8"/>
    <w:rsid w:val="00CD1A77"/>
    <w:rsid w:val="00CF2127"/>
    <w:rsid w:val="00CF4E1F"/>
    <w:rsid w:val="00D0089D"/>
    <w:rsid w:val="00D11EC6"/>
    <w:rsid w:val="00D11F30"/>
    <w:rsid w:val="00D21CC3"/>
    <w:rsid w:val="00D3000D"/>
    <w:rsid w:val="00D32479"/>
    <w:rsid w:val="00D40159"/>
    <w:rsid w:val="00D427C1"/>
    <w:rsid w:val="00D54B01"/>
    <w:rsid w:val="00D655C5"/>
    <w:rsid w:val="00D72167"/>
    <w:rsid w:val="00DC17F8"/>
    <w:rsid w:val="00DC7AFB"/>
    <w:rsid w:val="00DD239F"/>
    <w:rsid w:val="00DE3EF8"/>
    <w:rsid w:val="00DE402A"/>
    <w:rsid w:val="00DE5C5C"/>
    <w:rsid w:val="00E04142"/>
    <w:rsid w:val="00E2108B"/>
    <w:rsid w:val="00E34124"/>
    <w:rsid w:val="00E4638A"/>
    <w:rsid w:val="00E60373"/>
    <w:rsid w:val="00E618EA"/>
    <w:rsid w:val="00E72BCD"/>
    <w:rsid w:val="00E730FE"/>
    <w:rsid w:val="00E73168"/>
    <w:rsid w:val="00E772CF"/>
    <w:rsid w:val="00E81420"/>
    <w:rsid w:val="00E858CB"/>
    <w:rsid w:val="00EA1778"/>
    <w:rsid w:val="00EA326B"/>
    <w:rsid w:val="00EA574C"/>
    <w:rsid w:val="00EA6BF6"/>
    <w:rsid w:val="00EA7145"/>
    <w:rsid w:val="00EB2161"/>
    <w:rsid w:val="00EB7DDD"/>
    <w:rsid w:val="00EC6ACB"/>
    <w:rsid w:val="00ED49D4"/>
    <w:rsid w:val="00EE084B"/>
    <w:rsid w:val="00EE4994"/>
    <w:rsid w:val="00EF5108"/>
    <w:rsid w:val="00F06F85"/>
    <w:rsid w:val="00F074CD"/>
    <w:rsid w:val="00F10273"/>
    <w:rsid w:val="00F15A7B"/>
    <w:rsid w:val="00F3456B"/>
    <w:rsid w:val="00F5546C"/>
    <w:rsid w:val="00F647AB"/>
    <w:rsid w:val="00F64F98"/>
    <w:rsid w:val="00F71C22"/>
    <w:rsid w:val="00F71FB5"/>
    <w:rsid w:val="00F95DDB"/>
    <w:rsid w:val="00FA0243"/>
    <w:rsid w:val="00FA0B25"/>
    <w:rsid w:val="00FA3EFE"/>
    <w:rsid w:val="00FB4E96"/>
    <w:rsid w:val="00FC3FDC"/>
    <w:rsid w:val="00FC57D2"/>
    <w:rsid w:val="00FC67C7"/>
    <w:rsid w:val="00FD4CD6"/>
    <w:rsid w:val="00FD5247"/>
    <w:rsid w:val="00FF3D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BE2"/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4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D0BE2"/>
    <w:rPr>
      <w:u w:val="single"/>
    </w:rPr>
  </w:style>
  <w:style w:type="table" w:customStyle="1" w:styleId="TableNormal1">
    <w:name w:val="Table Normal1"/>
    <w:rsid w:val="00BD0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Bunntekst">
    <w:name w:val="foot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Ingen">
    <w:name w:val="Ingen"/>
    <w:rsid w:val="00BD0BE2"/>
  </w:style>
  <w:style w:type="character" w:customStyle="1" w:styleId="Hyperlink0">
    <w:name w:val="Hyperlink.0"/>
    <w:basedOn w:val="Ingen"/>
    <w:rsid w:val="00BD0BE2"/>
    <w:rPr>
      <w:rFonts w:ascii="Verdana" w:eastAsia="Verdana" w:hAnsi="Verdana" w:cs="Verdana"/>
      <w:color w:val="808080"/>
      <w:sz w:val="16"/>
      <w:szCs w:val="16"/>
      <w:u w:val="none" w:color="808080"/>
      <w:lang w:val="en-US"/>
    </w:rPr>
  </w:style>
  <w:style w:type="paragraph" w:styleId="Brdtekst">
    <w:name w:val="Body Text"/>
    <w:rsid w:val="00BD0BE2"/>
    <w:rPr>
      <w:rFonts w:eastAsia="Times New Roman"/>
      <w:color w:val="000000"/>
      <w:sz w:val="24"/>
      <w:szCs w:val="24"/>
      <w:u w:color="000000"/>
    </w:rPr>
  </w:style>
  <w:style w:type="paragraph" w:customStyle="1" w:styleId="Standard">
    <w:name w:val="Standard"/>
    <w:rsid w:val="00BD0BE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1A1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A12"/>
    <w:rPr>
      <w:rFonts w:ascii="Lucida Grande" w:hAnsi="Lucida Grande"/>
      <w:sz w:val="18"/>
      <w:szCs w:val="18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11B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11B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11BD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11B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11BD"/>
    <w:rPr>
      <w:b/>
      <w:bCs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F4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ellrutenett">
    <w:name w:val="Table Grid"/>
    <w:basedOn w:val="Vanligtabell"/>
    <w:uiPriority w:val="59"/>
    <w:rsid w:val="00FC5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9D5298"/>
    <w:rPr>
      <w:b/>
      <w:bCs/>
    </w:rPr>
  </w:style>
  <w:style w:type="paragraph" w:styleId="Listeavsnitt">
    <w:name w:val="List Paragraph"/>
    <w:basedOn w:val="Normal"/>
    <w:uiPriority w:val="34"/>
    <w:qFormat/>
    <w:rsid w:val="00A20F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1F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35"/>
    </w:pPr>
    <w:rPr>
      <w:rFonts w:eastAsia="Times New Roman"/>
      <w:bdr w:val="none" w:sz="0" w:space="0" w:color="auto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BE2"/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4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D0BE2"/>
    <w:rPr>
      <w:u w:val="single"/>
    </w:rPr>
  </w:style>
  <w:style w:type="table" w:customStyle="1" w:styleId="TableNormal1">
    <w:name w:val="Table Normal1"/>
    <w:rsid w:val="00BD0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Bunntekst">
    <w:name w:val="foot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Ingen">
    <w:name w:val="Ingen"/>
    <w:rsid w:val="00BD0BE2"/>
  </w:style>
  <w:style w:type="character" w:customStyle="1" w:styleId="Hyperlink0">
    <w:name w:val="Hyperlink.0"/>
    <w:basedOn w:val="Ingen"/>
    <w:rsid w:val="00BD0BE2"/>
    <w:rPr>
      <w:rFonts w:ascii="Verdana" w:eastAsia="Verdana" w:hAnsi="Verdana" w:cs="Verdana"/>
      <w:color w:val="808080"/>
      <w:sz w:val="16"/>
      <w:szCs w:val="16"/>
      <w:u w:val="none" w:color="808080"/>
      <w:lang w:val="en-US"/>
    </w:rPr>
  </w:style>
  <w:style w:type="paragraph" w:styleId="Brdtekst">
    <w:name w:val="Body Text"/>
    <w:rsid w:val="00BD0BE2"/>
    <w:rPr>
      <w:rFonts w:eastAsia="Times New Roman"/>
      <w:color w:val="000000"/>
      <w:sz w:val="24"/>
      <w:szCs w:val="24"/>
      <w:u w:color="000000"/>
    </w:rPr>
  </w:style>
  <w:style w:type="paragraph" w:customStyle="1" w:styleId="Standard">
    <w:name w:val="Standard"/>
    <w:rsid w:val="00BD0BE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1A1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A12"/>
    <w:rPr>
      <w:rFonts w:ascii="Lucida Grande" w:hAnsi="Lucida Grande"/>
      <w:sz w:val="18"/>
      <w:szCs w:val="18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11B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11B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11BD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11B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11BD"/>
    <w:rPr>
      <w:b/>
      <w:bCs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F4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ellrutenett">
    <w:name w:val="Table Grid"/>
    <w:basedOn w:val="Vanligtabell"/>
    <w:uiPriority w:val="59"/>
    <w:rsid w:val="00FC5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9D5298"/>
    <w:rPr>
      <w:b/>
      <w:bCs/>
    </w:rPr>
  </w:style>
  <w:style w:type="paragraph" w:styleId="Listeavsnitt">
    <w:name w:val="List Paragraph"/>
    <w:basedOn w:val="Normal"/>
    <w:uiPriority w:val="34"/>
    <w:qFormat/>
    <w:rsid w:val="00A20F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1F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35"/>
    </w:pPr>
    <w:rPr>
      <w:rFonts w:eastAsia="Times New Roman"/>
      <w:bdr w:val="none" w:sz="0" w:space="0" w:color="auto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0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8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36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0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ene.bergslokken@optimera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timer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3C497-EA4B-48CD-B024-BA7C6DC4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535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Viis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tom.brekke@optimera.no</dc:creator>
  <cp:lastModifiedBy>Jensen, Christina Sogge - Optimera AS</cp:lastModifiedBy>
  <cp:revision>12</cp:revision>
  <cp:lastPrinted>2017-06-14T08:58:00Z</cp:lastPrinted>
  <dcterms:created xsi:type="dcterms:W3CDTF">2017-09-05T09:28:00Z</dcterms:created>
  <dcterms:modified xsi:type="dcterms:W3CDTF">2017-09-11T06:25:00Z</dcterms:modified>
</cp:coreProperties>
</file>