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35B577E1"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005FB7" w:rsidRPr="00005FB7">
        <w:rPr>
          <w:rFonts w:ascii="Be Vietnam Pro" w:hAnsi="Be Vietnam Pro" w:cs="Arial"/>
          <w:b/>
          <w:sz w:val="28"/>
          <w:szCs w:val="28"/>
        </w:rPr>
        <w:t>Februar</w:t>
      </w:r>
      <w:r w:rsidRPr="00005FB7">
        <w:rPr>
          <w:rFonts w:ascii="Be Vietnam Pro" w:hAnsi="Be Vietnam Pro" w:cs="Arial"/>
          <w:b/>
          <w:sz w:val="28"/>
          <w:szCs w:val="28"/>
        </w:rPr>
        <w:t xml:space="preserve"> </w:t>
      </w:r>
      <w:r w:rsidRPr="00EB331B">
        <w:rPr>
          <w:rFonts w:ascii="Be Vietnam Pro" w:hAnsi="Be Vietnam Pro" w:cs="Arial"/>
          <w:b/>
          <w:sz w:val="28"/>
          <w:szCs w:val="28"/>
        </w:rPr>
        <w:t>202</w:t>
      </w:r>
      <w:r w:rsidR="00005FB7">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766445CE" w:rsidR="00334362" w:rsidRPr="00EB331B" w:rsidRDefault="00005FB7">
      <w:pPr>
        <w:rPr>
          <w:rFonts w:ascii="Be Vietnam Pro" w:hAnsi="Be Vietnam Pro" w:cs="Arial"/>
          <w:b/>
          <w:sz w:val="28"/>
          <w:szCs w:val="28"/>
        </w:rPr>
      </w:pPr>
      <w:r w:rsidRPr="00005FB7">
        <w:rPr>
          <w:rFonts w:ascii="Be Vietnam Pro" w:hAnsi="Be Vietnam Pro" w:cs="Arial"/>
          <w:b/>
          <w:sz w:val="28"/>
          <w:szCs w:val="28"/>
        </w:rPr>
        <w:t>Rheinsberg und Prinz Heinrich</w:t>
      </w:r>
      <w:r w:rsidR="009C249D" w:rsidRPr="00EB331B">
        <w:rPr>
          <w:rFonts w:ascii="Be Vietnam Pro" w:hAnsi="Be Vietnam Pro" w:cs="Arial"/>
          <w:b/>
          <w:sz w:val="28"/>
          <w:szCs w:val="28"/>
        </w:rPr>
        <w:t xml:space="preserve"> </w:t>
      </w:r>
    </w:p>
    <w:p w14:paraId="576C5CD2" w14:textId="54A26E0A" w:rsidR="006B3495" w:rsidRPr="009C249D" w:rsidRDefault="00907080" w:rsidP="00E91241">
      <w:pPr>
        <w:rPr>
          <w:rFonts w:ascii="Be Vietnam Pro" w:hAnsi="Be Vietnam Pro" w:cs="Arial"/>
          <w:b/>
          <w:sz w:val="24"/>
          <w:szCs w:val="24"/>
        </w:rPr>
      </w:pPr>
      <w:r>
        <w:rPr>
          <w:rFonts w:ascii="Be Vietnam Pro" w:hAnsi="Be Vietnam Pro" w:cs="Arial"/>
          <w:b/>
          <w:sz w:val="24"/>
          <w:szCs w:val="24"/>
        </w:rPr>
        <w:t>Die Stadt widmet ihm zum 300. Geburtstag mehrere Veranstaltungen</w:t>
      </w:r>
      <w:r w:rsidR="009C249D">
        <w:rPr>
          <w:rFonts w:ascii="Be Vietnam Pro" w:hAnsi="Be Vietnam Pro" w:cs="Arial"/>
          <w:b/>
          <w:sz w:val="24"/>
          <w:szCs w:val="24"/>
        </w:rPr>
        <w:t xml:space="preserve"> </w:t>
      </w:r>
    </w:p>
    <w:p w14:paraId="4AC7300B" w14:textId="5CC17FB5" w:rsidR="009C249D" w:rsidRDefault="00005FB7"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005FB7">
        <w:rPr>
          <w:rFonts w:ascii="Be Vietnam Pro" w:eastAsia="Times New Roman" w:hAnsi="Be Vietnam Pro" w:cs="Arial"/>
          <w:b/>
          <w:bCs/>
          <w:lang w:eastAsia="de-DE"/>
        </w:rPr>
        <w:t xml:space="preserve">Rheinsberg, idyllisch im Norden Brandenburg gelegen, ist weit mehr als nur ein charmantes Städtchen mit historischem Flair. Es war die bedeutendste Residenz Prinz Heinrichs von Preußen, dem jüngeren Bruder und späteren König Friedrich II., dem Großen. Heinrich wurde am 18. Januar 1726 geboren. </w:t>
      </w:r>
      <w:r w:rsidR="00691E8A">
        <w:rPr>
          <w:rFonts w:ascii="Be Vietnam Pro" w:eastAsia="Times New Roman" w:hAnsi="Be Vietnam Pro" w:cs="Arial"/>
          <w:b/>
          <w:bCs/>
          <w:lang w:eastAsia="de-DE"/>
        </w:rPr>
        <w:t>In diesem</w:t>
      </w:r>
      <w:r w:rsidRPr="00005FB7">
        <w:rPr>
          <w:rFonts w:ascii="Be Vietnam Pro" w:eastAsia="Times New Roman" w:hAnsi="Be Vietnam Pro" w:cs="Arial"/>
          <w:b/>
          <w:bCs/>
          <w:lang w:eastAsia="de-DE"/>
        </w:rPr>
        <w:t xml:space="preserve"> Jahr jährt sich sein Geburtstag </w:t>
      </w:r>
      <w:r w:rsidR="00691E8A">
        <w:rPr>
          <w:rFonts w:ascii="Be Vietnam Pro" w:eastAsia="Times New Roman" w:hAnsi="Be Vietnam Pro" w:cs="Arial"/>
          <w:b/>
          <w:bCs/>
          <w:lang w:eastAsia="de-DE"/>
        </w:rPr>
        <w:t xml:space="preserve">damit </w:t>
      </w:r>
      <w:r w:rsidRPr="00005FB7">
        <w:rPr>
          <w:rFonts w:ascii="Be Vietnam Pro" w:eastAsia="Times New Roman" w:hAnsi="Be Vietnam Pro" w:cs="Arial"/>
          <w:b/>
          <w:bCs/>
          <w:lang w:eastAsia="de-DE"/>
        </w:rPr>
        <w:t>zum 300. Mal</w:t>
      </w:r>
      <w:r w:rsidR="00691E8A">
        <w:rPr>
          <w:rFonts w:ascii="Be Vietnam Pro" w:eastAsia="Times New Roman" w:hAnsi="Be Vietnam Pro" w:cs="Arial"/>
          <w:b/>
          <w:bCs/>
          <w:lang w:eastAsia="de-DE"/>
        </w:rPr>
        <w:t>.</w:t>
      </w:r>
    </w:p>
    <w:p w14:paraId="1518B08D" w14:textId="50FD8F2A" w:rsidR="00FF61FF" w:rsidRDefault="00FF61FF"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Aus diesem Anlass lädt die Stadt </w:t>
      </w:r>
      <w:r w:rsidRPr="00FF61FF">
        <w:rPr>
          <w:rFonts w:ascii="Be Vietnam Pro" w:eastAsia="Times New Roman" w:hAnsi="Be Vietnam Pro" w:cs="Arial"/>
          <w:lang w:eastAsia="de-DE"/>
        </w:rPr>
        <w:t xml:space="preserve">Rheinsberg Einheimische wie Gäste </w:t>
      </w:r>
      <w:r>
        <w:rPr>
          <w:rFonts w:ascii="Be Vietnam Pro" w:eastAsia="Times New Roman" w:hAnsi="Be Vietnam Pro" w:cs="Arial"/>
          <w:lang w:eastAsia="de-DE"/>
        </w:rPr>
        <w:t>dazu</w:t>
      </w:r>
      <w:r w:rsidRPr="00FF61FF">
        <w:rPr>
          <w:rFonts w:ascii="Be Vietnam Pro" w:eastAsia="Times New Roman" w:hAnsi="Be Vietnam Pro" w:cs="Arial"/>
          <w:lang w:eastAsia="de-DE"/>
        </w:rPr>
        <w:t xml:space="preserve"> ein, </w:t>
      </w:r>
      <w:r>
        <w:rPr>
          <w:rFonts w:ascii="Be Vietnam Pro" w:eastAsia="Times New Roman" w:hAnsi="Be Vietnam Pro" w:cs="Arial"/>
          <w:lang w:eastAsia="de-DE"/>
        </w:rPr>
        <w:t>in diesem Jahr</w:t>
      </w:r>
      <w:r w:rsidRPr="00FF61FF">
        <w:rPr>
          <w:rFonts w:ascii="Be Vietnam Pro" w:eastAsia="Times New Roman" w:hAnsi="Be Vietnam Pro" w:cs="Arial"/>
          <w:lang w:eastAsia="de-DE"/>
        </w:rPr>
        <w:t xml:space="preserve"> auf vielfältige Weise in das Leben und Wirken von Prinz Heinrich einzutauchen – im </w:t>
      </w:r>
      <w:r>
        <w:rPr>
          <w:rFonts w:ascii="Be Vietnam Pro" w:eastAsia="Times New Roman" w:hAnsi="Be Vietnam Pro" w:cs="Arial"/>
          <w:lang w:eastAsia="de-DE"/>
        </w:rPr>
        <w:t xml:space="preserve">Rheinsberger </w:t>
      </w:r>
      <w:r w:rsidRPr="00FF61FF">
        <w:rPr>
          <w:rFonts w:ascii="Be Vietnam Pro" w:eastAsia="Times New Roman" w:hAnsi="Be Vietnam Pro" w:cs="Arial"/>
          <w:lang w:eastAsia="de-DE"/>
        </w:rPr>
        <w:t xml:space="preserve">Schloss, im </w:t>
      </w:r>
      <w:r>
        <w:rPr>
          <w:rFonts w:ascii="Be Vietnam Pro" w:eastAsia="Times New Roman" w:hAnsi="Be Vietnam Pro" w:cs="Arial"/>
          <w:lang w:eastAsia="de-DE"/>
        </w:rPr>
        <w:t>Schlosspark</w:t>
      </w:r>
      <w:r w:rsidRPr="00FF61FF">
        <w:rPr>
          <w:rFonts w:ascii="Be Vietnam Pro" w:eastAsia="Times New Roman" w:hAnsi="Be Vietnam Pro" w:cs="Arial"/>
          <w:lang w:eastAsia="de-DE"/>
        </w:rPr>
        <w:t xml:space="preserve"> und mitten in der Stadt.</w:t>
      </w:r>
      <w:r w:rsidR="009C249D">
        <w:rPr>
          <w:rFonts w:ascii="Be Vietnam Pro" w:eastAsia="Times New Roman" w:hAnsi="Be Vietnam Pro" w:cs="Arial"/>
          <w:lang w:eastAsia="de-DE"/>
        </w:rPr>
        <w:t xml:space="preserve"> </w:t>
      </w:r>
      <w:r w:rsidRPr="00FF61FF">
        <w:rPr>
          <w:rFonts w:ascii="Be Vietnam Pro" w:eastAsia="Times New Roman" w:hAnsi="Be Vietnam Pro" w:cs="Arial"/>
          <w:lang w:eastAsia="de-DE"/>
        </w:rPr>
        <w:t xml:space="preserve">Unter dem Titel </w:t>
      </w:r>
      <w:r>
        <w:rPr>
          <w:rFonts w:ascii="Be Vietnam Pro" w:eastAsia="Times New Roman" w:hAnsi="Be Vietnam Pro" w:cs="Arial"/>
          <w:lang w:eastAsia="de-DE"/>
        </w:rPr>
        <w:t>„</w:t>
      </w:r>
      <w:r w:rsidRPr="00FF61FF">
        <w:rPr>
          <w:rFonts w:ascii="Be Vietnam Pro" w:eastAsia="Times New Roman" w:hAnsi="Be Vietnam Pro" w:cs="Arial"/>
          <w:lang w:eastAsia="de-DE"/>
        </w:rPr>
        <w:t>h300 – 300 Jahre Heinrich in Rheinsberg</w:t>
      </w:r>
      <w:r>
        <w:rPr>
          <w:rFonts w:ascii="Be Vietnam Pro" w:eastAsia="Times New Roman" w:hAnsi="Be Vietnam Pro" w:cs="Arial"/>
          <w:lang w:eastAsia="de-DE"/>
        </w:rPr>
        <w:t>“</w:t>
      </w:r>
      <w:r w:rsidRPr="00FF61FF">
        <w:rPr>
          <w:rFonts w:ascii="Be Vietnam Pro" w:eastAsia="Times New Roman" w:hAnsi="Be Vietnam Pro" w:cs="Arial"/>
          <w:lang w:eastAsia="de-DE"/>
        </w:rPr>
        <w:t xml:space="preserve"> </w:t>
      </w:r>
      <w:r>
        <w:rPr>
          <w:rFonts w:ascii="Be Vietnam Pro" w:eastAsia="Times New Roman" w:hAnsi="Be Vietnam Pro" w:cs="Arial"/>
          <w:lang w:eastAsia="de-DE"/>
        </w:rPr>
        <w:t>gibt es</w:t>
      </w:r>
      <w:r w:rsidRPr="00FF61FF">
        <w:rPr>
          <w:rFonts w:ascii="Be Vietnam Pro" w:eastAsia="Times New Roman" w:hAnsi="Be Vietnam Pro" w:cs="Arial"/>
          <w:lang w:eastAsia="de-DE"/>
        </w:rPr>
        <w:t xml:space="preserve"> ein vielfältiges Jahresprogramm.</w:t>
      </w:r>
      <w:r w:rsidR="00026CC5">
        <w:rPr>
          <w:rFonts w:ascii="Be Vietnam Pro" w:eastAsia="Times New Roman" w:hAnsi="Be Vietnam Pro" w:cs="Arial"/>
          <w:lang w:eastAsia="de-DE"/>
        </w:rPr>
        <w:t xml:space="preserve"> D</w:t>
      </w:r>
      <w:r w:rsidRPr="00FF61FF">
        <w:rPr>
          <w:rFonts w:ascii="Be Vietnam Pro" w:eastAsia="Times New Roman" w:hAnsi="Be Vietnam Pro" w:cs="Arial"/>
          <w:lang w:eastAsia="de-DE"/>
        </w:rPr>
        <w:t>en Auftakt bildet eine Schaufenster</w:t>
      </w:r>
      <w:r>
        <w:rPr>
          <w:rFonts w:ascii="Be Vietnam Pro" w:eastAsia="Times New Roman" w:hAnsi="Be Vietnam Pro" w:cs="Arial"/>
          <w:lang w:eastAsia="de-DE"/>
        </w:rPr>
        <w:t>-A</w:t>
      </w:r>
      <w:r w:rsidRPr="00FF61FF">
        <w:rPr>
          <w:rFonts w:ascii="Be Vietnam Pro" w:eastAsia="Times New Roman" w:hAnsi="Be Vietnam Pro" w:cs="Arial"/>
          <w:lang w:eastAsia="de-DE"/>
        </w:rPr>
        <w:t>usstellung im gesamten Stadtgebiet: Zeitgenössische Aussagen über Prinz Heinrich eröffnen spannende Einblicke in die Wahrnehmung seiner Persönlichkeit. Ergänzt werden diese durch ausgewählte Zitate Heinrichs selbst, die ein facettenreiches Bild seines Denkens und Wirkens zeichnen.</w:t>
      </w:r>
      <w:r w:rsidR="001F033E" w:rsidRPr="001F033E">
        <w:t xml:space="preserve"> </w:t>
      </w:r>
      <w:r w:rsidR="001F033E" w:rsidRPr="001F033E">
        <w:rPr>
          <w:rFonts w:ascii="Be Vietnam Pro" w:eastAsia="Times New Roman" w:hAnsi="Be Vietnam Pro" w:cs="Arial"/>
          <w:lang w:eastAsia="de-DE"/>
        </w:rPr>
        <w:t>Ob in den Schaufenstern der Gewerbetreibenden, in Fenstern kirchlicher Gemeinden, Vereinsstätten oder kommunaler Einrichtungen – im gesamten Stadtgebiet begegnet man dem Prinzen „en passant“</w:t>
      </w:r>
      <w:r w:rsidR="001F033E">
        <w:rPr>
          <w:rFonts w:ascii="Be Vietnam Pro" w:eastAsia="Times New Roman" w:hAnsi="Be Vietnam Pro" w:cs="Arial"/>
          <w:lang w:eastAsia="de-DE"/>
        </w:rPr>
        <w:t>, also im Vorübergehen</w:t>
      </w:r>
      <w:r w:rsidR="008A45A2">
        <w:rPr>
          <w:rFonts w:ascii="Be Vietnam Pro" w:eastAsia="Times New Roman" w:hAnsi="Be Vietnam Pro" w:cs="Arial"/>
          <w:lang w:eastAsia="de-DE"/>
        </w:rPr>
        <w:t xml:space="preserve"> (</w:t>
      </w:r>
      <w:r w:rsidR="008A45A2" w:rsidRPr="008A45A2">
        <w:rPr>
          <w:rFonts w:ascii="Be Vietnam Pro" w:eastAsia="Times New Roman" w:hAnsi="Be Vietnam Pro" w:cs="Arial"/>
          <w:b/>
          <w:bCs/>
          <w:lang w:eastAsia="de-DE"/>
        </w:rPr>
        <w:t>bis 31. Dezember 2026</w:t>
      </w:r>
      <w:r w:rsidR="008A45A2">
        <w:rPr>
          <w:rFonts w:ascii="Be Vietnam Pro" w:eastAsia="Times New Roman" w:hAnsi="Be Vietnam Pro" w:cs="Arial"/>
          <w:lang w:eastAsia="de-DE"/>
        </w:rPr>
        <w:t>)</w:t>
      </w:r>
      <w:r w:rsidR="001F033E" w:rsidRPr="001F033E">
        <w:rPr>
          <w:rFonts w:ascii="Be Vietnam Pro" w:eastAsia="Times New Roman" w:hAnsi="Be Vietnam Pro" w:cs="Arial"/>
          <w:lang w:eastAsia="de-DE"/>
        </w:rPr>
        <w:t xml:space="preserve">. Die Ausstellung macht Geschichte im Alltag sichtbar und verbindet historische Reflexion mit </w:t>
      </w:r>
      <w:r w:rsidR="001F033E">
        <w:rPr>
          <w:rFonts w:ascii="Be Vietnam Pro" w:eastAsia="Times New Roman" w:hAnsi="Be Vietnam Pro" w:cs="Arial"/>
          <w:lang w:eastAsia="de-DE"/>
        </w:rPr>
        <w:t>städtischem</w:t>
      </w:r>
      <w:r w:rsidR="001F033E" w:rsidRPr="001F033E">
        <w:rPr>
          <w:rFonts w:ascii="Be Vietnam Pro" w:eastAsia="Times New Roman" w:hAnsi="Be Vietnam Pro" w:cs="Arial"/>
          <w:lang w:eastAsia="de-DE"/>
        </w:rPr>
        <w:t xml:space="preserve"> Leben. Besucherinnen und Besucher sind eingeladen, auf einem Spaziergang durch Rheinsberg die unterschiedlichsten Facetten eines aufgeklärten Prinzen</w:t>
      </w:r>
      <w:r w:rsidR="001F033E">
        <w:rPr>
          <w:rFonts w:ascii="Be Vietnam Pro" w:eastAsia="Times New Roman" w:hAnsi="Be Vietnam Pro" w:cs="Arial"/>
          <w:lang w:eastAsia="de-DE"/>
        </w:rPr>
        <w:t xml:space="preserve"> und</w:t>
      </w:r>
      <w:r w:rsidR="001F033E" w:rsidRPr="001F033E">
        <w:rPr>
          <w:rFonts w:ascii="Be Vietnam Pro" w:eastAsia="Times New Roman" w:hAnsi="Be Vietnam Pro" w:cs="Arial"/>
          <w:lang w:eastAsia="de-DE"/>
        </w:rPr>
        <w:t xml:space="preserve"> Kunstförderers zu entdecken.</w:t>
      </w:r>
    </w:p>
    <w:p w14:paraId="58995604" w14:textId="20E3E883" w:rsidR="00FF61FF" w:rsidRDefault="00F56B1D"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56B1D">
        <w:rPr>
          <w:rFonts w:ascii="Be Vietnam Pro" w:eastAsia="Times New Roman" w:hAnsi="Be Vietnam Pro" w:cs="Arial"/>
          <w:lang w:eastAsia="de-DE"/>
        </w:rPr>
        <w:t xml:space="preserve">Anlässlich des Jubiläums ist zudem eine moderne Jubiläumstasse entstanden, deren vielfältige Ausformungen in der Ausstellung „Henri en passant“ </w:t>
      </w:r>
      <w:r>
        <w:rPr>
          <w:rFonts w:ascii="Be Vietnam Pro" w:eastAsia="Times New Roman" w:hAnsi="Be Vietnam Pro" w:cs="Arial"/>
          <w:lang w:eastAsia="de-DE"/>
        </w:rPr>
        <w:t xml:space="preserve">im Keramikmuseum Rheinsberg </w:t>
      </w:r>
      <w:r w:rsidRPr="00F56B1D">
        <w:rPr>
          <w:rFonts w:ascii="Be Vietnam Pro" w:eastAsia="Times New Roman" w:hAnsi="Be Vietnam Pro" w:cs="Arial"/>
          <w:lang w:eastAsia="de-DE"/>
        </w:rPr>
        <w:t>präsentiert werden</w:t>
      </w:r>
      <w:r>
        <w:rPr>
          <w:rFonts w:ascii="Be Vietnam Pro" w:eastAsia="Times New Roman" w:hAnsi="Be Vietnam Pro" w:cs="Arial"/>
          <w:lang w:eastAsia="de-DE"/>
        </w:rPr>
        <w:t xml:space="preserve"> (</w:t>
      </w:r>
      <w:r w:rsidRPr="00F56B1D">
        <w:rPr>
          <w:rFonts w:ascii="Be Vietnam Pro" w:eastAsia="Times New Roman" w:hAnsi="Be Vietnam Pro" w:cs="Arial"/>
          <w:b/>
          <w:bCs/>
          <w:lang w:eastAsia="de-DE"/>
        </w:rPr>
        <w:t>bis 31. Juli 2026</w:t>
      </w:r>
      <w:r>
        <w:rPr>
          <w:rFonts w:ascii="Be Vietnam Pro" w:eastAsia="Times New Roman" w:hAnsi="Be Vietnam Pro" w:cs="Arial"/>
          <w:lang w:eastAsia="de-DE"/>
        </w:rPr>
        <w:t>)</w:t>
      </w:r>
      <w:r w:rsidRPr="00F56B1D">
        <w:rPr>
          <w:rFonts w:ascii="Be Vietnam Pro" w:eastAsia="Times New Roman" w:hAnsi="Be Vietnam Pro" w:cs="Arial"/>
          <w:lang w:eastAsia="de-DE"/>
        </w:rPr>
        <w:t>. Ergänzt werden die Porzellanobjekte durch eine sogenannte Trembleuse – eine „Zittertasse“, die Anfang des 18. Jahrhunderts für Kakao entwickelt wurde. Dank einer speziellen Untertasse konnte selbst bei zittriger Hand kein Tropfen verschüttet werden. Vermutlich fand eine solche Tasse auch in Rheinsberg Verwendung.</w:t>
      </w:r>
    </w:p>
    <w:p w14:paraId="17FB8155" w14:textId="6B0F4E29" w:rsidR="00026CC5" w:rsidRDefault="00026CC5"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26CC5">
        <w:rPr>
          <w:rFonts w:ascii="Be Vietnam Pro" w:eastAsia="Times New Roman" w:hAnsi="Be Vietnam Pro" w:cs="Arial"/>
          <w:u w:val="single"/>
          <w:lang w:eastAsia="de-DE"/>
        </w:rPr>
        <w:t>Weitere nächste Veranstaltungen (Auswahl)</w:t>
      </w:r>
      <w:r>
        <w:rPr>
          <w:rFonts w:ascii="Be Vietnam Pro" w:eastAsia="Times New Roman" w:hAnsi="Be Vietnam Pro" w:cs="Arial"/>
          <w:lang w:eastAsia="de-DE"/>
        </w:rPr>
        <w:t>:</w:t>
      </w:r>
    </w:p>
    <w:p w14:paraId="06AFDC7F" w14:textId="21313505" w:rsidR="00F56B1D" w:rsidRPr="00F56B1D" w:rsidRDefault="00F56B1D" w:rsidP="00F56B1D">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56B1D">
        <w:rPr>
          <w:rFonts w:ascii="Be Vietnam Pro" w:eastAsia="Times New Roman" w:hAnsi="Be Vietnam Pro" w:cs="Arial"/>
          <w:b/>
          <w:bCs/>
          <w:lang w:eastAsia="de-DE"/>
        </w:rPr>
        <w:t>10. März 2026 | 19 Uhr</w:t>
      </w:r>
      <w:r w:rsidR="00026CC5">
        <w:rPr>
          <w:rFonts w:ascii="Be Vietnam Pro" w:eastAsia="Times New Roman" w:hAnsi="Be Vietnam Pro" w:cs="Arial"/>
          <w:b/>
          <w:bCs/>
          <w:lang w:eastAsia="de-DE"/>
        </w:rPr>
        <w:br/>
      </w:r>
      <w:r w:rsidRPr="00F56B1D">
        <w:rPr>
          <w:rFonts w:ascii="Be Vietnam Pro" w:eastAsia="Times New Roman" w:hAnsi="Be Vietnam Pro" w:cs="Arial"/>
          <w:b/>
          <w:bCs/>
          <w:lang w:eastAsia="de-DE"/>
        </w:rPr>
        <w:t>So ein Theater am Rheinsberger Musenhof</w:t>
      </w:r>
      <w:r w:rsidRPr="00F56B1D">
        <w:rPr>
          <w:rFonts w:ascii="Be Vietnam Pro" w:eastAsia="Times New Roman" w:hAnsi="Be Vietnam Pro" w:cs="Arial"/>
          <w:lang w:eastAsia="de-DE"/>
        </w:rPr>
        <w:br/>
        <w:t>Ort: Schlosstheater Rheinsberg</w:t>
      </w:r>
      <w:r w:rsidRPr="00F56B1D">
        <w:rPr>
          <w:rFonts w:ascii="Be Vietnam Pro" w:eastAsia="Times New Roman" w:hAnsi="Be Vietnam Pro" w:cs="Arial"/>
          <w:lang w:eastAsia="de-DE"/>
        </w:rPr>
        <w:br/>
      </w:r>
      <w:r w:rsidRPr="00F56B1D">
        <w:rPr>
          <w:rFonts w:ascii="Be Vietnam Pro" w:eastAsia="Times New Roman" w:hAnsi="Be Vietnam Pro" w:cs="Arial"/>
          <w:lang w:eastAsia="de-DE"/>
        </w:rPr>
        <w:lastRenderedPageBreak/>
        <w:t>Ein Abend über Prinz Heinrich als Förderer der Künste – am historischen Ort seines kulturellen Wirkens</w:t>
      </w:r>
      <w:r w:rsidR="00BB2C18">
        <w:rPr>
          <w:rFonts w:ascii="Be Vietnam Pro" w:eastAsia="Times New Roman" w:hAnsi="Be Vietnam Pro" w:cs="Arial"/>
          <w:lang w:eastAsia="de-DE"/>
        </w:rPr>
        <w:t>.</w:t>
      </w:r>
    </w:p>
    <w:p w14:paraId="04D3C03D" w14:textId="01EE1469" w:rsidR="00F56B1D" w:rsidRPr="00F56B1D" w:rsidRDefault="00F56B1D" w:rsidP="00F56B1D">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56B1D">
        <w:rPr>
          <w:rFonts w:ascii="Be Vietnam Pro" w:eastAsia="Times New Roman" w:hAnsi="Be Vietnam Pro" w:cs="Arial"/>
          <w:b/>
          <w:bCs/>
          <w:lang w:eastAsia="de-DE"/>
        </w:rPr>
        <w:t>21. März 2026 | 14 Uhr</w:t>
      </w:r>
      <w:r w:rsidR="00026CC5">
        <w:rPr>
          <w:rFonts w:ascii="Be Vietnam Pro" w:eastAsia="Times New Roman" w:hAnsi="Be Vietnam Pro" w:cs="Arial"/>
          <w:b/>
          <w:bCs/>
          <w:lang w:eastAsia="de-DE"/>
        </w:rPr>
        <w:br/>
      </w:r>
      <w:r w:rsidRPr="00F56B1D">
        <w:rPr>
          <w:rFonts w:ascii="Be Vietnam Pro" w:eastAsia="Times New Roman" w:hAnsi="Be Vietnam Pro" w:cs="Arial"/>
          <w:b/>
          <w:bCs/>
          <w:lang w:eastAsia="de-DE"/>
        </w:rPr>
        <w:t>Heinrichs Salon – Heinrichs Kübelpflanzen</w:t>
      </w:r>
      <w:r w:rsidRPr="00F56B1D">
        <w:rPr>
          <w:rFonts w:ascii="Be Vietnam Pro" w:eastAsia="Times New Roman" w:hAnsi="Be Vietnam Pro" w:cs="Arial"/>
          <w:lang w:eastAsia="de-DE"/>
        </w:rPr>
        <w:br/>
        <w:t>Ort: Lustgarten Rheinsberg</w:t>
      </w:r>
      <w:r w:rsidRPr="00F56B1D">
        <w:rPr>
          <w:rFonts w:ascii="Be Vietnam Pro" w:eastAsia="Times New Roman" w:hAnsi="Be Vietnam Pro" w:cs="Arial"/>
          <w:lang w:eastAsia="de-DE"/>
        </w:rPr>
        <w:br/>
        <w:t>Führung durch die Orangerie und die Schlossgärtnerei mit Einblicken in die historische Pflanzenkultur um 1800.</w:t>
      </w:r>
    </w:p>
    <w:p w14:paraId="493FD376" w14:textId="3646AB73" w:rsidR="00F56B1D" w:rsidRPr="00F56B1D" w:rsidRDefault="00F56B1D" w:rsidP="00F56B1D">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56B1D">
        <w:rPr>
          <w:rFonts w:ascii="Be Vietnam Pro" w:eastAsia="Times New Roman" w:hAnsi="Be Vietnam Pro" w:cs="Arial"/>
          <w:b/>
          <w:bCs/>
          <w:lang w:eastAsia="de-DE"/>
        </w:rPr>
        <w:t>1. April 2026 | 15 Uhr</w:t>
      </w:r>
      <w:r w:rsidR="00026CC5">
        <w:rPr>
          <w:rFonts w:ascii="Be Vietnam Pro" w:eastAsia="Times New Roman" w:hAnsi="Be Vietnam Pro" w:cs="Arial"/>
          <w:b/>
          <w:bCs/>
          <w:lang w:eastAsia="de-DE"/>
        </w:rPr>
        <w:br/>
      </w:r>
      <w:r w:rsidRPr="00F56B1D">
        <w:rPr>
          <w:rFonts w:ascii="Be Vietnam Pro" w:eastAsia="Times New Roman" w:hAnsi="Be Vietnam Pro" w:cs="Arial"/>
          <w:b/>
          <w:bCs/>
          <w:lang w:eastAsia="de-DE"/>
        </w:rPr>
        <w:t>Die Wohnung des Prinzen Heinrich im Neuen Palais</w:t>
      </w:r>
      <w:r w:rsidRPr="00F56B1D">
        <w:rPr>
          <w:rFonts w:ascii="Be Vietnam Pro" w:eastAsia="Times New Roman" w:hAnsi="Be Vietnam Pro" w:cs="Arial"/>
          <w:lang w:eastAsia="de-DE"/>
        </w:rPr>
        <w:br/>
        <w:t>Ort: Neues Palais</w:t>
      </w:r>
      <w:r w:rsidR="00026CC5">
        <w:rPr>
          <w:rFonts w:ascii="Be Vietnam Pro" w:eastAsia="Times New Roman" w:hAnsi="Be Vietnam Pro" w:cs="Arial"/>
          <w:lang w:eastAsia="de-DE"/>
        </w:rPr>
        <w:t>, Potsdam</w:t>
      </w:r>
      <w:r w:rsidRPr="00F56B1D">
        <w:rPr>
          <w:rFonts w:ascii="Be Vietnam Pro" w:eastAsia="Times New Roman" w:hAnsi="Be Vietnam Pro" w:cs="Arial"/>
          <w:lang w:eastAsia="de-DE"/>
        </w:rPr>
        <w:br/>
        <w:t>Besichtigung der authentisch erhaltenen Appartements Heinrichs und seiner Gemahlin Wilhelmine von Hessen-Kassel im friderizianischen Rokoko.</w:t>
      </w:r>
    </w:p>
    <w:p w14:paraId="44A8B0FB" w14:textId="34BBBC3D" w:rsidR="00F56B1D" w:rsidRPr="00F56B1D" w:rsidRDefault="00F56B1D" w:rsidP="00F56B1D">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56B1D">
        <w:rPr>
          <w:rFonts w:ascii="Be Vietnam Pro" w:eastAsia="Times New Roman" w:hAnsi="Be Vietnam Pro" w:cs="Arial"/>
          <w:b/>
          <w:bCs/>
          <w:lang w:eastAsia="de-DE"/>
        </w:rPr>
        <w:t>16. Mai 2026 | 13</w:t>
      </w:r>
      <w:r w:rsidR="00026CC5">
        <w:rPr>
          <w:rFonts w:ascii="Be Vietnam Pro" w:eastAsia="Times New Roman" w:hAnsi="Be Vietnam Pro" w:cs="Arial"/>
          <w:b/>
          <w:bCs/>
          <w:lang w:eastAsia="de-DE"/>
        </w:rPr>
        <w:t xml:space="preserve"> bis </w:t>
      </w:r>
      <w:r w:rsidRPr="00F56B1D">
        <w:rPr>
          <w:rFonts w:ascii="Be Vietnam Pro" w:eastAsia="Times New Roman" w:hAnsi="Be Vietnam Pro" w:cs="Arial"/>
          <w:b/>
          <w:bCs/>
          <w:lang w:eastAsia="de-DE"/>
        </w:rPr>
        <w:t>20 Uhr</w:t>
      </w:r>
      <w:r w:rsidR="00026CC5">
        <w:rPr>
          <w:rFonts w:ascii="Be Vietnam Pro" w:eastAsia="Times New Roman" w:hAnsi="Be Vietnam Pro" w:cs="Arial"/>
          <w:b/>
          <w:bCs/>
          <w:lang w:eastAsia="de-DE"/>
        </w:rPr>
        <w:br/>
      </w:r>
      <w:r w:rsidRPr="00F56B1D">
        <w:rPr>
          <w:rFonts w:ascii="Be Vietnam Pro" w:eastAsia="Times New Roman" w:hAnsi="Be Vietnam Pro" w:cs="Arial"/>
          <w:b/>
          <w:bCs/>
          <w:lang w:eastAsia="de-DE"/>
        </w:rPr>
        <w:t>3. Rheinsberger Schlossgartenfest</w:t>
      </w:r>
      <w:r w:rsidRPr="00F56B1D">
        <w:rPr>
          <w:rFonts w:ascii="Be Vietnam Pro" w:eastAsia="Times New Roman" w:hAnsi="Be Vietnam Pro" w:cs="Arial"/>
          <w:lang w:eastAsia="de-DE"/>
        </w:rPr>
        <w:br/>
        <w:t>Ort: Lustgarten Rheinsberg</w:t>
      </w:r>
      <w:r w:rsidRPr="00F56B1D">
        <w:rPr>
          <w:rFonts w:ascii="Be Vietnam Pro" w:eastAsia="Times New Roman" w:hAnsi="Be Vietnam Pro" w:cs="Arial"/>
          <w:lang w:eastAsia="de-DE"/>
        </w:rPr>
        <w:br/>
        <w:t xml:space="preserve">Ein Fest für die ganze Familie mit historischem </w:t>
      </w:r>
      <w:r w:rsidR="00BB2C18">
        <w:rPr>
          <w:rFonts w:ascii="Be Vietnam Pro" w:eastAsia="Times New Roman" w:hAnsi="Be Vietnam Pro" w:cs="Arial"/>
          <w:lang w:eastAsia="de-DE"/>
        </w:rPr>
        <w:t>„</w:t>
      </w:r>
      <w:r w:rsidRPr="00F56B1D">
        <w:rPr>
          <w:rFonts w:ascii="Be Vietnam Pro" w:eastAsia="Times New Roman" w:hAnsi="Be Vietnam Pro" w:cs="Arial"/>
          <w:lang w:eastAsia="de-DE"/>
        </w:rPr>
        <w:t>Möskefest</w:t>
      </w:r>
      <w:r w:rsidR="00BB2C18">
        <w:rPr>
          <w:rFonts w:ascii="Be Vietnam Pro" w:eastAsia="Times New Roman" w:hAnsi="Be Vietnam Pro" w:cs="Arial"/>
          <w:lang w:eastAsia="de-DE"/>
        </w:rPr>
        <w:t>“</w:t>
      </w:r>
      <w:r w:rsidRPr="00F56B1D">
        <w:rPr>
          <w:rFonts w:ascii="Be Vietnam Pro" w:eastAsia="Times New Roman" w:hAnsi="Be Vietnam Pro" w:cs="Arial"/>
          <w:lang w:eastAsia="de-DE"/>
        </w:rPr>
        <w:t>, Ausfahrt der Orangeri</w:t>
      </w:r>
      <w:r w:rsidR="00BB2C18">
        <w:rPr>
          <w:rFonts w:ascii="Be Vietnam Pro" w:eastAsia="Times New Roman" w:hAnsi="Be Vietnam Pro" w:cs="Arial"/>
          <w:lang w:eastAsia="de-DE"/>
        </w:rPr>
        <w:t>e</w:t>
      </w:r>
      <w:r w:rsidRPr="00F56B1D">
        <w:rPr>
          <w:rFonts w:ascii="Be Vietnam Pro" w:eastAsia="Times New Roman" w:hAnsi="Be Vietnam Pro" w:cs="Arial"/>
          <w:lang w:eastAsia="de-DE"/>
        </w:rPr>
        <w:t>pflanzen</w:t>
      </w:r>
      <w:r w:rsidR="00BB2C18">
        <w:rPr>
          <w:rFonts w:ascii="Be Vietnam Pro" w:eastAsia="Times New Roman" w:hAnsi="Be Vietnam Pro" w:cs="Arial"/>
          <w:lang w:eastAsia="de-DE"/>
        </w:rPr>
        <w:t xml:space="preserve"> aus dem Winterquartier</w:t>
      </w:r>
      <w:r w:rsidRPr="00F56B1D">
        <w:rPr>
          <w:rFonts w:ascii="Be Vietnam Pro" w:eastAsia="Times New Roman" w:hAnsi="Be Vietnam Pro" w:cs="Arial"/>
          <w:lang w:eastAsia="de-DE"/>
        </w:rPr>
        <w:t>, Aufführungen im Heckentheater und vielfältigem Kulturprogramm.</w:t>
      </w:r>
    </w:p>
    <w:p w14:paraId="625F0471" w14:textId="77777777" w:rsidR="00F56B1D" w:rsidRDefault="00F56B1D"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1ED1A486" w14:textId="11BB108A" w:rsidR="00005FB7" w:rsidRDefault="00005FB7"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05FB7">
        <w:rPr>
          <w:rFonts w:ascii="Be Vietnam Pro" w:eastAsia="Times New Roman" w:hAnsi="Be Vietnam Pro" w:cs="Arial"/>
          <w:b/>
          <w:bCs/>
          <w:lang w:eastAsia="de-DE"/>
        </w:rPr>
        <w:t>Weitere Informationen und Veranstaltungen unter:</w:t>
      </w:r>
      <w:r w:rsidRPr="00005FB7">
        <w:rPr>
          <w:rFonts w:ascii="Be Vietnam Pro" w:eastAsia="Times New Roman" w:hAnsi="Be Vietnam Pro" w:cs="Arial"/>
          <w:b/>
          <w:bCs/>
          <w:lang w:eastAsia="de-DE"/>
        </w:rPr>
        <w:br/>
      </w:r>
      <w:hyperlink r:id="rId7" w:history="1">
        <w:r w:rsidRPr="00CF2523">
          <w:rPr>
            <w:rStyle w:val="Hyperlink"/>
            <w:rFonts w:ascii="Be Vietnam Pro" w:eastAsia="Times New Roman" w:hAnsi="Be Vietnam Pro" w:cs="Arial"/>
            <w:lang w:eastAsia="de-DE"/>
          </w:rPr>
          <w:t>https://300jahreheinrich.de</w:t>
        </w:r>
      </w:hyperlink>
      <w:r>
        <w:rPr>
          <w:rFonts w:ascii="Be Vietnam Pro" w:eastAsia="Times New Roman" w:hAnsi="Be Vietnam Pro" w:cs="Arial"/>
          <w:lang w:eastAsia="de-DE"/>
        </w:rPr>
        <w:t xml:space="preserve"> </w:t>
      </w:r>
    </w:p>
    <w:p w14:paraId="2AD7767F" w14:textId="77777777" w:rsidR="00005FB7" w:rsidRPr="009C249D" w:rsidRDefault="00005FB7"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005FB7" w:rsidRPr="009C249D">
      <w:headerReference w:type="default" r:id="rId8"/>
      <w:footerReference w:type="default" r:id="rId9"/>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BFF4A" w14:textId="77777777" w:rsidR="007D6426" w:rsidRDefault="007D6426">
      <w:pPr>
        <w:spacing w:after="0" w:line="240" w:lineRule="auto"/>
      </w:pPr>
      <w:r>
        <w:separator/>
      </w:r>
    </w:p>
  </w:endnote>
  <w:endnote w:type="continuationSeparator" w:id="0">
    <w:p w14:paraId="3B3125AB" w14:textId="77777777" w:rsidR="007D6426" w:rsidRDefault="007D6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7EE3330"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Ust-IdNr.: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DC8FA" w14:textId="77777777" w:rsidR="007D6426" w:rsidRDefault="007D6426">
      <w:pPr>
        <w:spacing w:after="0" w:line="240" w:lineRule="auto"/>
      </w:pPr>
      <w:r>
        <w:rPr>
          <w:color w:val="000000"/>
        </w:rPr>
        <w:separator/>
      </w:r>
    </w:p>
  </w:footnote>
  <w:footnote w:type="continuationSeparator" w:id="0">
    <w:p w14:paraId="61F9E706" w14:textId="77777777" w:rsidR="007D6426" w:rsidRDefault="007D64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B4981"/>
    <w:multiLevelType w:val="multilevel"/>
    <w:tmpl w:val="6100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0C2539"/>
    <w:multiLevelType w:val="multilevel"/>
    <w:tmpl w:val="65D6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215792">
    <w:abstractNumId w:val="1"/>
  </w:num>
  <w:num w:numId="2" w16cid:durableId="259527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5FB7"/>
    <w:rsid w:val="00007022"/>
    <w:rsid w:val="00016BEA"/>
    <w:rsid w:val="00020C05"/>
    <w:rsid w:val="00026CC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4047"/>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92FC8"/>
    <w:rsid w:val="001A228B"/>
    <w:rsid w:val="001A63E6"/>
    <w:rsid w:val="001B38E6"/>
    <w:rsid w:val="001C238D"/>
    <w:rsid w:val="001C4763"/>
    <w:rsid w:val="001E064F"/>
    <w:rsid w:val="001E118E"/>
    <w:rsid w:val="001F033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7F84"/>
    <w:rsid w:val="004B21AC"/>
    <w:rsid w:val="004B5201"/>
    <w:rsid w:val="004C17F1"/>
    <w:rsid w:val="004C4FC7"/>
    <w:rsid w:val="004D2752"/>
    <w:rsid w:val="004D39BB"/>
    <w:rsid w:val="004F08C8"/>
    <w:rsid w:val="004F141A"/>
    <w:rsid w:val="004F50A8"/>
    <w:rsid w:val="005133F4"/>
    <w:rsid w:val="0053635D"/>
    <w:rsid w:val="005412C6"/>
    <w:rsid w:val="005449EB"/>
    <w:rsid w:val="0055190B"/>
    <w:rsid w:val="00562E57"/>
    <w:rsid w:val="00580254"/>
    <w:rsid w:val="00586F3C"/>
    <w:rsid w:val="00592CE3"/>
    <w:rsid w:val="005A1F67"/>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1E8A"/>
    <w:rsid w:val="006957D8"/>
    <w:rsid w:val="006A02B4"/>
    <w:rsid w:val="006A1DC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C1B7F"/>
    <w:rsid w:val="007D4FFC"/>
    <w:rsid w:val="007D6426"/>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45A2"/>
    <w:rsid w:val="008A7845"/>
    <w:rsid w:val="008D6896"/>
    <w:rsid w:val="008F2CAA"/>
    <w:rsid w:val="00907080"/>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142C4"/>
    <w:rsid w:val="00B3507E"/>
    <w:rsid w:val="00B41551"/>
    <w:rsid w:val="00B424F9"/>
    <w:rsid w:val="00B440B5"/>
    <w:rsid w:val="00B531DE"/>
    <w:rsid w:val="00B53BDD"/>
    <w:rsid w:val="00B55B04"/>
    <w:rsid w:val="00B57977"/>
    <w:rsid w:val="00B71733"/>
    <w:rsid w:val="00B71845"/>
    <w:rsid w:val="00B8783D"/>
    <w:rsid w:val="00BA0054"/>
    <w:rsid w:val="00BB2C18"/>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D5EE7"/>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4C86"/>
    <w:rsid w:val="00E45E59"/>
    <w:rsid w:val="00E51144"/>
    <w:rsid w:val="00E61F8F"/>
    <w:rsid w:val="00E62B72"/>
    <w:rsid w:val="00E64738"/>
    <w:rsid w:val="00E82C17"/>
    <w:rsid w:val="00E84BCC"/>
    <w:rsid w:val="00E91241"/>
    <w:rsid w:val="00E94C8D"/>
    <w:rsid w:val="00EA1C81"/>
    <w:rsid w:val="00EA4644"/>
    <w:rsid w:val="00EA633C"/>
    <w:rsid w:val="00EB1A52"/>
    <w:rsid w:val="00EB331B"/>
    <w:rsid w:val="00EB5D8D"/>
    <w:rsid w:val="00EB6130"/>
    <w:rsid w:val="00EB7F61"/>
    <w:rsid w:val="00ED53D7"/>
    <w:rsid w:val="00EE04E3"/>
    <w:rsid w:val="00F30671"/>
    <w:rsid w:val="00F31222"/>
    <w:rsid w:val="00F32001"/>
    <w:rsid w:val="00F40696"/>
    <w:rsid w:val="00F41EE9"/>
    <w:rsid w:val="00F545DF"/>
    <w:rsid w:val="00F56B1D"/>
    <w:rsid w:val="00F656F0"/>
    <w:rsid w:val="00F93546"/>
    <w:rsid w:val="00FA2832"/>
    <w:rsid w:val="00FA5970"/>
    <w:rsid w:val="00FB71EC"/>
    <w:rsid w:val="00FC1951"/>
    <w:rsid w:val="00FC2BE9"/>
    <w:rsid w:val="00FC31F4"/>
    <w:rsid w:val="00FC4C5B"/>
    <w:rsid w:val="00FC5439"/>
    <w:rsid w:val="00FE33F8"/>
    <w:rsid w:val="00FE7F99"/>
    <w:rsid w:val="00FF299D"/>
    <w:rsid w:val="00FF2E79"/>
    <w:rsid w:val="00FF61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005F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300jahreheinrich.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2825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17</cp:revision>
  <cp:lastPrinted>2023-06-02T09:50:00Z</cp:lastPrinted>
  <dcterms:created xsi:type="dcterms:W3CDTF">2023-06-02T09:55:00Z</dcterms:created>
  <dcterms:modified xsi:type="dcterms:W3CDTF">2026-02-17T12:24:00Z</dcterms:modified>
</cp:coreProperties>
</file>