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3A8C" w:rsidRPr="00512801" w:rsidRDefault="001134E8" w:rsidP="00512801">
      <w:pPr>
        <w:pStyle w:val="Rubrik3"/>
        <w:ind w:left="5216" w:firstLine="1304"/>
        <w:rPr>
          <w:rFonts w:cs="Arial"/>
          <w:szCs w:val="24"/>
        </w:rPr>
      </w:pPr>
      <w:r w:rsidRPr="00512801">
        <w:rPr>
          <w:rFonts w:cs="Arial"/>
          <w:szCs w:val="24"/>
        </w:rPr>
        <w:t>Pressmeddelande</w:t>
      </w:r>
    </w:p>
    <w:p w:rsidR="00675D4C" w:rsidRPr="00512801" w:rsidRDefault="00406BD2" w:rsidP="00512801">
      <w:pPr>
        <w:pStyle w:val="Rubrik3"/>
        <w:ind w:left="5216" w:firstLine="1304"/>
        <w:rPr>
          <w:rFonts w:cs="Arial"/>
          <w:szCs w:val="24"/>
        </w:rPr>
      </w:pPr>
      <w:r>
        <w:rPr>
          <w:rFonts w:cs="Arial"/>
          <w:szCs w:val="24"/>
        </w:rPr>
        <w:t>2018-08</w:t>
      </w:r>
      <w:r w:rsidR="004A371C">
        <w:rPr>
          <w:rFonts w:cs="Arial"/>
          <w:szCs w:val="24"/>
        </w:rPr>
        <w:t>-</w:t>
      </w:r>
      <w:r>
        <w:rPr>
          <w:rFonts w:cs="Arial"/>
          <w:szCs w:val="24"/>
        </w:rPr>
        <w:t>2</w:t>
      </w:r>
      <w:r w:rsidR="004A371C">
        <w:rPr>
          <w:rFonts w:cs="Arial"/>
          <w:szCs w:val="24"/>
        </w:rPr>
        <w:t>2</w:t>
      </w:r>
    </w:p>
    <w:p w:rsidR="005A25BA" w:rsidRDefault="005A25BA" w:rsidP="005528EF">
      <w:pPr>
        <w:pStyle w:val="Rubrik2"/>
        <w:rPr>
          <w:rFonts w:ascii="Times New Roman" w:hAnsi="Times New Roman"/>
          <w:sz w:val="24"/>
          <w:szCs w:val="24"/>
        </w:rPr>
      </w:pPr>
    </w:p>
    <w:p w:rsidR="00086E0D" w:rsidRDefault="00086E0D" w:rsidP="00AB3846">
      <w:pPr>
        <w:rPr>
          <w:rFonts w:ascii="Arial" w:eastAsia="Times New Roman" w:hAnsi="Arial" w:cs="Arial"/>
          <w:b/>
          <w:bCs/>
          <w:sz w:val="40"/>
          <w:szCs w:val="24"/>
        </w:rPr>
      </w:pPr>
    </w:p>
    <w:p w:rsidR="00AB3846" w:rsidRDefault="00406BD2" w:rsidP="00AB3846">
      <w:pPr>
        <w:rPr>
          <w:rFonts w:ascii="Arial" w:eastAsia="Times New Roman" w:hAnsi="Arial" w:cs="Arial"/>
          <w:b/>
          <w:bCs/>
          <w:sz w:val="40"/>
          <w:szCs w:val="24"/>
        </w:rPr>
      </w:pPr>
      <w:r w:rsidRPr="00406BD2">
        <w:rPr>
          <w:rFonts w:ascii="Arial" w:eastAsia="Times New Roman" w:hAnsi="Arial" w:cs="Arial"/>
          <w:b/>
          <w:bCs/>
          <w:sz w:val="40"/>
          <w:szCs w:val="24"/>
        </w:rPr>
        <w:t>GöteborgsLokaler välkomnar Lindra Secondhand till Wieselgrensplatsen</w:t>
      </w:r>
    </w:p>
    <w:p w:rsidR="00003D46" w:rsidRPr="00A1114F" w:rsidRDefault="00003D46" w:rsidP="002D7077">
      <w:pPr>
        <w:rPr>
          <w:rFonts w:ascii="Times New Roman" w:hAnsi="Times New Roman"/>
          <w:color w:val="A6A6A6" w:themeColor="background1" w:themeShade="A6"/>
          <w:szCs w:val="24"/>
        </w:rPr>
      </w:pPr>
    </w:p>
    <w:p w:rsidR="00086E0D" w:rsidRDefault="00086E0D" w:rsidP="000229A5">
      <w:pPr>
        <w:rPr>
          <w:rFonts w:ascii="Arial" w:hAnsi="Arial" w:cs="Arial"/>
          <w:b/>
          <w:szCs w:val="24"/>
        </w:rPr>
      </w:pPr>
    </w:p>
    <w:p w:rsidR="00BE76FA" w:rsidRDefault="00406BD2" w:rsidP="000229A5">
      <w:pPr>
        <w:rPr>
          <w:rFonts w:ascii="Arial" w:hAnsi="Arial" w:cs="Arial"/>
          <w:b/>
          <w:szCs w:val="24"/>
        </w:rPr>
      </w:pPr>
      <w:r>
        <w:rPr>
          <w:rFonts w:ascii="Arial" w:hAnsi="Arial" w:cs="Arial"/>
          <w:b/>
          <w:szCs w:val="24"/>
        </w:rPr>
        <w:t xml:space="preserve">Den 1 november slår </w:t>
      </w:r>
      <w:r w:rsidR="00624697">
        <w:rPr>
          <w:rFonts w:ascii="Arial" w:hAnsi="Arial" w:cs="Arial"/>
          <w:b/>
          <w:szCs w:val="24"/>
        </w:rPr>
        <w:t xml:space="preserve">Lindra Secondhand upp portarna på Wieselgrensplatsen. </w:t>
      </w:r>
      <w:r w:rsidR="001B3632">
        <w:rPr>
          <w:rFonts w:ascii="Arial" w:hAnsi="Arial" w:cs="Arial"/>
          <w:b/>
          <w:szCs w:val="24"/>
        </w:rPr>
        <w:t xml:space="preserve"> </w:t>
      </w:r>
    </w:p>
    <w:p w:rsidR="00BE76FA" w:rsidRDefault="00BE76FA" w:rsidP="000229A5">
      <w:pPr>
        <w:rPr>
          <w:rFonts w:ascii="Times New Roman" w:hAnsi="Times New Roman"/>
          <w:szCs w:val="24"/>
        </w:rPr>
      </w:pPr>
    </w:p>
    <w:p w:rsidR="00406BD2" w:rsidRDefault="00406BD2" w:rsidP="00406BD2">
      <w:r>
        <w:t>GöteborgsLokaler har tecknat hyreskontrakt med Lindra Secondhand som börjar gälla 1 september på Wieselgrensplatsen i Göteborg.</w:t>
      </w:r>
    </w:p>
    <w:p w:rsidR="00406BD2" w:rsidRDefault="00406BD2" w:rsidP="00406BD2"/>
    <w:p w:rsidR="00406BD2" w:rsidRDefault="00406BD2" w:rsidP="00406BD2">
      <w:r>
        <w:t>Lindra Secondhand är en secondhandbutik som drivs i form av en ideell förening som samarbetar med biståndsorganisationen Human Bridge. De driver idag elva butiker runt om i Sverige. Överskottet från Lindra går till att samfinansiera biståndsinsatser genom Human Bridge som samarbetar med bland annat Läkarmissionen och Erikshjälpen. Stiftelsen Human Bridge samlar in, rekonditionerar och skickar ut sjukvårdsmaterial och handikapphjälpmedel främst till länder i Afrika och Östeuropa. I Lindras butiker kommer man kunna fynda allt från 70-talsklänningar till vackra porslinsvaser eller roliga leksaker. Allt är skänkt och väntar på att bli återanvänt. Butikerna bemannas av personal och volontärer och de erbjuder även praktikplatser för människor som behöver arbetsträna.</w:t>
      </w:r>
    </w:p>
    <w:p w:rsidR="00406BD2" w:rsidRDefault="00406BD2" w:rsidP="00406BD2"/>
    <w:p w:rsidR="00406BD2" w:rsidRDefault="00406BD2" w:rsidP="00406BD2">
      <w:pPr>
        <w:pStyle w:val="Liststycke"/>
        <w:numPr>
          <w:ilvl w:val="0"/>
          <w:numId w:val="17"/>
        </w:numPr>
      </w:pPr>
      <w:r>
        <w:t xml:space="preserve">Vi är jätteglada att vi får in Lindra Secondhand som hyresgäst på Wieselgrensplatsen som erbjuder en efterfrågad service, särskilt i den här delen av Hisingen, säger Fastighetsförvaltare Trond Smedheim på GöteborgsLokaler. </w:t>
      </w:r>
    </w:p>
    <w:p w:rsidR="00406BD2" w:rsidRDefault="00406BD2" w:rsidP="00406BD2"/>
    <w:p w:rsidR="00406BD2" w:rsidRDefault="00406BD2" w:rsidP="00406BD2">
      <w:r>
        <w:t>Verksamheten i den 400 m² stora lokalen planeras öppna 1 november 2018.</w:t>
      </w:r>
    </w:p>
    <w:p w:rsidR="00406BD2" w:rsidRDefault="00406BD2" w:rsidP="00406BD2"/>
    <w:p w:rsidR="00406BD2" w:rsidRDefault="00406BD2" w:rsidP="00406BD2">
      <w:r>
        <w:t>GöteborgsLokaler ansvarar för uthyrning och förvaltning av Fastighetskontorets fastighet på Wieselgrensplatsen. GöteborgsLokaler arbetar aktivt tillsammans med övriga fastighetsägare med att utveckla Wieselgrensplatsen som ett vardagsnära torg för de boende i närområdet.</w:t>
      </w:r>
    </w:p>
    <w:p w:rsidR="00406BD2" w:rsidRDefault="00406BD2" w:rsidP="00406BD2"/>
    <w:p w:rsidR="00406BD2" w:rsidRDefault="00406BD2" w:rsidP="00406BD2">
      <w:pPr>
        <w:pStyle w:val="Liststycke"/>
        <w:numPr>
          <w:ilvl w:val="0"/>
          <w:numId w:val="17"/>
        </w:numPr>
      </w:pPr>
      <w:r>
        <w:t xml:space="preserve">Wieselgrensplatsen är ett ikoniskt 70-tals torg på Centrala Hisingen och det känns därför extra glädjande att vi fått in en sådan här reko- och retrobutik som hyresgäst, tillägger Trond. Lindra Secondhand stärker Wieselgrensplatsens retrokänsla och är ett bra komplement till det övriga vardagsnära utbudet på torget. </w:t>
      </w:r>
    </w:p>
    <w:p w:rsidR="00406BD2" w:rsidRDefault="00406BD2" w:rsidP="00406BD2">
      <w:pPr>
        <w:pStyle w:val="Liststycke"/>
      </w:pPr>
    </w:p>
    <w:p w:rsidR="00406BD2" w:rsidRDefault="00406BD2" w:rsidP="00406BD2">
      <w:r>
        <w:t xml:space="preserve">Wieselgrensplatsen är en lokal mötes- och handelsplats på centrala Hisningen knappt 10 minuter från centrala Göteborg. Torget har ett väletablerat och komplett utbud av dagligvaror, servicebutiker och övrig detaljhandel. På Wieselgrensplatsen finns över 30 verksamheter etablerade.   </w:t>
      </w:r>
    </w:p>
    <w:p w:rsidR="00406BD2" w:rsidRPr="007F731B" w:rsidRDefault="00406BD2" w:rsidP="00406BD2">
      <w:r>
        <w:t>Närområdet kring Wieselgrensplatsen står inför en stark expansion. Inför stadens 400 års jubileum finns en förhoppning om att få till en första linbanesträcka i drift till jubileumsåret 2021, med hållplats mitt på Wieselgrensplatsen.</w:t>
      </w:r>
    </w:p>
    <w:p w:rsidR="004A371C" w:rsidRDefault="004A371C" w:rsidP="000372A0">
      <w:pPr>
        <w:rPr>
          <w:rFonts w:ascii="Times New Roman" w:hAnsi="Times New Roman"/>
        </w:rPr>
      </w:pPr>
    </w:p>
    <w:p w:rsidR="00446CBC" w:rsidRDefault="00446CBC" w:rsidP="000372A0">
      <w:pPr>
        <w:rPr>
          <w:rFonts w:ascii="Times New Roman" w:hAnsi="Times New Roman"/>
        </w:rPr>
      </w:pPr>
    </w:p>
    <w:p w:rsidR="001E2C4E" w:rsidRPr="000372A0" w:rsidRDefault="0090395C" w:rsidP="000372A0">
      <w:pPr>
        <w:rPr>
          <w:rFonts w:ascii="Times New Roman" w:hAnsi="Times New Roman"/>
        </w:rPr>
      </w:pPr>
      <w:r w:rsidRPr="000372A0">
        <w:rPr>
          <w:rFonts w:ascii="Times New Roman" w:hAnsi="Times New Roman"/>
        </w:rPr>
        <w:t>För vidare information, kontakta:</w:t>
      </w:r>
      <w:r w:rsidR="00675D4C" w:rsidRPr="000372A0">
        <w:rPr>
          <w:rFonts w:ascii="Times New Roman" w:hAnsi="Times New Roman"/>
        </w:rPr>
        <w:t xml:space="preserve"> </w:t>
      </w:r>
    </w:p>
    <w:p w:rsidR="00AB3846" w:rsidRDefault="00F7224C" w:rsidP="000372A0">
      <w:pPr>
        <w:rPr>
          <w:rFonts w:ascii="Times New Roman" w:hAnsi="Times New Roman"/>
        </w:rPr>
      </w:pPr>
      <w:r>
        <w:rPr>
          <w:rFonts w:ascii="Times New Roman" w:hAnsi="Times New Roman"/>
        </w:rPr>
        <w:t>Trond Smedheim, Fastighetsförvaltare GöteborgsLokaler 031-335 01 07</w:t>
      </w:r>
    </w:p>
    <w:p w:rsidR="00F7224C" w:rsidRDefault="00F7224C" w:rsidP="000372A0">
      <w:pPr>
        <w:rPr>
          <w:rFonts w:ascii="Times New Roman" w:hAnsi="Times New Roman"/>
        </w:rPr>
      </w:pPr>
    </w:p>
    <w:p w:rsidR="00F7224C" w:rsidRPr="00F7224C" w:rsidRDefault="00F7224C" w:rsidP="00F7224C">
      <w:pPr>
        <w:pStyle w:val="Normalwebb"/>
        <w:shd w:val="clear" w:color="auto" w:fill="FFFFFF"/>
        <w:rPr>
          <w:rFonts w:ascii="Calibri" w:hAnsi="Calibri"/>
          <w:color w:val="000000"/>
        </w:rPr>
      </w:pPr>
      <w:r>
        <w:rPr>
          <w:color w:val="000000"/>
        </w:rPr>
        <w:t>Catharina Samuelsson</w:t>
      </w:r>
      <w:r>
        <w:rPr>
          <w:rFonts w:ascii="Calibri" w:hAnsi="Calibri"/>
          <w:color w:val="000000"/>
        </w:rPr>
        <w:t xml:space="preserve">, </w:t>
      </w:r>
      <w:r>
        <w:rPr>
          <w:color w:val="000000"/>
        </w:rPr>
        <w:t>Butiksföreståndare Lindra Secondhand 031-58 55 22</w:t>
      </w:r>
    </w:p>
    <w:p w:rsidR="003A45FB" w:rsidRPr="00BF53AA" w:rsidRDefault="003A45FB" w:rsidP="001134E8">
      <w:pPr>
        <w:rPr>
          <w:rFonts w:ascii="Times New Roman" w:hAnsi="Times New Roman"/>
          <w:b/>
          <w:sz w:val="20"/>
        </w:rPr>
      </w:pPr>
      <w:bookmarkStart w:id="0" w:name="_GoBack"/>
      <w:bookmarkEnd w:id="0"/>
    </w:p>
    <w:p w:rsidR="00675D4C" w:rsidRPr="00BF53AA" w:rsidRDefault="001134E8" w:rsidP="001134E8">
      <w:pPr>
        <w:rPr>
          <w:rFonts w:ascii="Times New Roman" w:hAnsi="Times New Roman"/>
          <w:sz w:val="20"/>
        </w:rPr>
      </w:pPr>
      <w:r w:rsidRPr="00BF53AA">
        <w:rPr>
          <w:rFonts w:ascii="Times New Roman" w:hAnsi="Times New Roman"/>
          <w:b/>
          <w:sz w:val="20"/>
        </w:rPr>
        <w:t xml:space="preserve">GöteborgsLokaler </w:t>
      </w:r>
      <w:r w:rsidRPr="00BF53AA">
        <w:rPr>
          <w:rFonts w:ascii="Times New Roman" w:hAnsi="Times New Roman"/>
          <w:sz w:val="20"/>
        </w:rPr>
        <w:t xml:space="preserve">förvaltar kommersiella lokaler för butik, kontor och </w:t>
      </w:r>
      <w:r w:rsidR="00512801" w:rsidRPr="00BF53AA">
        <w:rPr>
          <w:rFonts w:ascii="Times New Roman" w:hAnsi="Times New Roman"/>
          <w:sz w:val="20"/>
        </w:rPr>
        <w:t>offentlig</w:t>
      </w:r>
      <w:r w:rsidRPr="00BF53AA">
        <w:rPr>
          <w:rFonts w:ascii="Times New Roman" w:hAnsi="Times New Roman"/>
          <w:sz w:val="20"/>
        </w:rPr>
        <w:t xml:space="preserve"> verksamhet. Samtliga lokaler och fastigheter är geografiskt placerade inom Göteborgs kommun och en stor del av lokalerna är koncentrerade kring </w:t>
      </w:r>
      <w:r w:rsidR="002E2F33" w:rsidRPr="00BF53AA">
        <w:rPr>
          <w:rFonts w:ascii="Times New Roman" w:hAnsi="Times New Roman"/>
          <w:sz w:val="20"/>
        </w:rPr>
        <w:t>s</w:t>
      </w:r>
      <w:r w:rsidRPr="00BF53AA">
        <w:rPr>
          <w:rFonts w:ascii="Times New Roman" w:hAnsi="Times New Roman"/>
          <w:sz w:val="20"/>
        </w:rPr>
        <w:t>tadsdelstorg. Sammanlagt omfattar GöteborgsLo</w:t>
      </w:r>
      <w:r w:rsidR="0061385D" w:rsidRPr="00BF53AA">
        <w:rPr>
          <w:rFonts w:ascii="Times New Roman" w:hAnsi="Times New Roman"/>
          <w:sz w:val="20"/>
        </w:rPr>
        <w:t>kale</w:t>
      </w:r>
      <w:r w:rsidR="00BE76FA" w:rsidRPr="00BF53AA">
        <w:rPr>
          <w:rFonts w:ascii="Times New Roman" w:hAnsi="Times New Roman"/>
          <w:sz w:val="20"/>
        </w:rPr>
        <w:t>rs fastighetsförvaltning 432</w:t>
      </w:r>
      <w:r w:rsidRPr="00BF53AA">
        <w:rPr>
          <w:rFonts w:ascii="Times New Roman" w:hAnsi="Times New Roman"/>
          <w:sz w:val="20"/>
        </w:rPr>
        <w:t xml:space="preserve"> 000 kvm ko</w:t>
      </w:r>
      <w:r w:rsidR="005C27E3" w:rsidRPr="00BF53AA">
        <w:rPr>
          <w:rFonts w:ascii="Times New Roman" w:hAnsi="Times New Roman"/>
          <w:sz w:val="20"/>
        </w:rPr>
        <w:t xml:space="preserve">mmersiella ytor, vilket gör bolaget </w:t>
      </w:r>
      <w:r w:rsidRPr="00BF53AA">
        <w:rPr>
          <w:rFonts w:ascii="Times New Roman" w:hAnsi="Times New Roman"/>
          <w:sz w:val="20"/>
        </w:rPr>
        <w:t>till en av Göteborgs största fastighetsförvaltare.</w:t>
      </w:r>
    </w:p>
    <w:p w:rsidR="00DF7562" w:rsidRPr="00BF53AA" w:rsidRDefault="00675D4C" w:rsidP="001134E8">
      <w:pPr>
        <w:rPr>
          <w:rFonts w:ascii="Times New Roman" w:hAnsi="Times New Roman"/>
          <w:sz w:val="20"/>
        </w:rPr>
      </w:pPr>
      <w:r w:rsidRPr="00BF53AA">
        <w:rPr>
          <w:rFonts w:ascii="Times New Roman" w:hAnsi="Times New Roman"/>
          <w:sz w:val="20"/>
        </w:rPr>
        <w:t xml:space="preserve">Läs mer på </w:t>
      </w:r>
      <w:hyperlink r:id="rId8" w:history="1">
        <w:r w:rsidR="00DF7562" w:rsidRPr="00BF53AA">
          <w:rPr>
            <w:rStyle w:val="Hyperlnk"/>
            <w:rFonts w:ascii="Times New Roman" w:hAnsi="Times New Roman"/>
            <w:sz w:val="20"/>
          </w:rPr>
          <w:t>www.goteborgslokaler.se</w:t>
        </w:r>
      </w:hyperlink>
    </w:p>
    <w:sectPr w:rsidR="00DF7562" w:rsidRPr="00BF53AA" w:rsidSect="00727172">
      <w:headerReference w:type="default" r:id="rId9"/>
      <w:footerReference w:type="default" r:id="rId1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0AC7" w:rsidRDefault="001C0AC7">
      <w:r>
        <w:separator/>
      </w:r>
    </w:p>
  </w:endnote>
  <w:endnote w:type="continuationSeparator" w:id="0">
    <w:p w:rsidR="001C0AC7" w:rsidRDefault="001C0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C3FD336-3A28-40F0-8016-95700F8E0A5D}"/>
    <w:embedItalic r:id="rId2" w:fontKey="{93AF260B-28E6-46E0-BF62-7802289311F0}"/>
    <w:embedBoldItalic r:id="rId3" w:fontKey="{65F704E6-93CA-4911-A90D-1A5EFB2493E3}"/>
  </w:font>
  <w:font w:name="Garamond">
    <w:panose1 w:val="02020404030301010803"/>
    <w:charset w:val="00"/>
    <w:family w:val="roman"/>
    <w:pitch w:val="variable"/>
    <w:sig w:usb0="00000287" w:usb1="00000000" w:usb2="00000000" w:usb3="00000000" w:csb0="0000009F" w:csb1="00000000"/>
    <w:embedRegular r:id="rId4" w:fontKey="{D291D34D-74FD-411E-8152-900B2798E8F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ews Gothic MT">
    <w:altName w:val="Segoe Scrip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Caslon Pro">
    <w:altName w:val="Adobe Casl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882" w:rsidRDefault="00081882">
    <w:pPr>
      <w:pStyle w:val="Sidfot"/>
    </w:pPr>
  </w:p>
  <w:p w:rsidR="00B857E2" w:rsidRPr="00727172" w:rsidRDefault="00081882" w:rsidP="00081882">
    <w:pPr>
      <w:pStyle w:val="Sidfot"/>
      <w:jc w:val="center"/>
      <w:rPr>
        <w:rFonts w:ascii="Arial" w:hAnsi="Arial" w:cs="Arial"/>
        <w:sz w:val="16"/>
      </w:rPr>
    </w:pPr>
    <w:r w:rsidRPr="00727172">
      <w:rPr>
        <w:rFonts w:ascii="Arial" w:hAnsi="Arial" w:cs="Arial"/>
        <w:sz w:val="16"/>
      </w:rPr>
      <w:t xml:space="preserve">Förvaltnings AB GöteborgsLokaler, Box 5265, 402 25 Göteborg, Tel. 031-335 01 00, </w:t>
    </w:r>
  </w:p>
  <w:p w:rsidR="00081882" w:rsidRPr="00727172" w:rsidRDefault="00081882" w:rsidP="00081882">
    <w:pPr>
      <w:pStyle w:val="Sidfot"/>
      <w:jc w:val="center"/>
      <w:rPr>
        <w:rFonts w:ascii="Arial" w:hAnsi="Arial" w:cs="Arial"/>
        <w:sz w:val="16"/>
      </w:rPr>
    </w:pPr>
    <w:r w:rsidRPr="00727172">
      <w:rPr>
        <w:rFonts w:ascii="Arial" w:hAnsi="Arial" w:cs="Arial"/>
        <w:sz w:val="16"/>
      </w:rPr>
      <w:t>info@goteborgslokaler.se, www.goteborgslokaler.se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0AC7" w:rsidRDefault="001C0AC7">
      <w:r>
        <w:separator/>
      </w:r>
    </w:p>
  </w:footnote>
  <w:footnote w:type="continuationSeparator" w:id="0">
    <w:p w:rsidR="001C0AC7" w:rsidRDefault="001C0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882" w:rsidRDefault="002D7077">
    <w:pPr>
      <w:pStyle w:val="Sidhuvud"/>
    </w:pPr>
    <w:r>
      <w:rPr>
        <w:noProof/>
      </w:rPr>
      <w:drawing>
        <wp:inline distT="0" distB="0" distL="0" distR="0">
          <wp:extent cx="2827305" cy="32754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TEBORG_CMYK.jpg"/>
                  <pic:cNvPicPr/>
                </pic:nvPicPr>
                <pic:blipFill>
                  <a:blip r:embed="rId1">
                    <a:extLst>
                      <a:ext uri="{28A0092B-C50C-407E-A947-70E740481C1C}">
                        <a14:useLocalDpi xmlns:a14="http://schemas.microsoft.com/office/drawing/2010/main" val="0"/>
                      </a:ext>
                    </a:extLst>
                  </a:blip>
                  <a:stretch>
                    <a:fillRect/>
                  </a:stretch>
                </pic:blipFill>
                <pic:spPr>
                  <a:xfrm>
                    <a:off x="0" y="0"/>
                    <a:ext cx="2927913" cy="3392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0166E"/>
    <w:multiLevelType w:val="hybridMultilevel"/>
    <w:tmpl w:val="B63EE2D8"/>
    <w:lvl w:ilvl="0" w:tplc="F02A339E">
      <w:start w:val="22"/>
      <w:numFmt w:val="bullet"/>
      <w:lvlText w:val="-"/>
      <w:lvlJc w:val="left"/>
      <w:pPr>
        <w:ind w:left="720" w:hanging="360"/>
      </w:pPr>
      <w:rPr>
        <w:rFonts w:ascii="Times New Roman" w:eastAsia="Time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112468"/>
    <w:multiLevelType w:val="hybridMultilevel"/>
    <w:tmpl w:val="6AFE1178"/>
    <w:lvl w:ilvl="0" w:tplc="B8727088">
      <w:start w:val="2016"/>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5078D"/>
    <w:multiLevelType w:val="hybridMultilevel"/>
    <w:tmpl w:val="E0467CAC"/>
    <w:lvl w:ilvl="0" w:tplc="9274081E">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D5A75B4"/>
    <w:multiLevelType w:val="hybridMultilevel"/>
    <w:tmpl w:val="FE800954"/>
    <w:lvl w:ilvl="0" w:tplc="DE74819E">
      <w:start w:val="19"/>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9637689"/>
    <w:multiLevelType w:val="hybridMultilevel"/>
    <w:tmpl w:val="C45EF0A2"/>
    <w:lvl w:ilvl="0" w:tplc="F47E1CDE">
      <w:start w:val="22"/>
      <w:numFmt w:val="bullet"/>
      <w:lvlText w:val="-"/>
      <w:lvlJc w:val="left"/>
      <w:pPr>
        <w:ind w:left="720" w:hanging="360"/>
      </w:pPr>
      <w:rPr>
        <w:rFonts w:ascii="Times New Roman" w:eastAsia="Time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A233252"/>
    <w:multiLevelType w:val="hybridMultilevel"/>
    <w:tmpl w:val="072464A0"/>
    <w:lvl w:ilvl="0" w:tplc="2CD8D98A">
      <w:start w:val="2017"/>
      <w:numFmt w:val="bullet"/>
      <w:lvlText w:val="-"/>
      <w:lvlJc w:val="left"/>
      <w:pPr>
        <w:ind w:left="720" w:hanging="360"/>
      </w:pPr>
      <w:rPr>
        <w:rFonts w:ascii="Times New Roman" w:eastAsia="Time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0A860AC"/>
    <w:multiLevelType w:val="hybridMultilevel"/>
    <w:tmpl w:val="5AF4BE9E"/>
    <w:lvl w:ilvl="0" w:tplc="DBA2906E">
      <w:numFmt w:val="bullet"/>
      <w:lvlText w:val="-"/>
      <w:lvlJc w:val="left"/>
      <w:pPr>
        <w:ind w:left="720" w:hanging="360"/>
      </w:pPr>
      <w:rPr>
        <w:rFonts w:ascii="Times New Roman" w:eastAsia="Time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66E477B"/>
    <w:multiLevelType w:val="hybridMultilevel"/>
    <w:tmpl w:val="9AD698E0"/>
    <w:lvl w:ilvl="0" w:tplc="63B48472">
      <w:start w:val="2016"/>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382453"/>
    <w:multiLevelType w:val="hybridMultilevel"/>
    <w:tmpl w:val="6C80D6F6"/>
    <w:lvl w:ilvl="0" w:tplc="BF8E578E">
      <w:start w:val="2017"/>
      <w:numFmt w:val="bullet"/>
      <w:lvlText w:val="-"/>
      <w:lvlJc w:val="left"/>
      <w:pPr>
        <w:ind w:left="720" w:hanging="360"/>
      </w:pPr>
      <w:rPr>
        <w:rFonts w:ascii="Times New Roman" w:eastAsia="Time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FF4354A"/>
    <w:multiLevelType w:val="hybridMultilevel"/>
    <w:tmpl w:val="40C2D2CE"/>
    <w:lvl w:ilvl="0" w:tplc="CE9024DA">
      <w:start w:val="2017"/>
      <w:numFmt w:val="bullet"/>
      <w:lvlText w:val="-"/>
      <w:lvlJc w:val="left"/>
      <w:pPr>
        <w:ind w:left="720" w:hanging="360"/>
      </w:pPr>
      <w:rPr>
        <w:rFonts w:ascii="Times New Roman" w:eastAsia="Time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1B15919"/>
    <w:multiLevelType w:val="hybridMultilevel"/>
    <w:tmpl w:val="87BEF8C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1" w15:restartNumberingAfterBreak="0">
    <w:nsid w:val="520E20D1"/>
    <w:multiLevelType w:val="hybridMultilevel"/>
    <w:tmpl w:val="9AA63A7E"/>
    <w:lvl w:ilvl="0" w:tplc="B6BE382E">
      <w:start w:val="2014"/>
      <w:numFmt w:val="bullet"/>
      <w:lvlText w:val="-"/>
      <w:lvlJc w:val="left"/>
      <w:pPr>
        <w:ind w:left="720" w:hanging="360"/>
      </w:pPr>
      <w:rPr>
        <w:rFonts w:ascii="Times New Roman" w:eastAsia="Time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23B3903"/>
    <w:multiLevelType w:val="hybridMultilevel"/>
    <w:tmpl w:val="79E8457A"/>
    <w:lvl w:ilvl="0" w:tplc="F71C94AE">
      <w:start w:val="22"/>
      <w:numFmt w:val="bullet"/>
      <w:lvlText w:val="-"/>
      <w:lvlJc w:val="left"/>
      <w:pPr>
        <w:ind w:left="720" w:hanging="360"/>
      </w:pPr>
      <w:rPr>
        <w:rFonts w:ascii="Times New Roman" w:eastAsia="Time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6B44A6A"/>
    <w:multiLevelType w:val="hybridMultilevel"/>
    <w:tmpl w:val="92FAF3EE"/>
    <w:lvl w:ilvl="0" w:tplc="ABE607B8">
      <w:start w:val="2016"/>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4C75FE"/>
    <w:multiLevelType w:val="hybridMultilevel"/>
    <w:tmpl w:val="E76A8B56"/>
    <w:lvl w:ilvl="0" w:tplc="0C7C4D04">
      <w:start w:val="2017"/>
      <w:numFmt w:val="bullet"/>
      <w:lvlText w:val="-"/>
      <w:lvlJc w:val="left"/>
      <w:pPr>
        <w:ind w:left="420" w:hanging="360"/>
      </w:pPr>
      <w:rPr>
        <w:rFonts w:ascii="Times New Roman" w:eastAsia="Times" w:hAnsi="Times New Roman"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5" w15:restartNumberingAfterBreak="0">
    <w:nsid w:val="70B40306"/>
    <w:multiLevelType w:val="hybridMultilevel"/>
    <w:tmpl w:val="5D18FCB6"/>
    <w:lvl w:ilvl="0" w:tplc="C0F400BA">
      <w:numFmt w:val="bullet"/>
      <w:lvlText w:val="-"/>
      <w:lvlJc w:val="left"/>
      <w:pPr>
        <w:ind w:left="720" w:hanging="360"/>
      </w:pPr>
      <w:rPr>
        <w:rFonts w:ascii="Garamond" w:eastAsia="Times" w:hAnsi="Garamond"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EA5F70"/>
    <w:multiLevelType w:val="hybridMultilevel"/>
    <w:tmpl w:val="1FD4545C"/>
    <w:lvl w:ilvl="0" w:tplc="A07E7D36">
      <w:start w:val="30"/>
      <w:numFmt w:val="bullet"/>
      <w:lvlText w:val="-"/>
      <w:lvlJc w:val="left"/>
      <w:pPr>
        <w:ind w:left="720" w:hanging="360"/>
      </w:pPr>
      <w:rPr>
        <w:rFonts w:ascii="Calibri" w:eastAsia="Calibri" w:hAnsi="Calibri"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3"/>
  </w:num>
  <w:num w:numId="4">
    <w:abstractNumId w:val="4"/>
  </w:num>
  <w:num w:numId="5">
    <w:abstractNumId w:val="0"/>
  </w:num>
  <w:num w:numId="6">
    <w:abstractNumId w:val="12"/>
  </w:num>
  <w:num w:numId="7">
    <w:abstractNumId w:val="13"/>
  </w:num>
  <w:num w:numId="8">
    <w:abstractNumId w:val="10"/>
  </w:num>
  <w:num w:numId="9">
    <w:abstractNumId w:val="1"/>
  </w:num>
  <w:num w:numId="10">
    <w:abstractNumId w:val="7"/>
  </w:num>
  <w:num w:numId="11">
    <w:abstractNumId w:val="15"/>
  </w:num>
  <w:num w:numId="12">
    <w:abstractNumId w:val="5"/>
  </w:num>
  <w:num w:numId="13">
    <w:abstractNumId w:val="14"/>
  </w:num>
  <w:num w:numId="14">
    <w:abstractNumId w:val="9"/>
  </w:num>
  <w:num w:numId="15">
    <w:abstractNumId w:val="8"/>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1304"/>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4E8"/>
    <w:rsid w:val="00003D46"/>
    <w:rsid w:val="0000722E"/>
    <w:rsid w:val="000229A5"/>
    <w:rsid w:val="00023B51"/>
    <w:rsid w:val="00032F20"/>
    <w:rsid w:val="000372A0"/>
    <w:rsid w:val="00054F7B"/>
    <w:rsid w:val="00074D92"/>
    <w:rsid w:val="00081882"/>
    <w:rsid w:val="00083288"/>
    <w:rsid w:val="00086E0D"/>
    <w:rsid w:val="00087665"/>
    <w:rsid w:val="000D766F"/>
    <w:rsid w:val="000E029B"/>
    <w:rsid w:val="000F7555"/>
    <w:rsid w:val="001134E8"/>
    <w:rsid w:val="00122777"/>
    <w:rsid w:val="00163B91"/>
    <w:rsid w:val="001928C0"/>
    <w:rsid w:val="001B3632"/>
    <w:rsid w:val="001C0AC7"/>
    <w:rsid w:val="001C2063"/>
    <w:rsid w:val="001E27A2"/>
    <w:rsid w:val="001E2C4E"/>
    <w:rsid w:val="00210331"/>
    <w:rsid w:val="002305DE"/>
    <w:rsid w:val="002569BF"/>
    <w:rsid w:val="002870DE"/>
    <w:rsid w:val="00293E0C"/>
    <w:rsid w:val="00297141"/>
    <w:rsid w:val="002B09F2"/>
    <w:rsid w:val="002C79BD"/>
    <w:rsid w:val="002D643E"/>
    <w:rsid w:val="002D7077"/>
    <w:rsid w:val="002E2F33"/>
    <w:rsid w:val="003577A6"/>
    <w:rsid w:val="003A45FB"/>
    <w:rsid w:val="003C47FA"/>
    <w:rsid w:val="003D10E2"/>
    <w:rsid w:val="003D24E5"/>
    <w:rsid w:val="00406BD2"/>
    <w:rsid w:val="00423E88"/>
    <w:rsid w:val="0043774C"/>
    <w:rsid w:val="00437A2F"/>
    <w:rsid w:val="004445FA"/>
    <w:rsid w:val="004468A1"/>
    <w:rsid w:val="00446CBC"/>
    <w:rsid w:val="00447533"/>
    <w:rsid w:val="004508E5"/>
    <w:rsid w:val="00452BF3"/>
    <w:rsid w:val="00457A5E"/>
    <w:rsid w:val="00472C24"/>
    <w:rsid w:val="00484503"/>
    <w:rsid w:val="00484F12"/>
    <w:rsid w:val="004932E1"/>
    <w:rsid w:val="0049572D"/>
    <w:rsid w:val="004A371C"/>
    <w:rsid w:val="004A4686"/>
    <w:rsid w:val="004A7405"/>
    <w:rsid w:val="004B3B44"/>
    <w:rsid w:val="004B64CD"/>
    <w:rsid w:val="004C142C"/>
    <w:rsid w:val="004C4A2D"/>
    <w:rsid w:val="00512801"/>
    <w:rsid w:val="00546BE4"/>
    <w:rsid w:val="005528EF"/>
    <w:rsid w:val="0059089D"/>
    <w:rsid w:val="005A25BA"/>
    <w:rsid w:val="005C27E3"/>
    <w:rsid w:val="005E528C"/>
    <w:rsid w:val="005F0FBC"/>
    <w:rsid w:val="0061385D"/>
    <w:rsid w:val="00615D56"/>
    <w:rsid w:val="00620074"/>
    <w:rsid w:val="00624697"/>
    <w:rsid w:val="00661AB9"/>
    <w:rsid w:val="00675D4C"/>
    <w:rsid w:val="0068100D"/>
    <w:rsid w:val="006A0F3D"/>
    <w:rsid w:val="006B6E0D"/>
    <w:rsid w:val="006C482C"/>
    <w:rsid w:val="006F07E5"/>
    <w:rsid w:val="007112DF"/>
    <w:rsid w:val="00727172"/>
    <w:rsid w:val="00765844"/>
    <w:rsid w:val="007D412B"/>
    <w:rsid w:val="007E07AE"/>
    <w:rsid w:val="007F731B"/>
    <w:rsid w:val="008018E2"/>
    <w:rsid w:val="0080494E"/>
    <w:rsid w:val="00827789"/>
    <w:rsid w:val="008369C2"/>
    <w:rsid w:val="0084027F"/>
    <w:rsid w:val="0085300A"/>
    <w:rsid w:val="00886BFD"/>
    <w:rsid w:val="0089048F"/>
    <w:rsid w:val="008C2549"/>
    <w:rsid w:val="0090395C"/>
    <w:rsid w:val="00903A8C"/>
    <w:rsid w:val="00911A46"/>
    <w:rsid w:val="009358CC"/>
    <w:rsid w:val="009E3BED"/>
    <w:rsid w:val="009E7217"/>
    <w:rsid w:val="009F4914"/>
    <w:rsid w:val="00A06B4D"/>
    <w:rsid w:val="00A1114F"/>
    <w:rsid w:val="00A30E5B"/>
    <w:rsid w:val="00A3181D"/>
    <w:rsid w:val="00A45BD4"/>
    <w:rsid w:val="00A57719"/>
    <w:rsid w:val="00AA511C"/>
    <w:rsid w:val="00AA72D8"/>
    <w:rsid w:val="00AA7D9C"/>
    <w:rsid w:val="00AB3846"/>
    <w:rsid w:val="00AC0304"/>
    <w:rsid w:val="00AD5DC8"/>
    <w:rsid w:val="00AD6BF6"/>
    <w:rsid w:val="00AE26DF"/>
    <w:rsid w:val="00AF272F"/>
    <w:rsid w:val="00B113A6"/>
    <w:rsid w:val="00B16A4D"/>
    <w:rsid w:val="00B857E2"/>
    <w:rsid w:val="00B874DA"/>
    <w:rsid w:val="00BA0B38"/>
    <w:rsid w:val="00BC4B00"/>
    <w:rsid w:val="00BE76FA"/>
    <w:rsid w:val="00BF53AA"/>
    <w:rsid w:val="00C0308C"/>
    <w:rsid w:val="00C043F4"/>
    <w:rsid w:val="00C36A5F"/>
    <w:rsid w:val="00C610BF"/>
    <w:rsid w:val="00C73B2F"/>
    <w:rsid w:val="00CC0CD3"/>
    <w:rsid w:val="00CD1F70"/>
    <w:rsid w:val="00CF5D42"/>
    <w:rsid w:val="00D10436"/>
    <w:rsid w:val="00D160B2"/>
    <w:rsid w:val="00D16F90"/>
    <w:rsid w:val="00D4525F"/>
    <w:rsid w:val="00D45BC6"/>
    <w:rsid w:val="00D576D3"/>
    <w:rsid w:val="00D87CD5"/>
    <w:rsid w:val="00DA267A"/>
    <w:rsid w:val="00DA770A"/>
    <w:rsid w:val="00DB4FC5"/>
    <w:rsid w:val="00DD438E"/>
    <w:rsid w:val="00DF68E4"/>
    <w:rsid w:val="00DF7562"/>
    <w:rsid w:val="00E25D33"/>
    <w:rsid w:val="00E262D2"/>
    <w:rsid w:val="00E62C25"/>
    <w:rsid w:val="00E73011"/>
    <w:rsid w:val="00E813ED"/>
    <w:rsid w:val="00EB45D8"/>
    <w:rsid w:val="00EC76AF"/>
    <w:rsid w:val="00EF54A2"/>
    <w:rsid w:val="00F15F0D"/>
    <w:rsid w:val="00F32E20"/>
    <w:rsid w:val="00F35817"/>
    <w:rsid w:val="00F479C8"/>
    <w:rsid w:val="00F62BA6"/>
    <w:rsid w:val="00F7224C"/>
    <w:rsid w:val="00F7297A"/>
    <w:rsid w:val="00F75064"/>
    <w:rsid w:val="00F84635"/>
    <w:rsid w:val="00F84DE5"/>
    <w:rsid w:val="00FA69C9"/>
    <w:rsid w:val="00FB222A"/>
    <w:rsid w:val="00FB342B"/>
    <w:rsid w:val="00FB6E4D"/>
    <w:rsid w:val="00FC0D4A"/>
    <w:rsid w:val="00FD3698"/>
    <w:rsid w:val="00FD4A06"/>
    <w:rsid w:val="00FE0D37"/>
    <w:rsid w:val="00FE6F1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22E74FB"/>
  <w15:docId w15:val="{A7A5D9B5-8A73-46E8-90BC-4DEC6EE72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34E8"/>
    <w:rPr>
      <w:rFonts w:ascii="Garamond" w:eastAsia="Times" w:hAnsi="Garamond"/>
      <w:sz w:val="24"/>
    </w:rPr>
  </w:style>
  <w:style w:type="paragraph" w:styleId="Rubrik1">
    <w:name w:val="heading 1"/>
    <w:basedOn w:val="Normal"/>
    <w:next w:val="Normal"/>
    <w:link w:val="Rubrik1Char"/>
    <w:uiPriority w:val="1"/>
    <w:qFormat/>
    <w:rsid w:val="00086E0D"/>
    <w:pPr>
      <w:keepNext/>
      <w:keepLines/>
      <w:spacing w:before="280"/>
      <w:outlineLvl w:val="0"/>
    </w:pPr>
    <w:rPr>
      <w:rFonts w:ascii="Arial" w:eastAsia="Times New Roman" w:hAnsi="Arial"/>
      <w:b/>
      <w:bCs/>
      <w:caps/>
      <w:sz w:val="28"/>
      <w:szCs w:val="28"/>
    </w:rPr>
  </w:style>
  <w:style w:type="paragraph" w:styleId="Rubrik2">
    <w:name w:val="heading 2"/>
    <w:basedOn w:val="Normal"/>
    <w:next w:val="Normal"/>
    <w:link w:val="Rubrik2Char"/>
    <w:uiPriority w:val="2"/>
    <w:qFormat/>
    <w:rsid w:val="00086E0D"/>
    <w:pPr>
      <w:keepNext/>
      <w:keepLines/>
      <w:spacing w:before="140"/>
      <w:outlineLvl w:val="1"/>
    </w:pPr>
    <w:rPr>
      <w:rFonts w:ascii="Arial" w:eastAsia="Times New Roman" w:hAnsi="Arial"/>
      <w:b/>
      <w:bCs/>
      <w:sz w:val="28"/>
      <w:szCs w:val="26"/>
    </w:rPr>
  </w:style>
  <w:style w:type="paragraph" w:styleId="Rubrik3">
    <w:name w:val="heading 3"/>
    <w:basedOn w:val="Normal"/>
    <w:next w:val="Normal"/>
    <w:link w:val="Rubrik3Char"/>
    <w:uiPriority w:val="3"/>
    <w:qFormat/>
    <w:rsid w:val="00086E0D"/>
    <w:pPr>
      <w:keepNext/>
      <w:keepLines/>
      <w:spacing w:before="120"/>
      <w:outlineLvl w:val="2"/>
    </w:pPr>
    <w:rPr>
      <w:rFonts w:ascii="Arial" w:eastAsia="Times New Roman" w:hAnsi="Arial"/>
      <w:b/>
      <w:bCs/>
    </w:rPr>
  </w:style>
  <w:style w:type="paragraph" w:styleId="Rubrik4">
    <w:name w:val="heading 4"/>
    <w:basedOn w:val="Normal"/>
    <w:next w:val="Normal"/>
    <w:link w:val="Rubrik4Char"/>
    <w:uiPriority w:val="4"/>
    <w:qFormat/>
    <w:rsid w:val="00086E0D"/>
    <w:pPr>
      <w:keepNext/>
      <w:keepLines/>
      <w:spacing w:before="120"/>
      <w:outlineLvl w:val="3"/>
    </w:pPr>
    <w:rPr>
      <w:rFonts w:ascii="Arial" w:eastAsia="Times New Roman" w:hAnsi="Arial"/>
      <w:bCs/>
      <w:iCs/>
    </w:rPr>
  </w:style>
  <w:style w:type="paragraph" w:styleId="Rubrik5">
    <w:name w:val="heading 5"/>
    <w:basedOn w:val="Normal"/>
    <w:next w:val="Normal"/>
    <w:link w:val="Rubrik5Char"/>
    <w:uiPriority w:val="5"/>
    <w:qFormat/>
    <w:rsid w:val="00086E0D"/>
    <w:pPr>
      <w:keepNext/>
      <w:keepLines/>
      <w:spacing w:before="120"/>
      <w:outlineLvl w:val="4"/>
    </w:pPr>
    <w:rPr>
      <w:rFonts w:ascii="Arial" w:eastAsia="Times New Roman" w:hAnsi="Arial"/>
      <w:i/>
    </w:rPr>
  </w:style>
  <w:style w:type="paragraph" w:styleId="Rubrik6">
    <w:name w:val="heading 6"/>
    <w:basedOn w:val="Normal"/>
    <w:next w:val="Normal"/>
    <w:link w:val="Rubrik6Char"/>
    <w:uiPriority w:val="99"/>
    <w:semiHidden/>
    <w:qFormat/>
    <w:rsid w:val="00A45BD4"/>
    <w:pPr>
      <w:keepNext/>
      <w:keepLines/>
      <w:spacing w:before="200" w:line="276" w:lineRule="auto"/>
      <w:outlineLvl w:val="5"/>
    </w:pPr>
    <w:rPr>
      <w:rFonts w:ascii="Cambria" w:eastAsia="Times New Roman" w:hAnsi="Cambria"/>
      <w:i/>
      <w:iCs/>
      <w:color w:val="00114A"/>
    </w:rPr>
  </w:style>
  <w:style w:type="paragraph" w:styleId="Rubrik7">
    <w:name w:val="heading 7"/>
    <w:basedOn w:val="Normal"/>
    <w:next w:val="Normal"/>
    <w:link w:val="Rubrik7Char"/>
    <w:uiPriority w:val="9"/>
    <w:semiHidden/>
    <w:qFormat/>
    <w:rsid w:val="00A45BD4"/>
    <w:pPr>
      <w:keepNext/>
      <w:keepLines/>
      <w:spacing w:before="200" w:line="276" w:lineRule="auto"/>
      <w:outlineLvl w:val="6"/>
    </w:pPr>
    <w:rPr>
      <w:rFonts w:ascii="Cambria" w:eastAsia="Times New Roman" w:hAnsi="Cambria"/>
      <w:i/>
      <w:iCs/>
      <w:color w:val="404040"/>
    </w:rPr>
  </w:style>
  <w:style w:type="paragraph" w:styleId="Rubrik8">
    <w:name w:val="heading 8"/>
    <w:basedOn w:val="Normal"/>
    <w:next w:val="Normal"/>
    <w:link w:val="Rubrik8Char"/>
    <w:uiPriority w:val="9"/>
    <w:semiHidden/>
    <w:qFormat/>
    <w:rsid w:val="00A45BD4"/>
    <w:pPr>
      <w:keepNext/>
      <w:keepLines/>
      <w:spacing w:before="200" w:line="276" w:lineRule="auto"/>
      <w:outlineLvl w:val="7"/>
    </w:pPr>
    <w:rPr>
      <w:rFonts w:ascii="Cambria" w:eastAsia="Times New Roman" w:hAnsi="Cambria"/>
      <w:color w:val="404040"/>
      <w:sz w:val="20"/>
    </w:rPr>
  </w:style>
  <w:style w:type="paragraph" w:styleId="Rubrik9">
    <w:name w:val="heading 9"/>
    <w:basedOn w:val="Normal"/>
    <w:next w:val="Normal"/>
    <w:link w:val="Rubrik9Char"/>
    <w:uiPriority w:val="9"/>
    <w:semiHidden/>
    <w:qFormat/>
    <w:rsid w:val="00A45BD4"/>
    <w:pPr>
      <w:keepNext/>
      <w:keepLines/>
      <w:spacing w:before="200" w:line="276" w:lineRule="auto"/>
      <w:outlineLvl w:val="8"/>
    </w:pPr>
    <w:rPr>
      <w:rFonts w:ascii="Cambria" w:eastAsia="Times New Roman" w:hAnsi="Cambria"/>
      <w:i/>
      <w:iCs/>
      <w:color w:val="404040"/>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086E0D"/>
    <w:rPr>
      <w:rFonts w:ascii="Arial" w:eastAsia="Times New Roman" w:hAnsi="Arial"/>
      <w:b/>
      <w:bCs/>
      <w:caps/>
      <w:sz w:val="28"/>
      <w:szCs w:val="28"/>
    </w:rPr>
  </w:style>
  <w:style w:type="character" w:customStyle="1" w:styleId="Rubrik2Char">
    <w:name w:val="Rubrik 2 Char"/>
    <w:basedOn w:val="Standardstycketeckensnitt"/>
    <w:link w:val="Rubrik2"/>
    <w:uiPriority w:val="2"/>
    <w:rsid w:val="00086E0D"/>
    <w:rPr>
      <w:rFonts w:ascii="Arial" w:eastAsia="Times New Roman" w:hAnsi="Arial"/>
      <w:b/>
      <w:bCs/>
      <w:sz w:val="28"/>
      <w:szCs w:val="26"/>
    </w:rPr>
  </w:style>
  <w:style w:type="character" w:customStyle="1" w:styleId="Rubrik3Char">
    <w:name w:val="Rubrik 3 Char"/>
    <w:basedOn w:val="Standardstycketeckensnitt"/>
    <w:link w:val="Rubrik3"/>
    <w:uiPriority w:val="3"/>
    <w:rsid w:val="00086E0D"/>
    <w:rPr>
      <w:rFonts w:ascii="Arial" w:eastAsia="Times New Roman" w:hAnsi="Arial"/>
      <w:b/>
      <w:bCs/>
      <w:sz w:val="24"/>
    </w:rPr>
  </w:style>
  <w:style w:type="character" w:customStyle="1" w:styleId="Rubrik4Char">
    <w:name w:val="Rubrik 4 Char"/>
    <w:basedOn w:val="Standardstycketeckensnitt"/>
    <w:link w:val="Rubrik4"/>
    <w:uiPriority w:val="4"/>
    <w:rsid w:val="00086E0D"/>
    <w:rPr>
      <w:rFonts w:ascii="Arial" w:eastAsia="Times New Roman" w:hAnsi="Arial"/>
      <w:bCs/>
      <w:iCs/>
      <w:sz w:val="24"/>
    </w:rPr>
  </w:style>
  <w:style w:type="character" w:customStyle="1" w:styleId="Rubrik5Char">
    <w:name w:val="Rubrik 5 Char"/>
    <w:basedOn w:val="Standardstycketeckensnitt"/>
    <w:link w:val="Rubrik5"/>
    <w:uiPriority w:val="5"/>
    <w:rsid w:val="00086E0D"/>
    <w:rPr>
      <w:rFonts w:ascii="Arial" w:eastAsia="Times New Roman" w:hAnsi="Arial"/>
      <w:i/>
      <w:sz w:val="24"/>
    </w:rPr>
  </w:style>
  <w:style w:type="character" w:customStyle="1" w:styleId="Rubrik6Char">
    <w:name w:val="Rubrik 6 Char"/>
    <w:basedOn w:val="Standardstycketeckensnitt"/>
    <w:link w:val="Rubrik6"/>
    <w:uiPriority w:val="99"/>
    <w:semiHidden/>
    <w:rsid w:val="007F731B"/>
    <w:rPr>
      <w:rFonts w:ascii="Cambria" w:eastAsia="Times New Roman" w:hAnsi="Cambria" w:cs="Times New Roman"/>
      <w:i/>
      <w:iCs/>
      <w:color w:val="00114A"/>
      <w:sz w:val="24"/>
    </w:rPr>
  </w:style>
  <w:style w:type="character" w:customStyle="1" w:styleId="Rubrik7Char">
    <w:name w:val="Rubrik 7 Char"/>
    <w:basedOn w:val="Standardstycketeckensnitt"/>
    <w:link w:val="Rubrik7"/>
    <w:uiPriority w:val="9"/>
    <w:semiHidden/>
    <w:rsid w:val="007F731B"/>
    <w:rPr>
      <w:rFonts w:ascii="Cambria" w:eastAsia="Times New Roman" w:hAnsi="Cambria" w:cs="Times New Roman"/>
      <w:i/>
      <w:iCs/>
      <w:color w:val="404040"/>
      <w:sz w:val="24"/>
    </w:rPr>
  </w:style>
  <w:style w:type="character" w:customStyle="1" w:styleId="Rubrik8Char">
    <w:name w:val="Rubrik 8 Char"/>
    <w:basedOn w:val="Standardstycketeckensnitt"/>
    <w:link w:val="Rubrik8"/>
    <w:uiPriority w:val="9"/>
    <w:semiHidden/>
    <w:rsid w:val="007F731B"/>
    <w:rPr>
      <w:rFonts w:ascii="Cambria" w:eastAsia="Times New Roman" w:hAnsi="Cambria" w:cs="Times New Roman"/>
      <w:color w:val="404040"/>
      <w:sz w:val="20"/>
      <w:szCs w:val="20"/>
    </w:rPr>
  </w:style>
  <w:style w:type="character" w:customStyle="1" w:styleId="Rubrik9Char">
    <w:name w:val="Rubrik 9 Char"/>
    <w:basedOn w:val="Standardstycketeckensnitt"/>
    <w:link w:val="Rubrik9"/>
    <w:uiPriority w:val="9"/>
    <w:semiHidden/>
    <w:rsid w:val="007F731B"/>
    <w:rPr>
      <w:rFonts w:ascii="Cambria" w:eastAsia="Times New Roman" w:hAnsi="Cambria" w:cs="Times New Roman"/>
      <w:i/>
      <w:iCs/>
      <w:color w:val="404040"/>
      <w:sz w:val="20"/>
      <w:szCs w:val="20"/>
    </w:rPr>
  </w:style>
  <w:style w:type="paragraph" w:styleId="Rubrik">
    <w:name w:val="Title"/>
    <w:basedOn w:val="Normal"/>
    <w:next w:val="Normal"/>
    <w:link w:val="RubrikChar"/>
    <w:uiPriority w:val="10"/>
    <w:semiHidden/>
    <w:qFormat/>
    <w:rsid w:val="00A45BD4"/>
    <w:pPr>
      <w:pBdr>
        <w:bottom w:val="single" w:sz="8" w:space="4" w:color="002395"/>
      </w:pBdr>
      <w:spacing w:after="300"/>
      <w:contextualSpacing/>
    </w:pPr>
    <w:rPr>
      <w:rFonts w:ascii="Cambria" w:eastAsia="Times New Roman" w:hAnsi="Cambria"/>
      <w:color w:val="17365D"/>
      <w:spacing w:val="5"/>
      <w:kern w:val="28"/>
      <w:sz w:val="52"/>
      <w:szCs w:val="52"/>
    </w:rPr>
  </w:style>
  <w:style w:type="character" w:customStyle="1" w:styleId="RubrikChar">
    <w:name w:val="Rubrik Char"/>
    <w:basedOn w:val="Standardstycketeckensnitt"/>
    <w:link w:val="Rubrik"/>
    <w:uiPriority w:val="10"/>
    <w:semiHidden/>
    <w:rsid w:val="007F731B"/>
    <w:rPr>
      <w:rFonts w:ascii="Cambria" w:eastAsia="Times New Roman" w:hAnsi="Cambria" w:cs="Times New Roman"/>
      <w:color w:val="17365D"/>
      <w:spacing w:val="5"/>
      <w:kern w:val="28"/>
      <w:sz w:val="52"/>
      <w:szCs w:val="52"/>
    </w:rPr>
  </w:style>
  <w:style w:type="paragraph" w:styleId="Underrubrik">
    <w:name w:val="Subtitle"/>
    <w:basedOn w:val="Normal"/>
    <w:next w:val="Normal"/>
    <w:link w:val="UnderrubrikChar"/>
    <w:uiPriority w:val="11"/>
    <w:semiHidden/>
    <w:qFormat/>
    <w:rsid w:val="00A45BD4"/>
    <w:pPr>
      <w:numPr>
        <w:ilvl w:val="1"/>
      </w:numPr>
      <w:spacing w:line="276" w:lineRule="auto"/>
    </w:pPr>
    <w:rPr>
      <w:rFonts w:ascii="Cambria" w:eastAsia="Times New Roman" w:hAnsi="Cambria"/>
      <w:i/>
      <w:iCs/>
      <w:color w:val="002395"/>
      <w:spacing w:val="15"/>
      <w:szCs w:val="24"/>
    </w:rPr>
  </w:style>
  <w:style w:type="character" w:customStyle="1" w:styleId="UnderrubrikChar">
    <w:name w:val="Underrubrik Char"/>
    <w:basedOn w:val="Standardstycketeckensnitt"/>
    <w:link w:val="Underrubrik"/>
    <w:uiPriority w:val="11"/>
    <w:semiHidden/>
    <w:rsid w:val="007F731B"/>
    <w:rPr>
      <w:rFonts w:ascii="Cambria" w:eastAsia="Times New Roman" w:hAnsi="Cambria" w:cs="Times New Roman"/>
      <w:i/>
      <w:iCs/>
      <w:color w:val="002395"/>
      <w:spacing w:val="15"/>
      <w:sz w:val="24"/>
      <w:szCs w:val="24"/>
    </w:rPr>
  </w:style>
  <w:style w:type="character" w:styleId="Stark">
    <w:name w:val="Strong"/>
    <w:uiPriority w:val="22"/>
    <w:semiHidden/>
    <w:unhideWhenUsed/>
    <w:qFormat/>
    <w:rsid w:val="00A45BD4"/>
    <w:rPr>
      <w:b/>
      <w:bCs/>
    </w:rPr>
  </w:style>
  <w:style w:type="character" w:styleId="Betoning">
    <w:name w:val="Emphasis"/>
    <w:uiPriority w:val="20"/>
    <w:semiHidden/>
    <w:unhideWhenUsed/>
    <w:qFormat/>
    <w:rsid w:val="00A45BD4"/>
    <w:rPr>
      <w:i/>
      <w:iCs/>
    </w:rPr>
  </w:style>
  <w:style w:type="paragraph" w:styleId="Ingetavstnd">
    <w:name w:val="No Spacing"/>
    <w:basedOn w:val="Normal"/>
    <w:uiPriority w:val="99"/>
    <w:semiHidden/>
    <w:unhideWhenUsed/>
    <w:qFormat/>
    <w:rsid w:val="00A45BD4"/>
    <w:rPr>
      <w:rFonts w:ascii="Calibri" w:hAnsi="Calibri"/>
    </w:rPr>
  </w:style>
  <w:style w:type="paragraph" w:styleId="Liststycke">
    <w:name w:val="List Paragraph"/>
    <w:basedOn w:val="Normal"/>
    <w:uiPriority w:val="34"/>
    <w:unhideWhenUsed/>
    <w:qFormat/>
    <w:rsid w:val="00A45BD4"/>
    <w:pPr>
      <w:spacing w:line="276" w:lineRule="auto"/>
      <w:ind w:left="720"/>
      <w:contextualSpacing/>
    </w:pPr>
    <w:rPr>
      <w:rFonts w:ascii="Calibri" w:hAnsi="Calibri"/>
    </w:rPr>
  </w:style>
  <w:style w:type="paragraph" w:styleId="Citat">
    <w:name w:val="Quote"/>
    <w:basedOn w:val="Normal"/>
    <w:next w:val="Normal"/>
    <w:link w:val="CitatChar"/>
    <w:uiPriority w:val="29"/>
    <w:semiHidden/>
    <w:unhideWhenUsed/>
    <w:qFormat/>
    <w:rsid w:val="00A45BD4"/>
    <w:pPr>
      <w:spacing w:line="276" w:lineRule="auto"/>
    </w:pPr>
    <w:rPr>
      <w:rFonts w:ascii="Calibri" w:hAnsi="Calibri"/>
      <w:i/>
      <w:iCs/>
      <w:color w:val="000000"/>
    </w:rPr>
  </w:style>
  <w:style w:type="character" w:customStyle="1" w:styleId="CitatChar">
    <w:name w:val="Citat Char"/>
    <w:basedOn w:val="Standardstycketeckensnitt"/>
    <w:link w:val="Citat"/>
    <w:uiPriority w:val="29"/>
    <w:semiHidden/>
    <w:rsid w:val="007F731B"/>
    <w:rPr>
      <w:i/>
      <w:iCs/>
      <w:color w:val="000000"/>
      <w:sz w:val="24"/>
    </w:rPr>
  </w:style>
  <w:style w:type="paragraph" w:styleId="Starktcitat">
    <w:name w:val="Intense Quote"/>
    <w:basedOn w:val="Normal"/>
    <w:next w:val="Normal"/>
    <w:link w:val="StarktcitatChar"/>
    <w:uiPriority w:val="30"/>
    <w:semiHidden/>
    <w:unhideWhenUsed/>
    <w:qFormat/>
    <w:rsid w:val="00A45BD4"/>
    <w:pPr>
      <w:pBdr>
        <w:bottom w:val="single" w:sz="4" w:space="4" w:color="002395"/>
      </w:pBdr>
      <w:spacing w:before="200" w:after="280" w:line="276" w:lineRule="auto"/>
      <w:ind w:left="936" w:right="936"/>
    </w:pPr>
    <w:rPr>
      <w:rFonts w:ascii="Calibri" w:hAnsi="Calibri"/>
      <w:b/>
      <w:bCs/>
      <w:i/>
      <w:iCs/>
      <w:color w:val="002395"/>
    </w:rPr>
  </w:style>
  <w:style w:type="character" w:customStyle="1" w:styleId="StarktcitatChar">
    <w:name w:val="Starkt citat Char"/>
    <w:basedOn w:val="Standardstycketeckensnitt"/>
    <w:link w:val="Starktcitat"/>
    <w:uiPriority w:val="30"/>
    <w:semiHidden/>
    <w:rsid w:val="007F731B"/>
    <w:rPr>
      <w:b/>
      <w:bCs/>
      <w:i/>
      <w:iCs/>
      <w:color w:val="002395"/>
      <w:sz w:val="24"/>
    </w:rPr>
  </w:style>
  <w:style w:type="character" w:styleId="Diskretbetoning">
    <w:name w:val="Subtle Emphasis"/>
    <w:uiPriority w:val="19"/>
    <w:semiHidden/>
    <w:unhideWhenUsed/>
    <w:qFormat/>
    <w:rsid w:val="00A45BD4"/>
    <w:rPr>
      <w:i/>
      <w:iCs/>
      <w:color w:val="808080"/>
    </w:rPr>
  </w:style>
  <w:style w:type="character" w:styleId="Starkbetoning">
    <w:name w:val="Intense Emphasis"/>
    <w:uiPriority w:val="21"/>
    <w:semiHidden/>
    <w:unhideWhenUsed/>
    <w:qFormat/>
    <w:rsid w:val="00A45BD4"/>
    <w:rPr>
      <w:b/>
      <w:bCs/>
      <w:i/>
      <w:iCs/>
      <w:color w:val="002395"/>
    </w:rPr>
  </w:style>
  <w:style w:type="character" w:styleId="Diskretreferens">
    <w:name w:val="Subtle Reference"/>
    <w:uiPriority w:val="31"/>
    <w:semiHidden/>
    <w:unhideWhenUsed/>
    <w:qFormat/>
    <w:rsid w:val="00A45BD4"/>
    <w:rPr>
      <w:smallCaps/>
      <w:color w:val="69BE28"/>
      <w:u w:val="single"/>
    </w:rPr>
  </w:style>
  <w:style w:type="character" w:styleId="Starkreferens">
    <w:name w:val="Intense Reference"/>
    <w:uiPriority w:val="32"/>
    <w:semiHidden/>
    <w:unhideWhenUsed/>
    <w:qFormat/>
    <w:rsid w:val="00A45BD4"/>
    <w:rPr>
      <w:b/>
      <w:bCs/>
      <w:smallCaps/>
      <w:color w:val="69BE28"/>
      <w:spacing w:val="5"/>
      <w:u w:val="single"/>
    </w:rPr>
  </w:style>
  <w:style w:type="character" w:styleId="Bokenstitel">
    <w:name w:val="Book Title"/>
    <w:uiPriority w:val="33"/>
    <w:semiHidden/>
    <w:unhideWhenUsed/>
    <w:qFormat/>
    <w:rsid w:val="00A45BD4"/>
    <w:rPr>
      <w:b/>
      <w:bCs/>
      <w:smallCaps/>
      <w:spacing w:val="5"/>
    </w:rPr>
  </w:style>
  <w:style w:type="paragraph" w:styleId="Innehllsfrteckningsrubrik">
    <w:name w:val="TOC Heading"/>
    <w:basedOn w:val="Rubrik1"/>
    <w:next w:val="Normal"/>
    <w:uiPriority w:val="39"/>
    <w:semiHidden/>
    <w:unhideWhenUsed/>
    <w:qFormat/>
    <w:rsid w:val="00A45BD4"/>
    <w:pPr>
      <w:outlineLvl w:val="9"/>
    </w:pPr>
  </w:style>
  <w:style w:type="paragraph" w:styleId="Innehll1">
    <w:name w:val="toc 1"/>
    <w:basedOn w:val="Normal"/>
    <w:next w:val="Normal"/>
    <w:autoRedefine/>
    <w:uiPriority w:val="39"/>
    <w:unhideWhenUsed/>
    <w:rsid w:val="00023B51"/>
    <w:pPr>
      <w:tabs>
        <w:tab w:val="right" w:leader="underscore" w:pos="9072"/>
      </w:tabs>
      <w:spacing w:after="100"/>
      <w:ind w:right="567"/>
    </w:pPr>
    <w:rPr>
      <w:rFonts w:ascii="News Gothic MT" w:hAnsi="News Gothic MT"/>
      <w:b/>
      <w:caps/>
    </w:rPr>
  </w:style>
  <w:style w:type="paragraph" w:styleId="Brdtext">
    <w:name w:val="Body Text"/>
    <w:basedOn w:val="Normal"/>
    <w:link w:val="BrdtextChar"/>
    <w:uiPriority w:val="99"/>
    <w:semiHidden/>
    <w:unhideWhenUsed/>
    <w:rsid w:val="007F731B"/>
  </w:style>
  <w:style w:type="character" w:customStyle="1" w:styleId="BrdtextChar">
    <w:name w:val="Brödtext Char"/>
    <w:basedOn w:val="Standardstycketeckensnitt"/>
    <w:link w:val="Brdtext"/>
    <w:uiPriority w:val="99"/>
    <w:semiHidden/>
    <w:rsid w:val="007F731B"/>
    <w:rPr>
      <w:rFonts w:ascii="Times New Roman" w:hAnsi="Times New Roman"/>
      <w:sz w:val="24"/>
    </w:rPr>
  </w:style>
  <w:style w:type="paragraph" w:styleId="Innehll2">
    <w:name w:val="toc 2"/>
    <w:basedOn w:val="Normal"/>
    <w:next w:val="Normal"/>
    <w:autoRedefine/>
    <w:uiPriority w:val="39"/>
    <w:unhideWhenUsed/>
    <w:rsid w:val="00023B51"/>
    <w:pPr>
      <w:tabs>
        <w:tab w:val="right" w:leader="underscore" w:pos="9072"/>
      </w:tabs>
      <w:spacing w:after="100"/>
      <w:ind w:left="238" w:right="567"/>
    </w:pPr>
    <w:rPr>
      <w:rFonts w:ascii="News Gothic MT" w:hAnsi="News Gothic MT"/>
      <w:noProof/>
    </w:rPr>
  </w:style>
  <w:style w:type="paragraph" w:styleId="Innehll3">
    <w:name w:val="toc 3"/>
    <w:basedOn w:val="Normal"/>
    <w:next w:val="Normal"/>
    <w:autoRedefine/>
    <w:uiPriority w:val="39"/>
    <w:unhideWhenUsed/>
    <w:rsid w:val="00023B51"/>
    <w:pPr>
      <w:tabs>
        <w:tab w:val="right" w:leader="underscore" w:pos="9072"/>
      </w:tabs>
      <w:spacing w:after="100"/>
      <w:ind w:left="482" w:right="567"/>
    </w:pPr>
    <w:rPr>
      <w:rFonts w:ascii="News Gothic MT" w:hAnsi="News Gothic MT"/>
      <w:sz w:val="22"/>
    </w:rPr>
  </w:style>
  <w:style w:type="character" w:styleId="Hyperlnk">
    <w:name w:val="Hyperlink"/>
    <w:basedOn w:val="Standardstycketeckensnitt"/>
    <w:unhideWhenUsed/>
    <w:rsid w:val="007F731B"/>
    <w:rPr>
      <w:color w:val="0000FF"/>
      <w:u w:val="single"/>
    </w:rPr>
  </w:style>
  <w:style w:type="paragraph" w:styleId="Ballongtext">
    <w:name w:val="Balloon Text"/>
    <w:basedOn w:val="Normal"/>
    <w:link w:val="BallongtextChar"/>
    <w:uiPriority w:val="99"/>
    <w:semiHidden/>
    <w:unhideWhenUsed/>
    <w:rsid w:val="007F731B"/>
    <w:rPr>
      <w:rFonts w:ascii="Tahoma" w:hAnsi="Tahoma" w:cs="Tahoma"/>
      <w:sz w:val="16"/>
      <w:szCs w:val="16"/>
    </w:rPr>
  </w:style>
  <w:style w:type="character" w:customStyle="1" w:styleId="BallongtextChar">
    <w:name w:val="Ballongtext Char"/>
    <w:basedOn w:val="Standardstycketeckensnitt"/>
    <w:link w:val="Ballongtext"/>
    <w:uiPriority w:val="99"/>
    <w:semiHidden/>
    <w:rsid w:val="007F731B"/>
    <w:rPr>
      <w:rFonts w:ascii="Tahoma" w:hAnsi="Tahoma" w:cs="Tahoma"/>
      <w:sz w:val="16"/>
      <w:szCs w:val="16"/>
    </w:rPr>
  </w:style>
  <w:style w:type="paragraph" w:styleId="Sidhuvud">
    <w:name w:val="header"/>
    <w:basedOn w:val="Normal"/>
    <w:link w:val="SidhuvudChar"/>
    <w:rsid w:val="001134E8"/>
    <w:pPr>
      <w:tabs>
        <w:tab w:val="center" w:pos="4536"/>
        <w:tab w:val="right" w:pos="9072"/>
      </w:tabs>
    </w:pPr>
  </w:style>
  <w:style w:type="character" w:customStyle="1" w:styleId="SidhuvudChar">
    <w:name w:val="Sidhuvud Char"/>
    <w:basedOn w:val="Standardstycketeckensnitt"/>
    <w:link w:val="Sidhuvud"/>
    <w:rsid w:val="001134E8"/>
    <w:rPr>
      <w:rFonts w:ascii="Garamond" w:eastAsia="Times" w:hAnsi="Garamond" w:cs="Times New Roman"/>
      <w:sz w:val="24"/>
      <w:szCs w:val="20"/>
      <w:lang w:eastAsia="sv-SE"/>
    </w:rPr>
  </w:style>
  <w:style w:type="paragraph" w:styleId="Sidfot">
    <w:name w:val="footer"/>
    <w:basedOn w:val="Normal"/>
    <w:link w:val="SidfotChar"/>
    <w:rsid w:val="001134E8"/>
    <w:pPr>
      <w:tabs>
        <w:tab w:val="center" w:pos="4536"/>
        <w:tab w:val="right" w:pos="9072"/>
      </w:tabs>
    </w:pPr>
  </w:style>
  <w:style w:type="character" w:customStyle="1" w:styleId="SidfotChar">
    <w:name w:val="Sidfot Char"/>
    <w:basedOn w:val="Standardstycketeckensnitt"/>
    <w:link w:val="Sidfot"/>
    <w:rsid w:val="001134E8"/>
    <w:rPr>
      <w:rFonts w:ascii="Garamond" w:eastAsia="Times" w:hAnsi="Garamond" w:cs="Times New Roman"/>
      <w:sz w:val="24"/>
      <w:szCs w:val="20"/>
      <w:lang w:eastAsia="sv-SE"/>
    </w:rPr>
  </w:style>
  <w:style w:type="character" w:styleId="AnvndHyperlnk">
    <w:name w:val="FollowedHyperlink"/>
    <w:basedOn w:val="Standardstycketeckensnitt"/>
    <w:uiPriority w:val="99"/>
    <w:semiHidden/>
    <w:unhideWhenUsed/>
    <w:rsid w:val="00620074"/>
    <w:rPr>
      <w:color w:val="800080" w:themeColor="followedHyperlink"/>
      <w:u w:val="single"/>
    </w:rPr>
  </w:style>
  <w:style w:type="paragraph" w:styleId="Normalwebb">
    <w:name w:val="Normal (Web)"/>
    <w:basedOn w:val="Normal"/>
    <w:uiPriority w:val="99"/>
    <w:unhideWhenUsed/>
    <w:rsid w:val="004445FA"/>
    <w:pPr>
      <w:spacing w:before="100" w:beforeAutospacing="1" w:after="100" w:afterAutospacing="1"/>
    </w:pPr>
    <w:rPr>
      <w:rFonts w:ascii="Times New Roman" w:eastAsiaTheme="minorHAnsi" w:hAnsi="Times New Roman"/>
      <w:szCs w:val="24"/>
    </w:rPr>
  </w:style>
  <w:style w:type="paragraph" w:customStyle="1" w:styleId="Default">
    <w:name w:val="Default"/>
    <w:rsid w:val="00CD1F70"/>
    <w:pPr>
      <w:autoSpaceDE w:val="0"/>
      <w:autoSpaceDN w:val="0"/>
      <w:adjustRightInd w:val="0"/>
    </w:pPr>
    <w:rPr>
      <w:rFonts w:ascii="Adobe Caslon Pro" w:hAnsi="Adobe Caslon Pro" w:cs="Adobe Caslon Pro"/>
      <w:color w:val="000000"/>
      <w:sz w:val="24"/>
      <w:szCs w:val="24"/>
    </w:rPr>
  </w:style>
  <w:style w:type="character" w:customStyle="1" w:styleId="A4">
    <w:name w:val="A4"/>
    <w:uiPriority w:val="99"/>
    <w:rsid w:val="00CD1F70"/>
    <w:rPr>
      <w:rFonts w:cs="Adobe Caslon Pro"/>
      <w:color w:val="000000"/>
      <w:sz w:val="20"/>
      <w:szCs w:val="20"/>
    </w:rPr>
  </w:style>
  <w:style w:type="paragraph" w:customStyle="1" w:styleId="Pa4">
    <w:name w:val="Pa4"/>
    <w:basedOn w:val="Default"/>
    <w:next w:val="Default"/>
    <w:uiPriority w:val="99"/>
    <w:rsid w:val="00CD1F70"/>
    <w:pPr>
      <w:spacing w:line="181" w:lineRule="atLeast"/>
    </w:pPr>
    <w:rPr>
      <w:rFonts w:cs="Times New Roman"/>
      <w:color w:val="auto"/>
    </w:rPr>
  </w:style>
  <w:style w:type="character" w:customStyle="1" w:styleId="st1">
    <w:name w:val="st1"/>
    <w:basedOn w:val="Standardstycketeckensnitt"/>
    <w:rsid w:val="004A3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89551">
      <w:bodyDiv w:val="1"/>
      <w:marLeft w:val="0"/>
      <w:marRight w:val="0"/>
      <w:marTop w:val="0"/>
      <w:marBottom w:val="0"/>
      <w:divBdr>
        <w:top w:val="none" w:sz="0" w:space="0" w:color="auto"/>
        <w:left w:val="none" w:sz="0" w:space="0" w:color="auto"/>
        <w:bottom w:val="none" w:sz="0" w:space="0" w:color="auto"/>
        <w:right w:val="none" w:sz="0" w:space="0" w:color="auto"/>
      </w:divBdr>
    </w:div>
    <w:div w:id="382757868">
      <w:bodyDiv w:val="1"/>
      <w:marLeft w:val="0"/>
      <w:marRight w:val="0"/>
      <w:marTop w:val="0"/>
      <w:marBottom w:val="0"/>
      <w:divBdr>
        <w:top w:val="none" w:sz="0" w:space="0" w:color="auto"/>
        <w:left w:val="none" w:sz="0" w:space="0" w:color="auto"/>
        <w:bottom w:val="none" w:sz="0" w:space="0" w:color="auto"/>
        <w:right w:val="none" w:sz="0" w:space="0" w:color="auto"/>
      </w:divBdr>
    </w:div>
    <w:div w:id="569388513">
      <w:bodyDiv w:val="1"/>
      <w:marLeft w:val="0"/>
      <w:marRight w:val="0"/>
      <w:marTop w:val="0"/>
      <w:marBottom w:val="0"/>
      <w:divBdr>
        <w:top w:val="none" w:sz="0" w:space="0" w:color="auto"/>
        <w:left w:val="none" w:sz="0" w:space="0" w:color="auto"/>
        <w:bottom w:val="none" w:sz="0" w:space="0" w:color="auto"/>
        <w:right w:val="none" w:sz="0" w:space="0" w:color="auto"/>
      </w:divBdr>
    </w:div>
    <w:div w:id="625623447">
      <w:bodyDiv w:val="1"/>
      <w:marLeft w:val="0"/>
      <w:marRight w:val="0"/>
      <w:marTop w:val="0"/>
      <w:marBottom w:val="0"/>
      <w:divBdr>
        <w:top w:val="none" w:sz="0" w:space="0" w:color="auto"/>
        <w:left w:val="none" w:sz="0" w:space="0" w:color="auto"/>
        <w:bottom w:val="none" w:sz="0" w:space="0" w:color="auto"/>
        <w:right w:val="none" w:sz="0" w:space="0" w:color="auto"/>
      </w:divBdr>
    </w:div>
    <w:div w:id="628128168">
      <w:bodyDiv w:val="1"/>
      <w:marLeft w:val="0"/>
      <w:marRight w:val="0"/>
      <w:marTop w:val="0"/>
      <w:marBottom w:val="0"/>
      <w:divBdr>
        <w:top w:val="none" w:sz="0" w:space="0" w:color="auto"/>
        <w:left w:val="none" w:sz="0" w:space="0" w:color="auto"/>
        <w:bottom w:val="none" w:sz="0" w:space="0" w:color="auto"/>
        <w:right w:val="none" w:sz="0" w:space="0" w:color="auto"/>
      </w:divBdr>
    </w:div>
    <w:div w:id="744301614">
      <w:bodyDiv w:val="1"/>
      <w:marLeft w:val="0"/>
      <w:marRight w:val="0"/>
      <w:marTop w:val="0"/>
      <w:marBottom w:val="0"/>
      <w:divBdr>
        <w:top w:val="none" w:sz="0" w:space="0" w:color="auto"/>
        <w:left w:val="none" w:sz="0" w:space="0" w:color="auto"/>
        <w:bottom w:val="none" w:sz="0" w:space="0" w:color="auto"/>
        <w:right w:val="none" w:sz="0" w:space="0" w:color="auto"/>
      </w:divBdr>
    </w:div>
    <w:div w:id="782572331">
      <w:bodyDiv w:val="1"/>
      <w:marLeft w:val="0"/>
      <w:marRight w:val="0"/>
      <w:marTop w:val="0"/>
      <w:marBottom w:val="0"/>
      <w:divBdr>
        <w:top w:val="none" w:sz="0" w:space="0" w:color="auto"/>
        <w:left w:val="none" w:sz="0" w:space="0" w:color="auto"/>
        <w:bottom w:val="none" w:sz="0" w:space="0" w:color="auto"/>
        <w:right w:val="none" w:sz="0" w:space="0" w:color="auto"/>
      </w:divBdr>
    </w:div>
    <w:div w:id="827357501">
      <w:bodyDiv w:val="1"/>
      <w:marLeft w:val="0"/>
      <w:marRight w:val="0"/>
      <w:marTop w:val="0"/>
      <w:marBottom w:val="0"/>
      <w:divBdr>
        <w:top w:val="none" w:sz="0" w:space="0" w:color="auto"/>
        <w:left w:val="none" w:sz="0" w:space="0" w:color="auto"/>
        <w:bottom w:val="none" w:sz="0" w:space="0" w:color="auto"/>
        <w:right w:val="none" w:sz="0" w:space="0" w:color="auto"/>
      </w:divBdr>
    </w:div>
    <w:div w:id="942615894">
      <w:bodyDiv w:val="1"/>
      <w:marLeft w:val="0"/>
      <w:marRight w:val="0"/>
      <w:marTop w:val="0"/>
      <w:marBottom w:val="0"/>
      <w:divBdr>
        <w:top w:val="none" w:sz="0" w:space="0" w:color="auto"/>
        <w:left w:val="none" w:sz="0" w:space="0" w:color="auto"/>
        <w:bottom w:val="none" w:sz="0" w:space="0" w:color="auto"/>
        <w:right w:val="none" w:sz="0" w:space="0" w:color="auto"/>
      </w:divBdr>
    </w:div>
    <w:div w:id="1007294974">
      <w:bodyDiv w:val="1"/>
      <w:marLeft w:val="0"/>
      <w:marRight w:val="0"/>
      <w:marTop w:val="0"/>
      <w:marBottom w:val="0"/>
      <w:divBdr>
        <w:top w:val="none" w:sz="0" w:space="0" w:color="auto"/>
        <w:left w:val="none" w:sz="0" w:space="0" w:color="auto"/>
        <w:bottom w:val="none" w:sz="0" w:space="0" w:color="auto"/>
        <w:right w:val="none" w:sz="0" w:space="0" w:color="auto"/>
      </w:divBdr>
    </w:div>
    <w:div w:id="1053962389">
      <w:bodyDiv w:val="1"/>
      <w:marLeft w:val="0"/>
      <w:marRight w:val="0"/>
      <w:marTop w:val="0"/>
      <w:marBottom w:val="0"/>
      <w:divBdr>
        <w:top w:val="none" w:sz="0" w:space="0" w:color="auto"/>
        <w:left w:val="none" w:sz="0" w:space="0" w:color="auto"/>
        <w:bottom w:val="none" w:sz="0" w:space="0" w:color="auto"/>
        <w:right w:val="none" w:sz="0" w:space="0" w:color="auto"/>
      </w:divBdr>
    </w:div>
    <w:div w:id="1280258742">
      <w:bodyDiv w:val="1"/>
      <w:marLeft w:val="0"/>
      <w:marRight w:val="0"/>
      <w:marTop w:val="0"/>
      <w:marBottom w:val="0"/>
      <w:divBdr>
        <w:top w:val="none" w:sz="0" w:space="0" w:color="auto"/>
        <w:left w:val="none" w:sz="0" w:space="0" w:color="auto"/>
        <w:bottom w:val="none" w:sz="0" w:space="0" w:color="auto"/>
        <w:right w:val="none" w:sz="0" w:space="0" w:color="auto"/>
      </w:divBdr>
    </w:div>
    <w:div w:id="1305813435">
      <w:bodyDiv w:val="1"/>
      <w:marLeft w:val="0"/>
      <w:marRight w:val="0"/>
      <w:marTop w:val="0"/>
      <w:marBottom w:val="0"/>
      <w:divBdr>
        <w:top w:val="none" w:sz="0" w:space="0" w:color="auto"/>
        <w:left w:val="none" w:sz="0" w:space="0" w:color="auto"/>
        <w:bottom w:val="none" w:sz="0" w:space="0" w:color="auto"/>
        <w:right w:val="none" w:sz="0" w:space="0" w:color="auto"/>
      </w:divBdr>
    </w:div>
    <w:div w:id="1317876409">
      <w:bodyDiv w:val="1"/>
      <w:marLeft w:val="0"/>
      <w:marRight w:val="0"/>
      <w:marTop w:val="0"/>
      <w:marBottom w:val="0"/>
      <w:divBdr>
        <w:top w:val="none" w:sz="0" w:space="0" w:color="auto"/>
        <w:left w:val="none" w:sz="0" w:space="0" w:color="auto"/>
        <w:bottom w:val="none" w:sz="0" w:space="0" w:color="auto"/>
        <w:right w:val="none" w:sz="0" w:space="0" w:color="auto"/>
      </w:divBdr>
    </w:div>
    <w:div w:id="1414158979">
      <w:bodyDiv w:val="1"/>
      <w:marLeft w:val="0"/>
      <w:marRight w:val="0"/>
      <w:marTop w:val="0"/>
      <w:marBottom w:val="0"/>
      <w:divBdr>
        <w:top w:val="none" w:sz="0" w:space="0" w:color="auto"/>
        <w:left w:val="none" w:sz="0" w:space="0" w:color="auto"/>
        <w:bottom w:val="none" w:sz="0" w:space="0" w:color="auto"/>
        <w:right w:val="none" w:sz="0" w:space="0" w:color="auto"/>
      </w:divBdr>
    </w:div>
    <w:div w:id="1726565101">
      <w:bodyDiv w:val="1"/>
      <w:marLeft w:val="0"/>
      <w:marRight w:val="0"/>
      <w:marTop w:val="0"/>
      <w:marBottom w:val="0"/>
      <w:divBdr>
        <w:top w:val="none" w:sz="0" w:space="0" w:color="auto"/>
        <w:left w:val="none" w:sz="0" w:space="0" w:color="auto"/>
        <w:bottom w:val="none" w:sz="0" w:space="0" w:color="auto"/>
        <w:right w:val="none" w:sz="0" w:space="0" w:color="auto"/>
      </w:divBdr>
      <w:divsChild>
        <w:div w:id="155849705">
          <w:marLeft w:val="0"/>
          <w:marRight w:val="0"/>
          <w:marTop w:val="0"/>
          <w:marBottom w:val="0"/>
          <w:divBdr>
            <w:top w:val="none" w:sz="0" w:space="0" w:color="auto"/>
            <w:left w:val="none" w:sz="0" w:space="0" w:color="auto"/>
            <w:bottom w:val="none" w:sz="0" w:space="0" w:color="auto"/>
            <w:right w:val="none" w:sz="0" w:space="0" w:color="auto"/>
          </w:divBdr>
          <w:divsChild>
            <w:div w:id="2051444">
              <w:marLeft w:val="0"/>
              <w:marRight w:val="0"/>
              <w:marTop w:val="0"/>
              <w:marBottom w:val="0"/>
              <w:divBdr>
                <w:top w:val="none" w:sz="0" w:space="0" w:color="auto"/>
                <w:left w:val="none" w:sz="0" w:space="0" w:color="auto"/>
                <w:bottom w:val="none" w:sz="0" w:space="0" w:color="auto"/>
                <w:right w:val="none" w:sz="0" w:space="0" w:color="auto"/>
              </w:divBdr>
              <w:divsChild>
                <w:div w:id="60098594">
                  <w:marLeft w:val="0"/>
                  <w:marRight w:val="0"/>
                  <w:marTop w:val="0"/>
                  <w:marBottom w:val="0"/>
                  <w:divBdr>
                    <w:top w:val="none" w:sz="0" w:space="0" w:color="auto"/>
                    <w:left w:val="none" w:sz="0" w:space="0" w:color="auto"/>
                    <w:bottom w:val="none" w:sz="0" w:space="0" w:color="auto"/>
                    <w:right w:val="none" w:sz="0" w:space="0" w:color="auto"/>
                  </w:divBdr>
                  <w:divsChild>
                    <w:div w:id="336268752">
                      <w:marLeft w:val="0"/>
                      <w:marRight w:val="0"/>
                      <w:marTop w:val="0"/>
                      <w:marBottom w:val="0"/>
                      <w:divBdr>
                        <w:top w:val="none" w:sz="0" w:space="0" w:color="auto"/>
                        <w:left w:val="none" w:sz="0" w:space="0" w:color="auto"/>
                        <w:bottom w:val="none" w:sz="0" w:space="0" w:color="auto"/>
                        <w:right w:val="none" w:sz="0" w:space="0" w:color="auto"/>
                      </w:divBdr>
                      <w:divsChild>
                        <w:div w:id="1194615709">
                          <w:marLeft w:val="0"/>
                          <w:marRight w:val="0"/>
                          <w:marTop w:val="0"/>
                          <w:marBottom w:val="0"/>
                          <w:divBdr>
                            <w:top w:val="none" w:sz="0" w:space="0" w:color="auto"/>
                            <w:left w:val="none" w:sz="0" w:space="0" w:color="auto"/>
                            <w:bottom w:val="none" w:sz="0" w:space="0" w:color="auto"/>
                            <w:right w:val="none" w:sz="0" w:space="0" w:color="auto"/>
                          </w:divBdr>
                          <w:divsChild>
                            <w:div w:id="836072739">
                              <w:marLeft w:val="0"/>
                              <w:marRight w:val="0"/>
                              <w:marTop w:val="0"/>
                              <w:marBottom w:val="0"/>
                              <w:divBdr>
                                <w:top w:val="none" w:sz="0" w:space="0" w:color="auto"/>
                                <w:left w:val="none" w:sz="0" w:space="0" w:color="auto"/>
                                <w:bottom w:val="none" w:sz="0" w:space="0" w:color="auto"/>
                                <w:right w:val="none" w:sz="0" w:space="0" w:color="auto"/>
                              </w:divBdr>
                              <w:divsChild>
                                <w:div w:id="1986815191">
                                  <w:marLeft w:val="0"/>
                                  <w:marRight w:val="0"/>
                                  <w:marTop w:val="0"/>
                                  <w:marBottom w:val="0"/>
                                  <w:divBdr>
                                    <w:top w:val="none" w:sz="0" w:space="0" w:color="auto"/>
                                    <w:left w:val="none" w:sz="0" w:space="0" w:color="auto"/>
                                    <w:bottom w:val="none" w:sz="0" w:space="0" w:color="auto"/>
                                    <w:right w:val="none" w:sz="0" w:space="0" w:color="auto"/>
                                  </w:divBdr>
                                  <w:divsChild>
                                    <w:div w:id="2069255394">
                                      <w:marLeft w:val="0"/>
                                      <w:marRight w:val="0"/>
                                      <w:marTop w:val="0"/>
                                      <w:marBottom w:val="0"/>
                                      <w:divBdr>
                                        <w:top w:val="none" w:sz="0" w:space="0" w:color="auto"/>
                                        <w:left w:val="none" w:sz="0" w:space="0" w:color="auto"/>
                                        <w:bottom w:val="none" w:sz="0" w:space="0" w:color="auto"/>
                                        <w:right w:val="none" w:sz="0" w:space="0" w:color="auto"/>
                                      </w:divBdr>
                                      <w:divsChild>
                                        <w:div w:id="2093044685">
                                          <w:marLeft w:val="0"/>
                                          <w:marRight w:val="0"/>
                                          <w:marTop w:val="0"/>
                                          <w:marBottom w:val="0"/>
                                          <w:divBdr>
                                            <w:top w:val="none" w:sz="0" w:space="0" w:color="auto"/>
                                            <w:left w:val="none" w:sz="0" w:space="0" w:color="auto"/>
                                            <w:bottom w:val="none" w:sz="0" w:space="0" w:color="auto"/>
                                            <w:right w:val="none" w:sz="0" w:space="0" w:color="auto"/>
                                          </w:divBdr>
                                          <w:divsChild>
                                            <w:div w:id="155416481">
                                              <w:marLeft w:val="0"/>
                                              <w:marRight w:val="0"/>
                                              <w:marTop w:val="0"/>
                                              <w:marBottom w:val="0"/>
                                              <w:divBdr>
                                                <w:top w:val="none" w:sz="0" w:space="0" w:color="auto"/>
                                                <w:left w:val="none" w:sz="0" w:space="0" w:color="auto"/>
                                                <w:bottom w:val="none" w:sz="0" w:space="0" w:color="auto"/>
                                                <w:right w:val="none" w:sz="0" w:space="0" w:color="auto"/>
                                              </w:divBdr>
                                              <w:divsChild>
                                                <w:div w:id="662850926">
                                                  <w:marLeft w:val="0"/>
                                                  <w:marRight w:val="0"/>
                                                  <w:marTop w:val="0"/>
                                                  <w:marBottom w:val="0"/>
                                                  <w:divBdr>
                                                    <w:top w:val="none" w:sz="0" w:space="0" w:color="auto"/>
                                                    <w:left w:val="none" w:sz="0" w:space="0" w:color="auto"/>
                                                    <w:bottom w:val="none" w:sz="0" w:space="0" w:color="auto"/>
                                                    <w:right w:val="none" w:sz="0" w:space="0" w:color="auto"/>
                                                  </w:divBdr>
                                                  <w:divsChild>
                                                    <w:div w:id="78060757">
                                                      <w:marLeft w:val="0"/>
                                                      <w:marRight w:val="0"/>
                                                      <w:marTop w:val="0"/>
                                                      <w:marBottom w:val="0"/>
                                                      <w:divBdr>
                                                        <w:top w:val="none" w:sz="0" w:space="0" w:color="auto"/>
                                                        <w:left w:val="none" w:sz="0" w:space="0" w:color="auto"/>
                                                        <w:bottom w:val="none" w:sz="0" w:space="0" w:color="auto"/>
                                                        <w:right w:val="none" w:sz="0" w:space="0" w:color="auto"/>
                                                      </w:divBdr>
                                                      <w:divsChild>
                                                        <w:div w:id="256334127">
                                                          <w:marLeft w:val="0"/>
                                                          <w:marRight w:val="0"/>
                                                          <w:marTop w:val="0"/>
                                                          <w:marBottom w:val="0"/>
                                                          <w:divBdr>
                                                            <w:top w:val="none" w:sz="0" w:space="0" w:color="auto"/>
                                                            <w:left w:val="none" w:sz="0" w:space="0" w:color="auto"/>
                                                            <w:bottom w:val="none" w:sz="0" w:space="0" w:color="auto"/>
                                                            <w:right w:val="none" w:sz="0" w:space="0" w:color="auto"/>
                                                          </w:divBdr>
                                                          <w:divsChild>
                                                            <w:div w:id="51657581">
                                                              <w:marLeft w:val="0"/>
                                                              <w:marRight w:val="0"/>
                                                              <w:marTop w:val="0"/>
                                                              <w:marBottom w:val="0"/>
                                                              <w:divBdr>
                                                                <w:top w:val="none" w:sz="0" w:space="0" w:color="auto"/>
                                                                <w:left w:val="none" w:sz="0" w:space="0" w:color="auto"/>
                                                                <w:bottom w:val="none" w:sz="0" w:space="0" w:color="auto"/>
                                                                <w:right w:val="none" w:sz="0" w:space="0" w:color="auto"/>
                                                              </w:divBdr>
                                                            </w:div>
                                                            <w:div w:id="1524242060">
                                                              <w:marLeft w:val="0"/>
                                                              <w:marRight w:val="0"/>
                                                              <w:marTop w:val="0"/>
                                                              <w:marBottom w:val="0"/>
                                                              <w:divBdr>
                                                                <w:top w:val="none" w:sz="0" w:space="0" w:color="auto"/>
                                                                <w:left w:val="none" w:sz="0" w:space="0" w:color="auto"/>
                                                                <w:bottom w:val="none" w:sz="0" w:space="0" w:color="auto"/>
                                                                <w:right w:val="none" w:sz="0" w:space="0" w:color="auto"/>
                                                              </w:divBdr>
                                                              <w:divsChild>
                                                                <w:div w:id="403916273">
                                                                  <w:marLeft w:val="0"/>
                                                                  <w:marRight w:val="0"/>
                                                                  <w:marTop w:val="0"/>
                                                                  <w:marBottom w:val="0"/>
                                                                  <w:divBdr>
                                                                    <w:top w:val="none" w:sz="0" w:space="0" w:color="auto"/>
                                                                    <w:left w:val="none" w:sz="0" w:space="0" w:color="auto"/>
                                                                    <w:bottom w:val="none" w:sz="0" w:space="0" w:color="auto"/>
                                                                    <w:right w:val="none" w:sz="0" w:space="0" w:color="auto"/>
                                                                  </w:divBdr>
                                                                  <w:divsChild>
                                                                    <w:div w:id="149652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1507392">
      <w:bodyDiv w:val="1"/>
      <w:marLeft w:val="0"/>
      <w:marRight w:val="0"/>
      <w:marTop w:val="0"/>
      <w:marBottom w:val="0"/>
      <w:divBdr>
        <w:top w:val="none" w:sz="0" w:space="0" w:color="auto"/>
        <w:left w:val="none" w:sz="0" w:space="0" w:color="auto"/>
        <w:bottom w:val="none" w:sz="0" w:space="0" w:color="auto"/>
        <w:right w:val="none" w:sz="0" w:space="0" w:color="auto"/>
      </w:divBdr>
    </w:div>
    <w:div w:id="1950579901">
      <w:bodyDiv w:val="1"/>
      <w:marLeft w:val="0"/>
      <w:marRight w:val="0"/>
      <w:marTop w:val="0"/>
      <w:marBottom w:val="0"/>
      <w:divBdr>
        <w:top w:val="none" w:sz="0" w:space="0" w:color="auto"/>
        <w:left w:val="none" w:sz="0" w:space="0" w:color="auto"/>
        <w:bottom w:val="none" w:sz="0" w:space="0" w:color="auto"/>
        <w:right w:val="none" w:sz="0" w:space="0" w:color="auto"/>
      </w:divBdr>
    </w:div>
    <w:div w:id="214646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teborgslokaler.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F2EFD-6CCD-4D13-ABD0-F3DB6B6EE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Pages>
  <Words>500</Words>
  <Characters>2650</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Förvaltnings AB GöteborgsLokaler</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pijoh</dc:creator>
  <cp:lastModifiedBy>Jessica Wellergård</cp:lastModifiedBy>
  <cp:revision>4</cp:revision>
  <cp:lastPrinted>2017-06-27T06:24:00Z</cp:lastPrinted>
  <dcterms:created xsi:type="dcterms:W3CDTF">2018-08-21T09:33:00Z</dcterms:created>
  <dcterms:modified xsi:type="dcterms:W3CDTF">2018-08-21T10:35:00Z</dcterms:modified>
</cp:coreProperties>
</file>