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30E06" w14:textId="77777777" w:rsidR="00D3340C" w:rsidRDefault="00D3340C" w:rsidP="008B468F"/>
    <w:p w14:paraId="04CDF44B" w14:textId="0AE32995" w:rsidR="00F27001" w:rsidRPr="002E6807" w:rsidRDefault="00310186" w:rsidP="002E6807">
      <w:pPr>
        <w:rPr>
          <w:b/>
          <w:sz w:val="32"/>
          <w:szCs w:val="32"/>
        </w:rPr>
      </w:pPr>
      <w:r w:rsidRPr="001F2D20">
        <w:rPr>
          <w:b/>
          <w:sz w:val="32"/>
          <w:szCs w:val="32"/>
        </w:rPr>
        <w:t>PRESSMEDDELANDE</w:t>
      </w:r>
      <w:r w:rsidR="00471D53" w:rsidRPr="001F2D20">
        <w:rPr>
          <w:b/>
          <w:sz w:val="32"/>
          <w:szCs w:val="32"/>
        </w:rPr>
        <w:t xml:space="preserve"> </w:t>
      </w:r>
      <w:r w:rsidR="00F45866">
        <w:rPr>
          <w:b/>
          <w:sz w:val="32"/>
          <w:szCs w:val="32"/>
        </w:rPr>
        <w:t>29</w:t>
      </w:r>
      <w:bookmarkStart w:id="0" w:name="_GoBack"/>
      <w:bookmarkEnd w:id="0"/>
      <w:r w:rsidR="00652375">
        <w:rPr>
          <w:b/>
          <w:sz w:val="32"/>
          <w:szCs w:val="32"/>
        </w:rPr>
        <w:t xml:space="preserve"> juni</w:t>
      </w:r>
      <w:r w:rsidR="00471D53" w:rsidRPr="001F2D20">
        <w:rPr>
          <w:b/>
          <w:sz w:val="32"/>
          <w:szCs w:val="32"/>
        </w:rPr>
        <w:t xml:space="preserve"> 2016</w:t>
      </w:r>
    </w:p>
    <w:p w14:paraId="604D63A0" w14:textId="7EFB5639" w:rsidR="00652375" w:rsidRDefault="00652375" w:rsidP="00B3799B">
      <w:pPr>
        <w:pStyle w:val="Rubrik1"/>
      </w:pPr>
      <w:r>
        <w:t xml:space="preserve">Apotekarsocieteten </w:t>
      </w:r>
      <w:r w:rsidR="00910A0E">
        <w:t>vidgar mot medicinteknik</w:t>
      </w:r>
    </w:p>
    <w:p w14:paraId="0B27C3E5" w14:textId="0314C360" w:rsidR="00910A0E" w:rsidRDefault="00910A0E" w:rsidP="00910A0E"/>
    <w:p w14:paraId="4E97E21C" w14:textId="10E0FEA2" w:rsidR="00910A0E" w:rsidRDefault="00910A0E" w:rsidP="00910A0E">
      <w:r>
        <w:t xml:space="preserve">Medicinteknik är ett brett område i snabb utveckling och kopplingen till läkemedelsområdet ökar. Gränserna mellan medicinteknik/bioteknik/läkemedel blir mindre tydliga i takt med att fler behandlingar blir mer personspecifika och kräver tekniker för sin </w:t>
      </w:r>
      <w:r w:rsidR="00CF4453">
        <w:t xml:space="preserve">utveckling och </w:t>
      </w:r>
      <w:r>
        <w:t xml:space="preserve">tillförsel. </w:t>
      </w:r>
      <w:r w:rsidR="0045530F">
        <w:t xml:space="preserve">I takt med denna utveckling ökar behovet av kunskap och erfarenhetsutbyte inom bl a regelverk, kvalitetskrav, kliniska prövningar, produktutveckling mm. Mot denna bakgrund beslutade </w:t>
      </w:r>
      <w:r w:rsidR="004C779E">
        <w:t xml:space="preserve">Apotekarsocietetens </w:t>
      </w:r>
      <w:r w:rsidR="0045530F">
        <w:t xml:space="preserve">vid sitt </w:t>
      </w:r>
      <w:r w:rsidR="004C779E">
        <w:t>fullmäktige</w:t>
      </w:r>
      <w:r w:rsidR="0045530F">
        <w:t>möte 20-21 maj att inrätta ytterligare en sektion, Sektionen för medicinteknik.</w:t>
      </w:r>
    </w:p>
    <w:p w14:paraId="1B795C90" w14:textId="16E48F92" w:rsidR="00577F0B" w:rsidRDefault="00764155" w:rsidP="00577F0B">
      <w:pPr>
        <w:pStyle w:val="Liststycke"/>
        <w:numPr>
          <w:ilvl w:val="0"/>
          <w:numId w:val="10"/>
        </w:numPr>
      </w:pPr>
      <w:r>
        <w:t xml:space="preserve">Vi har haft en stor </w:t>
      </w:r>
      <w:r w:rsidR="00577F0B">
        <w:t>efterfrågan inom medicinteknikområdet en längre t</w:t>
      </w:r>
      <w:r>
        <w:t xml:space="preserve">id. Utvecklingen går snabbt med </w:t>
      </w:r>
      <w:r w:rsidR="00577F0B">
        <w:t>nya regelverk och teknikutveckling inom exempelvis Precision medicine/diagnostik, pumpar, sensorer oc</w:t>
      </w:r>
      <w:r>
        <w:t>h appar</w:t>
      </w:r>
      <w:r w:rsidR="00577F0B">
        <w:t xml:space="preserve">.  Apotekarsocieteten kommer </w:t>
      </w:r>
      <w:r>
        <w:t xml:space="preserve">i och med inrättandet av en specifik sektion inom medicinteknik </w:t>
      </w:r>
      <w:r w:rsidR="00577F0B">
        <w:t>att ännu tydligare vara mötesplats och bedriva kompeten</w:t>
      </w:r>
      <w:r>
        <w:t>sutveckling in</w:t>
      </w:r>
      <w:r w:rsidR="004C779E">
        <w:t>om området och på så vis bidra för</w:t>
      </w:r>
      <w:r>
        <w:t xml:space="preserve"> utvecklingen av området och dess koppling till framtidens läkemedelsutveckling och användning vilket är mycket positivt  säger Karin Meyer, VD för Apotekarsocieteten.</w:t>
      </w:r>
    </w:p>
    <w:p w14:paraId="6EB11B83" w14:textId="77777777" w:rsidR="00577F0B" w:rsidRDefault="00577F0B" w:rsidP="00851B62">
      <w:pPr>
        <w:pStyle w:val="Liststycke"/>
      </w:pPr>
    </w:p>
    <w:p w14:paraId="4992E940" w14:textId="156FA87D" w:rsidR="0045530F" w:rsidRDefault="00851B62" w:rsidP="005C4111">
      <w:pPr>
        <w:pStyle w:val="Liststycke"/>
        <w:numPr>
          <w:ilvl w:val="0"/>
          <w:numId w:val="10"/>
        </w:numPr>
      </w:pPr>
      <w:r>
        <w:t>Det är med stor glädje jag kan säga att äntligen finns det ett oberoende och gränsöverskridande forum för personer som arbetar med frågeställningar inom området medicinteknik och inte minst den allt starkare anknytningen till läkemedelsområdet. Apotekarsocieteten med sitt gränsöverskridande fokus som samlar olika professioner från olika delar av området som vård, företag och myndighet är en bra arena för detta, säger Ulf Ellerfelt, intermistisk ordförande för Sektionen för medicinteknik fram till årsmöte under hösten.</w:t>
      </w:r>
    </w:p>
    <w:p w14:paraId="562ABB3F" w14:textId="77777777" w:rsidR="0045530F" w:rsidRDefault="0045530F" w:rsidP="005C4111">
      <w:pPr>
        <w:pStyle w:val="Ingetavstnd"/>
      </w:pPr>
    </w:p>
    <w:p w14:paraId="71537073" w14:textId="77777777" w:rsidR="001F2D20" w:rsidRPr="001F2D20" w:rsidRDefault="001F2D20" w:rsidP="00310186">
      <w:pPr>
        <w:rPr>
          <w:rFonts w:asciiTheme="minorHAnsi" w:hAnsiTheme="minorHAnsi"/>
          <w:lang w:eastAsia="sv-SE"/>
        </w:rPr>
      </w:pPr>
      <w:r w:rsidRPr="001F2D20">
        <w:rPr>
          <w:rFonts w:asciiTheme="minorHAnsi" w:hAnsiTheme="minorHAnsi"/>
          <w:lang w:eastAsia="sv-SE"/>
        </w:rPr>
        <w:t>För ytterligare information</w:t>
      </w:r>
    </w:p>
    <w:p w14:paraId="290DEFBA" w14:textId="77777777" w:rsidR="00674FBF" w:rsidRPr="001F2D20" w:rsidRDefault="00353E7E" w:rsidP="00310186">
      <w:pPr>
        <w:rPr>
          <w:rStyle w:val="Hyperlnk"/>
          <w:rFonts w:asciiTheme="minorHAnsi" w:hAnsiTheme="minorHAnsi"/>
          <w:u w:val="none"/>
          <w:lang w:eastAsia="sv-SE"/>
        </w:rPr>
      </w:pPr>
      <w:r w:rsidRPr="001F2D20">
        <w:rPr>
          <w:rFonts w:asciiTheme="minorHAnsi" w:hAnsiTheme="minorHAnsi"/>
          <w:lang w:eastAsia="sv-SE"/>
        </w:rPr>
        <w:t>Karin Meyer 08-</w:t>
      </w:r>
      <w:r w:rsidR="00310186" w:rsidRPr="001F2D20">
        <w:rPr>
          <w:rFonts w:asciiTheme="minorHAnsi" w:hAnsiTheme="minorHAnsi"/>
          <w:lang w:eastAsia="sv-SE"/>
        </w:rPr>
        <w:t>723 50 61</w:t>
      </w:r>
      <w:r w:rsidR="001F2D20" w:rsidRPr="001F2D20">
        <w:rPr>
          <w:rFonts w:asciiTheme="minorHAnsi" w:hAnsiTheme="minorHAnsi"/>
          <w:lang w:eastAsia="sv-SE"/>
        </w:rPr>
        <w:tab/>
      </w:r>
      <w:r w:rsidR="001F2D20" w:rsidRPr="001F2D20">
        <w:rPr>
          <w:rFonts w:asciiTheme="minorHAnsi" w:hAnsiTheme="minorHAnsi"/>
          <w:lang w:eastAsia="sv-SE"/>
        </w:rPr>
        <w:tab/>
      </w:r>
      <w:r w:rsidR="001F2D20" w:rsidRPr="001F2D20">
        <w:rPr>
          <w:rFonts w:asciiTheme="minorHAnsi" w:hAnsiTheme="minorHAnsi"/>
          <w:lang w:eastAsia="sv-SE"/>
        </w:rPr>
        <w:tab/>
        <w:t>Birgitta Karpesjö 08 – 723 50 42</w:t>
      </w:r>
      <w:r w:rsidR="00310186" w:rsidRPr="001F2D20">
        <w:rPr>
          <w:rFonts w:asciiTheme="minorHAnsi" w:hAnsiTheme="minorHAnsi"/>
          <w:lang w:eastAsia="sv-SE"/>
        </w:rPr>
        <w:br/>
        <w:t>VD, Apotekarsocieteten</w:t>
      </w:r>
      <w:r w:rsidR="001F2D20" w:rsidRPr="001F2D20">
        <w:rPr>
          <w:rFonts w:asciiTheme="minorHAnsi" w:hAnsiTheme="minorHAnsi"/>
          <w:lang w:eastAsia="sv-SE"/>
        </w:rPr>
        <w:tab/>
      </w:r>
      <w:r w:rsidR="001F2D20" w:rsidRPr="001F2D20">
        <w:rPr>
          <w:rFonts w:asciiTheme="minorHAnsi" w:hAnsiTheme="minorHAnsi"/>
          <w:lang w:eastAsia="sv-SE"/>
        </w:rPr>
        <w:tab/>
      </w:r>
      <w:r w:rsidR="001F2D20" w:rsidRPr="001F2D20">
        <w:rPr>
          <w:rFonts w:asciiTheme="minorHAnsi" w:hAnsiTheme="minorHAnsi"/>
          <w:lang w:eastAsia="sv-SE"/>
        </w:rPr>
        <w:tab/>
        <w:t>Kommunikationsansvarig</w:t>
      </w:r>
      <w:r w:rsidR="00310186" w:rsidRPr="001F2D20">
        <w:rPr>
          <w:rFonts w:asciiTheme="minorHAnsi" w:hAnsiTheme="minorHAnsi"/>
          <w:lang w:eastAsia="sv-SE"/>
        </w:rPr>
        <w:br/>
      </w:r>
      <w:hyperlink r:id="rId7" w:history="1">
        <w:r w:rsidR="001F2D20" w:rsidRPr="001F2D20">
          <w:rPr>
            <w:rStyle w:val="Hyperlnk"/>
            <w:rFonts w:asciiTheme="minorHAnsi" w:hAnsiTheme="minorHAnsi"/>
            <w:lang w:eastAsia="sv-SE"/>
          </w:rPr>
          <w:t>karin.meyer@apotekarsocieteten.se</w:t>
        </w:r>
      </w:hyperlink>
      <w:r w:rsidR="001F2D20" w:rsidRPr="001F2D20">
        <w:rPr>
          <w:rFonts w:asciiTheme="minorHAnsi" w:hAnsiTheme="minorHAnsi"/>
          <w:lang w:eastAsia="sv-SE"/>
        </w:rPr>
        <w:tab/>
      </w:r>
      <w:r w:rsidR="001F2D20" w:rsidRPr="001F2D20">
        <w:rPr>
          <w:rFonts w:asciiTheme="minorHAnsi" w:hAnsiTheme="minorHAnsi"/>
          <w:lang w:eastAsia="sv-SE"/>
        </w:rPr>
        <w:tab/>
      </w:r>
      <w:hyperlink r:id="rId8" w:history="1">
        <w:r w:rsidR="001F2D20" w:rsidRPr="001F2D20">
          <w:rPr>
            <w:rStyle w:val="Hyperlnk"/>
            <w:rFonts w:asciiTheme="minorHAnsi" w:hAnsiTheme="minorHAnsi"/>
            <w:lang w:eastAsia="sv-SE"/>
          </w:rPr>
          <w:t>birgitta.karpsjo@apotekarsocieteten.se</w:t>
        </w:r>
      </w:hyperlink>
    </w:p>
    <w:p w14:paraId="123A5445" w14:textId="779F6EDE" w:rsidR="001F2D20" w:rsidRDefault="001F2D20" w:rsidP="00310186">
      <w:pPr>
        <w:rPr>
          <w:rStyle w:val="Hyperlnk"/>
          <w:rFonts w:asciiTheme="minorHAnsi" w:hAnsiTheme="minorHAnsi"/>
          <w:lang w:eastAsia="sv-SE"/>
        </w:rPr>
      </w:pPr>
    </w:p>
    <w:p w14:paraId="3A6D21FA" w14:textId="77777777" w:rsidR="00851B62" w:rsidRPr="000C287B" w:rsidRDefault="00851B62" w:rsidP="00310186">
      <w:pPr>
        <w:rPr>
          <w:rStyle w:val="Hyperlnk"/>
          <w:rFonts w:asciiTheme="minorHAnsi" w:hAnsiTheme="minorHAnsi"/>
          <w:lang w:eastAsia="sv-SE"/>
        </w:rPr>
      </w:pPr>
    </w:p>
    <w:p w14:paraId="62BFA911" w14:textId="77777777" w:rsidR="008B468F" w:rsidRPr="00982919" w:rsidRDefault="00CD7173" w:rsidP="00537751">
      <w:pPr>
        <w:pStyle w:val="Brdtext"/>
        <w:pBdr>
          <w:top w:val="single" w:sz="4" w:space="1" w:color="auto"/>
          <w:left w:val="single" w:sz="4" w:space="4" w:color="auto"/>
          <w:bottom w:val="single" w:sz="4" w:space="1" w:color="auto"/>
          <w:right w:val="single" w:sz="4" w:space="4" w:color="auto"/>
        </w:pBdr>
        <w:rPr>
          <w:rFonts w:asciiTheme="minorHAnsi" w:hAnsiTheme="minorHAnsi"/>
          <w:iCs/>
          <w:sz w:val="20"/>
          <w:szCs w:val="20"/>
          <w:lang w:val="sv-SE"/>
        </w:rPr>
      </w:pPr>
      <w:r w:rsidRPr="00982919">
        <w:rPr>
          <w:rStyle w:val="Betoning"/>
          <w:rFonts w:asciiTheme="minorHAnsi" w:hAnsiTheme="minorHAnsi"/>
          <w:sz w:val="20"/>
          <w:szCs w:val="20"/>
          <w:lang w:val="sv-SE"/>
        </w:rPr>
        <w:t>Apotekarsocieteten är en ideell förening med ändamål att befordra en hög yrkesstandard inom läkemedelsområdet och att verka för en för individ och samhälle gynnsam utveckling och användning av läkemedel. I detta syfte främjar Apotekarsocieteten kunskaps-och kompetensutveckling inom läkemedelsområdet.</w:t>
      </w:r>
      <w:r w:rsidRPr="00982919">
        <w:rPr>
          <w:rFonts w:asciiTheme="minorHAnsi" w:hAnsiTheme="minorHAnsi" w:cs="Helvetica"/>
          <w:sz w:val="20"/>
          <w:szCs w:val="20"/>
          <w:lang w:val="sv-SE"/>
        </w:rPr>
        <w:t xml:space="preserve"> </w:t>
      </w:r>
      <w:r w:rsidRPr="00982919">
        <w:rPr>
          <w:rFonts w:asciiTheme="minorHAnsi" w:hAnsiTheme="minorHAnsi" w:cs="Helvetica"/>
          <w:i/>
          <w:sz w:val="20"/>
          <w:szCs w:val="20"/>
          <w:lang w:val="sv-SE"/>
        </w:rPr>
        <w:t xml:space="preserve">Det helägda dotterbolaget Läkemedelsakademin i Stockholm AB är den ledande aktören inom fort- och vidareutbildning inom läkemedelsområdet i Sverige samt ger ut webbtidningen Läkemedelsvärlden.se och böcker inom läkemedelsområdet. </w:t>
      </w:r>
      <w:r w:rsidRPr="00982919">
        <w:rPr>
          <w:rFonts w:asciiTheme="minorHAnsi" w:hAnsiTheme="minorHAnsi" w:cs="Helvetica"/>
          <w:i/>
          <w:sz w:val="20"/>
          <w:szCs w:val="20"/>
          <w:lang w:val="sv-SE"/>
        </w:rPr>
        <w:br/>
      </w:r>
      <w:r w:rsidRPr="00982919">
        <w:rPr>
          <w:rFonts w:asciiTheme="minorHAnsi" w:hAnsiTheme="minorHAnsi"/>
          <w:iCs/>
          <w:sz w:val="20"/>
          <w:szCs w:val="20"/>
          <w:lang w:val="sv-SE"/>
        </w:rPr>
        <w:br/>
      </w:r>
      <w:r w:rsidRPr="00982919">
        <w:rPr>
          <w:rStyle w:val="Betoning"/>
          <w:rFonts w:asciiTheme="minorHAnsi" w:hAnsiTheme="minorHAnsi"/>
          <w:sz w:val="20"/>
          <w:szCs w:val="20"/>
          <w:lang w:val="sv-SE"/>
        </w:rPr>
        <w:t>Med föreningens fokus på läkemedel i hela kedjan samlar den kompetenser från olika professioner för att tillsammans arbeta för en bra utveckling och användning av läkemedel. Idag har vi över 5000 medlemmar som kommer från hela läkemedelsområdet.</w:t>
      </w:r>
      <w:r w:rsidRPr="00982919">
        <w:rPr>
          <w:rStyle w:val="Betoning"/>
          <w:rFonts w:asciiTheme="minorHAnsi" w:hAnsiTheme="minorHAnsi"/>
          <w:sz w:val="20"/>
          <w:szCs w:val="20"/>
          <w:lang w:val="sv-SE"/>
        </w:rPr>
        <w:br/>
      </w:r>
      <w:r w:rsidRPr="00982919">
        <w:rPr>
          <w:rFonts w:asciiTheme="minorHAnsi" w:hAnsiTheme="minorHAnsi" w:cs="Helvetica"/>
          <w:color w:val="0070C0"/>
          <w:sz w:val="20"/>
          <w:szCs w:val="20"/>
          <w:lang w:val="sv-SE"/>
        </w:rPr>
        <w:t>apotekarsocieteten.se</w:t>
      </w:r>
      <w:r w:rsidRPr="00982919">
        <w:rPr>
          <w:rFonts w:asciiTheme="minorHAnsi" w:hAnsiTheme="minorHAnsi" w:cs="Helvetica"/>
          <w:sz w:val="20"/>
          <w:szCs w:val="20"/>
          <w:lang w:val="sv-SE"/>
        </w:rPr>
        <w:t xml:space="preserve"> </w:t>
      </w:r>
    </w:p>
    <w:sectPr w:rsidR="008B468F" w:rsidRPr="00982919" w:rsidSect="008B468F">
      <w:headerReference w:type="default" r:id="rId9"/>
      <w:footerReference w:type="default" r:id="rId10"/>
      <w:pgSz w:w="11906" w:h="16838"/>
      <w:pgMar w:top="737" w:right="737" w:bottom="737" w:left="737" w:header="737"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59AA" w14:textId="77777777" w:rsidR="00310186" w:rsidRDefault="00310186">
      <w:r>
        <w:separator/>
      </w:r>
    </w:p>
  </w:endnote>
  <w:endnote w:type="continuationSeparator" w:id="0">
    <w:p w14:paraId="302E63A6" w14:textId="77777777" w:rsidR="00310186" w:rsidRDefault="0031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3000AEF" w:usb1="5000A1FF" w:usb2="00000000" w:usb3="00000000" w:csb0="000001BF" w:csb1="00000000"/>
  </w:font>
  <w:font w:name="Flexo-Regular">
    <w:altName w:val="Flexo"/>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3936" w14:textId="77777777" w:rsidR="008B468F" w:rsidRPr="00AF6144" w:rsidRDefault="008B468F" w:rsidP="008B468F">
    <w:pPr>
      <w:widowControl w:val="0"/>
      <w:autoSpaceDE w:val="0"/>
      <w:autoSpaceDN w:val="0"/>
      <w:adjustRightInd w:val="0"/>
      <w:spacing w:line="324" w:lineRule="auto"/>
      <w:textAlignment w:val="center"/>
      <w:rPr>
        <w:rFonts w:cs="Flexo-Regular"/>
        <w:color w:val="000000"/>
        <w:sz w:val="14"/>
        <w:szCs w:val="12"/>
        <w:lang w:bidi="sv-SE"/>
      </w:rPr>
    </w:pPr>
    <w:r w:rsidRPr="00AF6144">
      <w:rPr>
        <w:rFonts w:cs="Flexo-Regular"/>
        <w:color w:val="000000"/>
        <w:sz w:val="14"/>
        <w:szCs w:val="12"/>
        <w:lang w:bidi="sv-SE"/>
      </w:rPr>
      <w:t>Apotekarsocieteten</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BESÖKSADRESS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Wallingatan 26 A,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UTDELNINGSADRESS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Box 1136, 111 81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www.apotekarsocieteten.se</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 xml:space="preserve"> </w:t>
    </w:r>
  </w:p>
  <w:p w14:paraId="36B4C7F3" w14:textId="77777777" w:rsidR="008B468F" w:rsidRPr="00AF6144" w:rsidRDefault="008B468F" w:rsidP="008B468F">
    <w:pPr>
      <w:pStyle w:val="Sidfot"/>
      <w:rPr>
        <w:sz w:val="14"/>
      </w:rPr>
    </w:pPr>
    <w:r w:rsidRPr="00AF6144">
      <w:rPr>
        <w:rStyle w:val="VERSALER"/>
        <w:rFonts w:cs="Flexo-Regular"/>
        <w:sz w:val="10"/>
        <w:lang w:bidi="sv-SE"/>
      </w:rPr>
      <w:t>TELEFON</w:t>
    </w:r>
    <w:r w:rsidRPr="00AF6144">
      <w:rPr>
        <w:rStyle w:val="VERSALER"/>
        <w:rFonts w:ascii="Flexo-Regular" w:hAnsi="Flexo-Regular" w:cs="Flexo-Regular"/>
        <w:lang w:bidi="sv-SE"/>
      </w:rPr>
      <w:t xml:space="preserve"> </w:t>
    </w:r>
    <w:r w:rsidRPr="00AF6144">
      <w:rPr>
        <w:rFonts w:cs="Flexo-Regular"/>
        <w:color w:val="000000"/>
        <w:sz w:val="14"/>
        <w:szCs w:val="12"/>
        <w:lang w:bidi="sv-SE"/>
      </w:rPr>
      <w:t>08-723 50 00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FAX</w:t>
    </w:r>
    <w:r w:rsidRPr="00AF6144">
      <w:rPr>
        <w:rStyle w:val="VERSALER"/>
        <w:rFonts w:ascii="Flexo-Regular" w:hAnsi="Flexo-Regular" w:cs="Flexo-Regular"/>
        <w:lang w:bidi="sv-SE"/>
      </w:rPr>
      <w:t xml:space="preserve"> </w:t>
    </w:r>
    <w:r w:rsidRPr="00AF6144">
      <w:rPr>
        <w:rFonts w:cs="Flexo-Regular"/>
        <w:color w:val="000000"/>
        <w:sz w:val="14"/>
        <w:szCs w:val="12"/>
        <w:lang w:bidi="sv-SE"/>
      </w:rPr>
      <w:t>08-20 55 11</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E-POST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info@apotekarsocieteten.se</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BANKGIRO</w:t>
    </w:r>
    <w:r w:rsidRPr="00AF6144">
      <w:rPr>
        <w:rStyle w:val="VERSALER"/>
        <w:rFonts w:ascii="Flexo-Regular" w:hAnsi="Flexo-Regular" w:cs="Flexo-Regular"/>
        <w:lang w:bidi="sv-SE"/>
      </w:rPr>
      <w:t xml:space="preserve"> </w:t>
    </w:r>
    <w:r w:rsidRPr="00AF6144">
      <w:rPr>
        <w:rFonts w:cs="Flexo-Regular"/>
        <w:color w:val="000000"/>
        <w:sz w:val="14"/>
        <w:szCs w:val="12"/>
        <w:lang w:bidi="sv-SE"/>
      </w:rPr>
      <w:t>728-8129</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POSTGIRO</w:t>
    </w:r>
    <w:r w:rsidRPr="00AF6144">
      <w:rPr>
        <w:rStyle w:val="VERSALER"/>
        <w:rFonts w:ascii="Flexo-Regular" w:hAnsi="Flexo-Regular" w:cs="Flexo-Regular"/>
        <w:lang w:bidi="sv-SE"/>
      </w:rPr>
      <w:t xml:space="preserve"> </w:t>
    </w:r>
    <w:r w:rsidRPr="00AF6144">
      <w:rPr>
        <w:rFonts w:cs="Flexo-Regular"/>
        <w:color w:val="000000"/>
        <w:sz w:val="14"/>
        <w:szCs w:val="12"/>
        <w:lang w:bidi="sv-SE"/>
      </w:rPr>
      <w:t>1349-0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ORGANISATIONSNUMMER</w:t>
    </w:r>
    <w:r w:rsidRPr="00AF6144">
      <w:rPr>
        <w:rStyle w:val="VERSALER"/>
        <w:rFonts w:ascii="Flexo-Regular" w:hAnsi="Flexo-Regular" w:cs="Flexo-Regular"/>
        <w:lang w:bidi="sv-SE"/>
      </w:rPr>
      <w:t xml:space="preserve"> </w:t>
    </w:r>
    <w:r w:rsidRPr="00AF6144">
      <w:rPr>
        <w:rFonts w:cs="Flexo-Regular"/>
        <w:color w:val="000000"/>
        <w:sz w:val="14"/>
        <w:szCs w:val="12"/>
        <w:lang w:bidi="sv-SE"/>
      </w:rPr>
      <w:t>802000-1577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E4BAD" w14:textId="77777777" w:rsidR="00310186" w:rsidRDefault="00310186">
      <w:r>
        <w:separator/>
      </w:r>
    </w:p>
  </w:footnote>
  <w:footnote w:type="continuationSeparator" w:id="0">
    <w:p w14:paraId="7C93AA70" w14:textId="77777777" w:rsidR="00310186" w:rsidRDefault="0031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BFE7" w14:textId="77777777" w:rsidR="008B468F" w:rsidRDefault="005A6D05" w:rsidP="008B468F">
    <w:pPr>
      <w:pStyle w:val="Sidhuvud"/>
    </w:pPr>
    <w:r>
      <w:rPr>
        <w:noProof/>
        <w:lang w:eastAsia="sv-SE"/>
      </w:rPr>
      <w:drawing>
        <wp:inline distT="0" distB="0" distL="0" distR="0" wp14:anchorId="7A6EEE85" wp14:editId="0CC15529">
          <wp:extent cx="2933700" cy="504825"/>
          <wp:effectExtent l="0" t="0" r="0" b="9525"/>
          <wp:docPr id="2" name="Bild 2" descr="APS_logo_1_tagl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S_logo_1_tagl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411"/>
    <w:multiLevelType w:val="hybridMultilevel"/>
    <w:tmpl w:val="F0FC72A0"/>
    <w:lvl w:ilvl="0" w:tplc="2332791E">
      <w:start w:val="201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D2094"/>
    <w:multiLevelType w:val="hybridMultilevel"/>
    <w:tmpl w:val="25AC813E"/>
    <w:lvl w:ilvl="0" w:tplc="BE962F9A">
      <w:start w:val="1"/>
      <w:numFmt w:val="decimal"/>
      <w:lvlText w:val="%1."/>
      <w:lvlJc w:val="left"/>
      <w:pPr>
        <w:tabs>
          <w:tab w:val="num" w:pos="720"/>
        </w:tabs>
        <w:ind w:left="720" w:hanging="360"/>
      </w:pPr>
    </w:lvl>
    <w:lvl w:ilvl="1" w:tplc="A4FC04CC">
      <w:start w:val="1"/>
      <w:numFmt w:val="decimal"/>
      <w:lvlText w:val="%2."/>
      <w:lvlJc w:val="left"/>
      <w:pPr>
        <w:tabs>
          <w:tab w:val="num" w:pos="1440"/>
        </w:tabs>
        <w:ind w:left="1440" w:hanging="360"/>
      </w:pPr>
    </w:lvl>
    <w:lvl w:ilvl="2" w:tplc="435200F4">
      <w:start w:val="1"/>
      <w:numFmt w:val="decimal"/>
      <w:lvlText w:val="%3."/>
      <w:lvlJc w:val="left"/>
      <w:pPr>
        <w:tabs>
          <w:tab w:val="num" w:pos="2160"/>
        </w:tabs>
        <w:ind w:left="2160" w:hanging="360"/>
      </w:pPr>
    </w:lvl>
    <w:lvl w:ilvl="3" w:tplc="0AB4F154">
      <w:start w:val="1"/>
      <w:numFmt w:val="decimal"/>
      <w:lvlText w:val="%4."/>
      <w:lvlJc w:val="left"/>
      <w:pPr>
        <w:tabs>
          <w:tab w:val="num" w:pos="2880"/>
        </w:tabs>
        <w:ind w:left="2880" w:hanging="360"/>
      </w:pPr>
    </w:lvl>
    <w:lvl w:ilvl="4" w:tplc="DD0EF006">
      <w:start w:val="1"/>
      <w:numFmt w:val="decimal"/>
      <w:lvlText w:val="%5."/>
      <w:lvlJc w:val="left"/>
      <w:pPr>
        <w:tabs>
          <w:tab w:val="num" w:pos="3600"/>
        </w:tabs>
        <w:ind w:left="3600" w:hanging="360"/>
      </w:pPr>
    </w:lvl>
    <w:lvl w:ilvl="5" w:tplc="C8EEE422">
      <w:start w:val="1"/>
      <w:numFmt w:val="decimal"/>
      <w:lvlText w:val="%6."/>
      <w:lvlJc w:val="left"/>
      <w:pPr>
        <w:tabs>
          <w:tab w:val="num" w:pos="4320"/>
        </w:tabs>
        <w:ind w:left="4320" w:hanging="360"/>
      </w:pPr>
    </w:lvl>
    <w:lvl w:ilvl="6" w:tplc="9932AD08">
      <w:start w:val="1"/>
      <w:numFmt w:val="decimal"/>
      <w:lvlText w:val="%7."/>
      <w:lvlJc w:val="left"/>
      <w:pPr>
        <w:tabs>
          <w:tab w:val="num" w:pos="5040"/>
        </w:tabs>
        <w:ind w:left="5040" w:hanging="360"/>
      </w:pPr>
    </w:lvl>
    <w:lvl w:ilvl="7" w:tplc="A8DC7662">
      <w:start w:val="1"/>
      <w:numFmt w:val="decimal"/>
      <w:lvlText w:val="%8."/>
      <w:lvlJc w:val="left"/>
      <w:pPr>
        <w:tabs>
          <w:tab w:val="num" w:pos="5760"/>
        </w:tabs>
        <w:ind w:left="5760" w:hanging="360"/>
      </w:pPr>
    </w:lvl>
    <w:lvl w:ilvl="8" w:tplc="EECA4942">
      <w:start w:val="1"/>
      <w:numFmt w:val="decimal"/>
      <w:lvlText w:val="%9."/>
      <w:lvlJc w:val="left"/>
      <w:pPr>
        <w:tabs>
          <w:tab w:val="num" w:pos="6480"/>
        </w:tabs>
        <w:ind w:left="6480" w:hanging="360"/>
      </w:pPr>
    </w:lvl>
  </w:abstractNum>
  <w:abstractNum w:abstractNumId="2" w15:restartNumberingAfterBreak="0">
    <w:nsid w:val="252A627A"/>
    <w:multiLevelType w:val="multilevel"/>
    <w:tmpl w:val="1AEC10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07434E"/>
    <w:multiLevelType w:val="multilevel"/>
    <w:tmpl w:val="A90E1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9276A1"/>
    <w:multiLevelType w:val="hybridMultilevel"/>
    <w:tmpl w:val="6D9090F2"/>
    <w:lvl w:ilvl="0" w:tplc="FA3A290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73404"/>
    <w:multiLevelType w:val="hybridMultilevel"/>
    <w:tmpl w:val="8CD8AD78"/>
    <w:lvl w:ilvl="0" w:tplc="AEE897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919E4"/>
    <w:multiLevelType w:val="hybridMultilevel"/>
    <w:tmpl w:val="12F8F374"/>
    <w:lvl w:ilvl="0" w:tplc="C7F2024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F24BD2"/>
    <w:multiLevelType w:val="hybridMultilevel"/>
    <w:tmpl w:val="A754EEFC"/>
    <w:lvl w:ilvl="0" w:tplc="04687D18">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373A9A"/>
    <w:multiLevelType w:val="multilevel"/>
    <w:tmpl w:val="C1A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4086B"/>
    <w:multiLevelType w:val="hybridMultilevel"/>
    <w:tmpl w:val="41664020"/>
    <w:lvl w:ilvl="0" w:tplc="79BEC8C8">
      <w:numFmt w:val="bullet"/>
      <w:lvlText w:val="-"/>
      <w:lvlJc w:val="left"/>
      <w:pPr>
        <w:ind w:left="720" w:hanging="360"/>
      </w:pPr>
      <w:rPr>
        <w:rFonts w:ascii="Calibri" w:eastAsia="Calibri"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0"/>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86"/>
    <w:rsid w:val="000424A1"/>
    <w:rsid w:val="000C023E"/>
    <w:rsid w:val="000C287B"/>
    <w:rsid w:val="001F2D20"/>
    <w:rsid w:val="002038E4"/>
    <w:rsid w:val="002E6362"/>
    <w:rsid w:val="002E6807"/>
    <w:rsid w:val="00310186"/>
    <w:rsid w:val="00353E7E"/>
    <w:rsid w:val="00412132"/>
    <w:rsid w:val="0045530F"/>
    <w:rsid w:val="004560D0"/>
    <w:rsid w:val="00471D53"/>
    <w:rsid w:val="004C1A56"/>
    <w:rsid w:val="004C779E"/>
    <w:rsid w:val="00537751"/>
    <w:rsid w:val="00577F0B"/>
    <w:rsid w:val="00596A3F"/>
    <w:rsid w:val="005A6D05"/>
    <w:rsid w:val="005C4111"/>
    <w:rsid w:val="005E2C20"/>
    <w:rsid w:val="00652375"/>
    <w:rsid w:val="00674FBF"/>
    <w:rsid w:val="007102D0"/>
    <w:rsid w:val="00764155"/>
    <w:rsid w:val="00851B62"/>
    <w:rsid w:val="008B468F"/>
    <w:rsid w:val="008D04C0"/>
    <w:rsid w:val="00910A0E"/>
    <w:rsid w:val="00982919"/>
    <w:rsid w:val="009E40D1"/>
    <w:rsid w:val="00AB09B8"/>
    <w:rsid w:val="00B3799B"/>
    <w:rsid w:val="00B86023"/>
    <w:rsid w:val="00C32E74"/>
    <w:rsid w:val="00C4006D"/>
    <w:rsid w:val="00CD3F8E"/>
    <w:rsid w:val="00CD7173"/>
    <w:rsid w:val="00CF4453"/>
    <w:rsid w:val="00D1418C"/>
    <w:rsid w:val="00D271D1"/>
    <w:rsid w:val="00D3340C"/>
    <w:rsid w:val="00DF70EC"/>
    <w:rsid w:val="00E31316"/>
    <w:rsid w:val="00E32D4A"/>
    <w:rsid w:val="00E426AF"/>
    <w:rsid w:val="00F27001"/>
    <w:rsid w:val="00F45866"/>
    <w:rsid w:val="00F54C31"/>
    <w:rsid w:val="00FE7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7A8BB48F"/>
  <w15:chartTrackingRefBased/>
  <w15:docId w15:val="{085C4CF5-FD0D-41D8-8044-84CA2C27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0186"/>
    <w:pPr>
      <w:spacing w:after="160" w:line="259" w:lineRule="auto"/>
    </w:pPr>
    <w:rPr>
      <w:rFonts w:ascii="Calibri" w:eastAsia="Calibri" w:hAnsi="Calibri"/>
      <w:sz w:val="22"/>
      <w:szCs w:val="22"/>
      <w:lang w:eastAsia="en-US"/>
    </w:rPr>
  </w:style>
  <w:style w:type="paragraph" w:styleId="Rubrik1">
    <w:name w:val="heading 1"/>
    <w:basedOn w:val="Normal"/>
    <w:next w:val="Normal"/>
    <w:link w:val="Rubrik1Char"/>
    <w:uiPriority w:val="9"/>
    <w:qFormat/>
    <w:rsid w:val="00674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F5473"/>
    <w:rPr>
      <w:rFonts w:ascii="Lucida Grande" w:hAnsi="Lucida Grande"/>
      <w:sz w:val="18"/>
      <w:szCs w:val="18"/>
    </w:rPr>
  </w:style>
  <w:style w:type="paragraph" w:styleId="Sidhuvud">
    <w:name w:val="header"/>
    <w:basedOn w:val="Normal"/>
    <w:rsid w:val="00785A1E"/>
    <w:pPr>
      <w:tabs>
        <w:tab w:val="center" w:pos="4536"/>
        <w:tab w:val="right" w:pos="9072"/>
      </w:tabs>
    </w:pPr>
  </w:style>
  <w:style w:type="paragraph" w:styleId="Sidfot">
    <w:name w:val="footer"/>
    <w:basedOn w:val="Normal"/>
    <w:semiHidden/>
    <w:rsid w:val="00785A1E"/>
    <w:pPr>
      <w:tabs>
        <w:tab w:val="center" w:pos="4536"/>
        <w:tab w:val="right" w:pos="9072"/>
      </w:tabs>
    </w:pPr>
  </w:style>
  <w:style w:type="character" w:styleId="Sidnummer">
    <w:name w:val="page number"/>
    <w:basedOn w:val="Standardstycketeckensnitt"/>
    <w:rsid w:val="00785A1E"/>
  </w:style>
  <w:style w:type="paragraph" w:customStyle="1" w:styleId="Info">
    <w:name w:val="Info"/>
    <w:basedOn w:val="Normal"/>
    <w:rsid w:val="00785A1E"/>
    <w:pPr>
      <w:widowControl w:val="0"/>
      <w:autoSpaceDE w:val="0"/>
      <w:autoSpaceDN w:val="0"/>
      <w:adjustRightInd w:val="0"/>
      <w:spacing w:line="324" w:lineRule="auto"/>
      <w:textAlignment w:val="center"/>
    </w:pPr>
    <w:rPr>
      <w:rFonts w:ascii="Flexo-Regular" w:hAnsi="Flexo-Regular" w:cs="Flexo-Regular"/>
      <w:color w:val="000000"/>
      <w:sz w:val="12"/>
      <w:szCs w:val="12"/>
      <w:lang w:bidi="sv-SE"/>
    </w:rPr>
  </w:style>
  <w:style w:type="character" w:customStyle="1" w:styleId="Vertikal">
    <w:name w:val="Vertikal"/>
    <w:aliases w:val="gul"/>
    <w:rsid w:val="00785A1E"/>
    <w:rPr>
      <w:rFonts w:ascii="Calibri" w:hAnsi="Calibri" w:cs="Calibri"/>
      <w:color w:val="FFC94C"/>
      <w:position w:val="2"/>
    </w:rPr>
  </w:style>
  <w:style w:type="character" w:customStyle="1" w:styleId="VERSALER">
    <w:name w:val="VERSALER"/>
    <w:rsid w:val="00785A1E"/>
    <w:rPr>
      <w:b/>
      <w:bCs/>
      <w:color w:val="000000"/>
      <w:spacing w:val="4"/>
      <w:sz w:val="9"/>
      <w:szCs w:val="9"/>
    </w:rPr>
  </w:style>
  <w:style w:type="paragraph" w:styleId="Brdtext">
    <w:name w:val="Body Text"/>
    <w:basedOn w:val="Normal"/>
    <w:link w:val="BrdtextChar"/>
    <w:qFormat/>
    <w:rsid w:val="008D04C0"/>
    <w:pPr>
      <w:spacing w:after="240" w:line="240" w:lineRule="atLeast"/>
    </w:pPr>
    <w:rPr>
      <w:rFonts w:ascii="Arial" w:eastAsia="Arial" w:hAnsi="Arial"/>
      <w:color w:val="000000"/>
      <w:sz w:val="21"/>
      <w:szCs w:val="21"/>
      <w:lang w:val="en-GB"/>
    </w:rPr>
  </w:style>
  <w:style w:type="character" w:customStyle="1" w:styleId="BrdtextChar">
    <w:name w:val="Brödtext Char"/>
    <w:link w:val="Brdtext"/>
    <w:rsid w:val="008D04C0"/>
    <w:rPr>
      <w:rFonts w:ascii="Arial" w:eastAsia="Arial" w:hAnsi="Arial"/>
      <w:color w:val="000000"/>
      <w:sz w:val="21"/>
      <w:szCs w:val="21"/>
      <w:lang w:val="en-GB" w:eastAsia="en-US"/>
    </w:rPr>
  </w:style>
  <w:style w:type="paragraph" w:styleId="Liststycke">
    <w:name w:val="List Paragraph"/>
    <w:basedOn w:val="Normal"/>
    <w:uiPriority w:val="34"/>
    <w:qFormat/>
    <w:rsid w:val="00310186"/>
    <w:pPr>
      <w:ind w:left="720"/>
      <w:contextualSpacing/>
    </w:pPr>
  </w:style>
  <w:style w:type="character" w:styleId="Hyperlnk">
    <w:name w:val="Hyperlink"/>
    <w:uiPriority w:val="99"/>
    <w:unhideWhenUsed/>
    <w:rsid w:val="00310186"/>
    <w:rPr>
      <w:color w:val="0563C1"/>
      <w:u w:val="single"/>
    </w:rPr>
  </w:style>
  <w:style w:type="character" w:styleId="Betoning">
    <w:name w:val="Emphasis"/>
    <w:uiPriority w:val="20"/>
    <w:qFormat/>
    <w:rsid w:val="00CD7173"/>
    <w:rPr>
      <w:i/>
      <w:iCs/>
    </w:rPr>
  </w:style>
  <w:style w:type="character" w:customStyle="1" w:styleId="Rubrik1Char">
    <w:name w:val="Rubrik 1 Char"/>
    <w:basedOn w:val="Standardstycketeckensnitt"/>
    <w:link w:val="Rubrik1"/>
    <w:uiPriority w:val="9"/>
    <w:rsid w:val="00674FBF"/>
    <w:rPr>
      <w:rFonts w:asciiTheme="majorHAnsi" w:eastAsiaTheme="majorEastAsia" w:hAnsiTheme="majorHAnsi" w:cstheme="majorBidi"/>
      <w:color w:val="2E74B5" w:themeColor="accent1" w:themeShade="BF"/>
      <w:sz w:val="32"/>
      <w:szCs w:val="32"/>
      <w:lang w:eastAsia="en-US"/>
    </w:rPr>
  </w:style>
  <w:style w:type="table" w:styleId="Tabellrutnt">
    <w:name w:val="Table Grid"/>
    <w:basedOn w:val="Normaltabell"/>
    <w:uiPriority w:val="59"/>
    <w:rsid w:val="0053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C32E74"/>
    <w:rPr>
      <w:rFonts w:ascii="Calibri" w:eastAsia="Calibri" w:hAnsi="Calibri"/>
      <w:sz w:val="22"/>
      <w:szCs w:val="22"/>
      <w:lang w:eastAsia="en-US"/>
    </w:rPr>
  </w:style>
  <w:style w:type="character" w:styleId="Kommentarsreferens">
    <w:name w:val="annotation reference"/>
    <w:basedOn w:val="Standardstycketeckensnitt"/>
    <w:uiPriority w:val="99"/>
    <w:semiHidden/>
    <w:unhideWhenUsed/>
    <w:rsid w:val="00DF70EC"/>
    <w:rPr>
      <w:sz w:val="16"/>
      <w:szCs w:val="16"/>
    </w:rPr>
  </w:style>
  <w:style w:type="paragraph" w:styleId="Kommentarer">
    <w:name w:val="annotation text"/>
    <w:basedOn w:val="Normal"/>
    <w:link w:val="KommentarerChar"/>
    <w:uiPriority w:val="99"/>
    <w:semiHidden/>
    <w:unhideWhenUsed/>
    <w:rsid w:val="00DF70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0EC"/>
    <w:rPr>
      <w:rFonts w:ascii="Calibri" w:eastAsia="Calibri" w:hAnsi="Calibri"/>
      <w:lang w:eastAsia="en-US"/>
    </w:rPr>
  </w:style>
  <w:style w:type="paragraph" w:styleId="Kommentarsmne">
    <w:name w:val="annotation subject"/>
    <w:basedOn w:val="Kommentarer"/>
    <w:next w:val="Kommentarer"/>
    <w:link w:val="KommentarsmneChar"/>
    <w:uiPriority w:val="99"/>
    <w:semiHidden/>
    <w:unhideWhenUsed/>
    <w:rsid w:val="00DF70EC"/>
    <w:rPr>
      <w:b/>
      <w:bCs/>
    </w:rPr>
  </w:style>
  <w:style w:type="character" w:customStyle="1" w:styleId="KommentarsmneChar">
    <w:name w:val="Kommentarsämne Char"/>
    <w:basedOn w:val="KommentarerChar"/>
    <w:link w:val="Kommentarsmne"/>
    <w:uiPriority w:val="99"/>
    <w:semiHidden/>
    <w:rsid w:val="00DF70EC"/>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12823">
      <w:bodyDiv w:val="1"/>
      <w:marLeft w:val="0"/>
      <w:marRight w:val="0"/>
      <w:marTop w:val="0"/>
      <w:marBottom w:val="0"/>
      <w:divBdr>
        <w:top w:val="none" w:sz="0" w:space="0" w:color="auto"/>
        <w:left w:val="none" w:sz="0" w:space="0" w:color="auto"/>
        <w:bottom w:val="none" w:sz="0" w:space="0" w:color="auto"/>
        <w:right w:val="none" w:sz="0" w:space="0" w:color="auto"/>
      </w:divBdr>
    </w:div>
    <w:div w:id="19490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ta.karpsjo@apotekarsocieteten.se" TargetMode="External"/><Relationship Id="rId3" Type="http://schemas.openxmlformats.org/officeDocument/2006/relationships/settings" Target="settings.xml"/><Relationship Id="rId7" Type="http://schemas.openxmlformats.org/officeDocument/2006/relationships/hyperlink" Target="mailto:karin.meyer@apotekarsocietet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458</Words>
  <Characters>2433</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Apotekarsocieteten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Karpesjö</dc:creator>
  <cp:keywords/>
  <cp:lastModifiedBy>Birgitta Karpesjö</cp:lastModifiedBy>
  <cp:revision>5</cp:revision>
  <cp:lastPrinted>2016-06-28T11:08:00Z</cp:lastPrinted>
  <dcterms:created xsi:type="dcterms:W3CDTF">2016-06-27T13:56:00Z</dcterms:created>
  <dcterms:modified xsi:type="dcterms:W3CDTF">2016-06-29T06:35:00Z</dcterms:modified>
</cp:coreProperties>
</file>