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4" w:rsidRDefault="00B83AD3" w:rsidP="00002B27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867275" cy="34423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k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010" cy="34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2D" w:rsidRDefault="0079532D" w:rsidP="00002B27">
      <w:pPr>
        <w:rPr>
          <w:rFonts w:ascii="Arial" w:hAnsi="Arial" w:cs="Arial"/>
          <w:sz w:val="24"/>
          <w:szCs w:val="24"/>
        </w:rPr>
      </w:pPr>
    </w:p>
    <w:p w:rsidR="000B4EE4" w:rsidRPr="000C38DA" w:rsidRDefault="000B4EE4" w:rsidP="00002B27">
      <w:pPr>
        <w:rPr>
          <w:rFonts w:ascii="Arial" w:hAnsi="Arial" w:cs="Arial"/>
          <w:b/>
          <w:sz w:val="36"/>
          <w:szCs w:val="36"/>
        </w:rPr>
      </w:pPr>
      <w:r w:rsidRPr="008A5985">
        <w:rPr>
          <w:rFonts w:ascii="Arial" w:hAnsi="Arial" w:cs="Arial"/>
          <w:sz w:val="24"/>
          <w:szCs w:val="24"/>
        </w:rPr>
        <w:t>Bildergalerie: Die 10 größten Bagger der Welt</w:t>
      </w:r>
      <w:r w:rsidR="000C38DA" w:rsidRPr="000C38DA">
        <w:rPr>
          <w:rFonts w:ascii="Arial" w:hAnsi="Arial" w:cs="Arial"/>
          <w:b/>
        </w:rPr>
        <w:br/>
      </w:r>
      <w:r w:rsidR="000C38DA" w:rsidRPr="000C38DA">
        <w:rPr>
          <w:rFonts w:ascii="Arial" w:hAnsi="Arial" w:cs="Arial"/>
          <w:b/>
          <w:sz w:val="36"/>
          <w:szCs w:val="36"/>
        </w:rPr>
        <w:t>So hoch wie ein Wolkenkratzer</w:t>
      </w:r>
    </w:p>
    <w:p w:rsidR="007A7807" w:rsidRDefault="000B4EE4" w:rsidP="00AA1E12">
      <w:pPr>
        <w:spacing w:line="360" w:lineRule="auto"/>
        <w:ind w:right="1701"/>
        <w:jc w:val="both"/>
        <w:rPr>
          <w:rFonts w:ascii="Arial" w:hAnsi="Arial" w:cs="Arial"/>
          <w:b/>
        </w:rPr>
      </w:pPr>
      <w:r w:rsidRPr="007A7807">
        <w:rPr>
          <w:rFonts w:ascii="Arial" w:hAnsi="Arial" w:cs="Arial"/>
          <w:b/>
        </w:rPr>
        <w:t xml:space="preserve">Bis zu 96 Meter hoch und 14.200 Tonnen schwer: Die 10 größten Bagger der Welt sind einfach unglaublich. </w:t>
      </w:r>
      <w:r w:rsidR="004127BA" w:rsidRPr="007A7807">
        <w:rPr>
          <w:rFonts w:ascii="Arial" w:hAnsi="Arial" w:cs="Arial"/>
          <w:b/>
        </w:rPr>
        <w:t xml:space="preserve">Nur wenige Hersteller </w:t>
      </w:r>
      <w:r w:rsidR="007A7807">
        <w:rPr>
          <w:rFonts w:ascii="Arial" w:hAnsi="Arial" w:cs="Arial"/>
          <w:b/>
        </w:rPr>
        <w:t xml:space="preserve">weltweit </w:t>
      </w:r>
      <w:r w:rsidR="004127BA" w:rsidRPr="007A7807">
        <w:rPr>
          <w:rFonts w:ascii="Arial" w:hAnsi="Arial" w:cs="Arial"/>
          <w:b/>
        </w:rPr>
        <w:t>stellen solche Maschinen her.</w:t>
      </w:r>
      <w:r w:rsidR="00AD2220" w:rsidRPr="007A7807">
        <w:rPr>
          <w:rFonts w:ascii="Arial" w:hAnsi="Arial" w:cs="Arial"/>
          <w:b/>
        </w:rPr>
        <w:t xml:space="preserve"> </w:t>
      </w:r>
      <w:r w:rsidR="00AA1E12" w:rsidRPr="00AA1E12">
        <w:rPr>
          <w:rFonts w:ascii="Arial" w:hAnsi="Arial" w:cs="Arial"/>
          <w:b/>
        </w:rPr>
        <w:t xml:space="preserve">Vom elektrischen Seilbagger bis zum Hochlöffelbagger ist </w:t>
      </w:r>
      <w:r w:rsidR="00AA1E12">
        <w:rPr>
          <w:rFonts w:ascii="Arial" w:hAnsi="Arial" w:cs="Arial"/>
          <w:b/>
        </w:rPr>
        <w:t xml:space="preserve">in </w:t>
      </w:r>
      <w:r w:rsidR="00095AB8">
        <w:rPr>
          <w:rFonts w:ascii="Arial" w:hAnsi="Arial" w:cs="Arial"/>
          <w:b/>
        </w:rPr>
        <w:t xml:space="preserve">den </w:t>
      </w:r>
      <w:r w:rsidR="00AA1E12">
        <w:rPr>
          <w:rFonts w:ascii="Arial" w:hAnsi="Arial" w:cs="Arial"/>
          <w:b/>
        </w:rPr>
        <w:t xml:space="preserve">Top 10 </w:t>
      </w:r>
      <w:r w:rsidR="00AA1E12" w:rsidRPr="00AA1E12">
        <w:rPr>
          <w:rFonts w:ascii="Arial" w:hAnsi="Arial" w:cs="Arial"/>
          <w:b/>
        </w:rPr>
        <w:t>alles dabei.</w:t>
      </w:r>
    </w:p>
    <w:p w:rsidR="007A7807" w:rsidRDefault="007A7807" w:rsidP="00AA1E12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Unfassbare 45</w:t>
      </w:r>
      <w:r w:rsidR="00AD2220" w:rsidRPr="000C38DA">
        <w:rPr>
          <w:rFonts w:ascii="Arial" w:hAnsi="Arial" w:cs="Arial"/>
        </w:rPr>
        <w:t xml:space="preserve"> Kubikmeter fasst </w:t>
      </w:r>
      <w:r>
        <w:rPr>
          <w:rFonts w:ascii="Arial" w:hAnsi="Arial" w:cs="Arial"/>
        </w:rPr>
        <w:t>der Hochleistungstieflöffel</w:t>
      </w:r>
      <w:r w:rsidR="00AD2220" w:rsidRPr="000C38DA">
        <w:rPr>
          <w:rFonts w:ascii="Arial" w:hAnsi="Arial" w:cs="Arial"/>
        </w:rPr>
        <w:t xml:space="preserve"> des Liebherr Minenbaggers R 9800. </w:t>
      </w:r>
      <w:r w:rsidR="00BE2263">
        <w:rPr>
          <w:rFonts w:ascii="Arial" w:hAnsi="Arial" w:cs="Arial"/>
        </w:rPr>
        <w:t xml:space="preserve">Das </w:t>
      </w:r>
      <w:r w:rsidR="00072447">
        <w:rPr>
          <w:rFonts w:ascii="Arial" w:hAnsi="Arial" w:cs="Arial"/>
        </w:rPr>
        <w:t>ist der Inhalt von 400</w:t>
      </w:r>
      <w:r w:rsidR="00BE2263">
        <w:rPr>
          <w:rFonts w:ascii="Arial" w:hAnsi="Arial" w:cs="Arial"/>
        </w:rPr>
        <w:t xml:space="preserve"> herkömmlichen Badewanne</w:t>
      </w:r>
      <w:r w:rsidR="00072447">
        <w:rPr>
          <w:rFonts w:ascii="Arial" w:hAnsi="Arial" w:cs="Arial"/>
        </w:rPr>
        <w:t>n</w:t>
      </w:r>
      <w:r w:rsidR="00BE2263">
        <w:rPr>
          <w:rFonts w:ascii="Arial" w:hAnsi="Arial" w:cs="Arial"/>
        </w:rPr>
        <w:t>. Der Riese kann</w:t>
      </w:r>
      <w:r w:rsidR="00AD2220" w:rsidRPr="000C38DA">
        <w:rPr>
          <w:rFonts w:ascii="Arial" w:hAnsi="Arial" w:cs="Arial"/>
        </w:rPr>
        <w:t xml:space="preserve"> einen großen Muldenkipper</w:t>
      </w:r>
      <w:r w:rsidR="00D97A70" w:rsidRPr="000C38DA">
        <w:rPr>
          <w:rFonts w:ascii="Arial" w:hAnsi="Arial" w:cs="Arial"/>
        </w:rPr>
        <w:t xml:space="preserve"> in drei Arbeitsgängen komplett beladen. Sein Einsatzgewicht von 810 Tonnen reicht aber nur zu Platz 6</w:t>
      </w:r>
      <w:r>
        <w:rPr>
          <w:rFonts w:ascii="Arial" w:hAnsi="Arial" w:cs="Arial"/>
        </w:rPr>
        <w:t xml:space="preserve"> der größten Bagger der Welt</w:t>
      </w:r>
      <w:r w:rsidR="00D97A70" w:rsidRPr="000C38DA">
        <w:rPr>
          <w:rFonts w:ascii="Arial" w:hAnsi="Arial" w:cs="Arial"/>
        </w:rPr>
        <w:t xml:space="preserve">. </w:t>
      </w:r>
    </w:p>
    <w:p w:rsidR="00AA1E12" w:rsidRPr="000C38DA" w:rsidRDefault="007A7807" w:rsidP="00AA1E12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der Spitze steht </w:t>
      </w:r>
      <w:r w:rsidR="00D97A70" w:rsidRPr="000C38DA">
        <w:rPr>
          <w:rFonts w:ascii="Arial" w:hAnsi="Arial" w:cs="Arial"/>
        </w:rPr>
        <w:t xml:space="preserve">eine Eigenanfertigung von MAN und </w:t>
      </w:r>
      <w:proofErr w:type="spellStart"/>
      <w:r w:rsidR="00D97A70" w:rsidRPr="000C38DA">
        <w:rPr>
          <w:rFonts w:ascii="Arial" w:hAnsi="Arial" w:cs="Arial"/>
        </w:rPr>
        <w:t>Takraf</w:t>
      </w:r>
      <w:proofErr w:type="spellEnd"/>
      <w:r w:rsidR="00D97A70" w:rsidRPr="000C38DA">
        <w:rPr>
          <w:rFonts w:ascii="Arial" w:hAnsi="Arial" w:cs="Arial"/>
        </w:rPr>
        <w:t xml:space="preserve"> für die RWE Power AG</w:t>
      </w:r>
      <w:r w:rsidR="000C38DA" w:rsidRPr="000C38DA">
        <w:rPr>
          <w:rFonts w:ascii="Arial" w:hAnsi="Arial" w:cs="Arial"/>
        </w:rPr>
        <w:t xml:space="preserve"> zur Braunkohleförderung</w:t>
      </w:r>
      <w:r w:rsidR="00D97A70" w:rsidRPr="000C38DA">
        <w:rPr>
          <w:rFonts w:ascii="Arial" w:hAnsi="Arial" w:cs="Arial"/>
        </w:rPr>
        <w:t xml:space="preserve">. Der </w:t>
      </w:r>
      <w:r w:rsidR="000C38DA" w:rsidRPr="000C38DA">
        <w:rPr>
          <w:rFonts w:ascii="Arial" w:hAnsi="Arial" w:cs="Arial"/>
        </w:rPr>
        <w:t xml:space="preserve">Schaufelradbagger </w:t>
      </w:r>
      <w:r w:rsidR="00BE2263">
        <w:rPr>
          <w:rFonts w:ascii="Arial" w:hAnsi="Arial" w:cs="Arial"/>
        </w:rPr>
        <w:t xml:space="preserve">RB293 hat </w:t>
      </w:r>
      <w:r w:rsidR="00D97A70" w:rsidRPr="000C38DA">
        <w:rPr>
          <w:rFonts w:ascii="Arial" w:hAnsi="Arial" w:cs="Arial"/>
        </w:rPr>
        <w:t>rund 6.745 PS</w:t>
      </w:r>
      <w:r w:rsidR="00BE2263">
        <w:rPr>
          <w:rFonts w:ascii="Arial" w:hAnsi="Arial" w:cs="Arial"/>
        </w:rPr>
        <w:t>. Das entspricht der Leistung von sieben Formel 1 Rennwagen</w:t>
      </w:r>
      <w:r w:rsidR="00D97A70" w:rsidRPr="000C38DA">
        <w:rPr>
          <w:rFonts w:ascii="Arial" w:hAnsi="Arial" w:cs="Arial"/>
        </w:rPr>
        <w:t>.</w:t>
      </w:r>
      <w:r w:rsidR="000C38DA" w:rsidRPr="000C38DA">
        <w:rPr>
          <w:rFonts w:ascii="Arial" w:hAnsi="Arial" w:cs="Arial"/>
        </w:rPr>
        <w:t xml:space="preserve"> </w:t>
      </w:r>
      <w:r w:rsidR="00BE2263">
        <w:rPr>
          <w:rFonts w:ascii="Arial" w:hAnsi="Arial" w:cs="Arial"/>
        </w:rPr>
        <w:t xml:space="preserve">Sein Einsatzgewicht liegt bei </w:t>
      </w:r>
      <w:r w:rsidR="00095AB8">
        <w:rPr>
          <w:rFonts w:ascii="Arial" w:hAnsi="Arial" w:cs="Arial"/>
        </w:rPr>
        <w:t xml:space="preserve">14.200 Tonnen und </w:t>
      </w:r>
      <w:r w:rsidR="00BE2263">
        <w:rPr>
          <w:rFonts w:ascii="Arial" w:hAnsi="Arial" w:cs="Arial"/>
        </w:rPr>
        <w:t xml:space="preserve">bedeutet </w:t>
      </w:r>
      <w:r w:rsidR="00095AB8">
        <w:rPr>
          <w:rFonts w:ascii="Arial" w:hAnsi="Arial" w:cs="Arial"/>
        </w:rPr>
        <w:t>Platz 1</w:t>
      </w:r>
      <w:r w:rsidR="00BE2263">
        <w:rPr>
          <w:rFonts w:ascii="Arial" w:hAnsi="Arial" w:cs="Arial"/>
        </w:rPr>
        <w:t xml:space="preserve"> im Ranking</w:t>
      </w:r>
      <w:r w:rsidR="00095AB8">
        <w:rPr>
          <w:rFonts w:ascii="Arial" w:hAnsi="Arial" w:cs="Arial"/>
        </w:rPr>
        <w:t>.</w:t>
      </w:r>
    </w:p>
    <w:p w:rsidR="008A5985" w:rsidRDefault="0056453E" w:rsidP="00AA1E12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Online-Marktplatz </w:t>
      </w:r>
      <w:hyperlink r:id="rId8" w:history="1">
        <w:r w:rsidR="00AC47DE" w:rsidRPr="00AC47DE">
          <w:rPr>
            <w:rStyle w:val="Hyperlink"/>
            <w:rFonts w:ascii="Arial" w:hAnsi="Arial" w:cs="Arial"/>
          </w:rPr>
          <w:t>www.maschinensucher.de</w:t>
        </w:r>
      </w:hyperlink>
      <w:r w:rsidR="00AC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 für</w:t>
      </w:r>
      <w:r w:rsidR="000B4EE4" w:rsidRPr="000C38DA">
        <w:rPr>
          <w:rFonts w:ascii="Arial" w:hAnsi="Arial" w:cs="Arial"/>
        </w:rPr>
        <w:t xml:space="preserve"> Sie eine Bildergalerie der </w:t>
      </w:r>
      <w:r w:rsidR="00B26E52" w:rsidRPr="000C38DA">
        <w:rPr>
          <w:rFonts w:ascii="Arial" w:hAnsi="Arial" w:cs="Arial"/>
        </w:rPr>
        <w:t>monströsen Maschinen</w:t>
      </w:r>
      <w:r w:rsidR="00AA1E12">
        <w:rPr>
          <w:rFonts w:ascii="Arial" w:hAnsi="Arial" w:cs="Arial"/>
        </w:rPr>
        <w:t xml:space="preserve"> zusammengestellt. Viel Spaß beim Durchklicken.</w:t>
      </w:r>
      <w:r>
        <w:rPr>
          <w:rFonts w:ascii="Arial" w:hAnsi="Arial" w:cs="Arial"/>
        </w:rPr>
        <w:t xml:space="preserve"> </w:t>
      </w:r>
      <w:r w:rsidR="008A5985">
        <w:rPr>
          <w:rFonts w:ascii="Arial" w:hAnsi="Arial" w:cs="Arial"/>
        </w:rPr>
        <w:br w:type="page"/>
      </w:r>
    </w:p>
    <w:p w:rsidR="008A5985" w:rsidRPr="00894BB4" w:rsidRDefault="008A5985" w:rsidP="008A5985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Arial" w:hAnsi="Arial" w:cs="Arial"/>
          <w:b/>
          <w:bCs/>
        </w:rPr>
      </w:pPr>
      <w:r w:rsidRPr="00894BB4">
        <w:rPr>
          <w:rFonts w:ascii="Arial" w:hAnsi="Arial" w:cs="Arial"/>
          <w:b/>
          <w:bCs/>
        </w:rPr>
        <w:lastRenderedPageBreak/>
        <w:t>Ihr Ansprechpartner</w:t>
      </w:r>
    </w:p>
    <w:p w:rsidR="008A5985" w:rsidRPr="00894BB4" w:rsidRDefault="008A5985" w:rsidP="008A5985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128"/>
        <w:rPr>
          <w:rFonts w:ascii="Arial" w:hAnsi="Arial" w:cs="Arial"/>
        </w:rPr>
      </w:pPr>
      <w:r w:rsidRPr="00894BB4">
        <w:rPr>
          <w:rFonts w:ascii="Arial" w:hAnsi="Arial" w:cs="Arial"/>
          <w:b/>
        </w:rPr>
        <w:t>Patrick Ratzke</w:t>
      </w:r>
      <w:r w:rsidRPr="00894BB4">
        <w:rPr>
          <w:rFonts w:ascii="Arial" w:hAnsi="Arial" w:cs="Arial"/>
          <w:b/>
        </w:rPr>
        <w:br/>
      </w:r>
      <w:r w:rsidRPr="00894BB4">
        <w:rPr>
          <w:rFonts w:ascii="Arial" w:hAnsi="Arial" w:cs="Arial"/>
        </w:rPr>
        <w:t>Leiter Presse &amp; Kommunikation</w:t>
      </w:r>
      <w:r w:rsidRPr="00894BB4">
        <w:rPr>
          <w:rFonts w:ascii="Arial" w:hAnsi="Arial" w:cs="Arial"/>
        </w:rPr>
        <w:br/>
        <w:t>maschinensucher.de – Der Marktplatz für Gebrauchtmaschinen</w:t>
      </w:r>
    </w:p>
    <w:p w:rsidR="008A5985" w:rsidRPr="00894BB4" w:rsidRDefault="008A5985" w:rsidP="008A5985">
      <w:pPr>
        <w:spacing w:line="240" w:lineRule="auto"/>
        <w:rPr>
          <w:rFonts w:ascii="Arial" w:eastAsiaTheme="minorEastAsia" w:hAnsi="Arial" w:cs="Arial"/>
          <w:noProof/>
          <w:lang w:eastAsia="de-DE"/>
        </w:rPr>
      </w:pPr>
      <w:r w:rsidRPr="00894BB4">
        <w:rPr>
          <w:rFonts w:ascii="Arial" w:eastAsiaTheme="minorEastAsia" w:hAnsi="Arial" w:cs="Arial"/>
          <w:noProof/>
          <w:lang w:eastAsia="de-DE"/>
        </w:rPr>
        <w:t>Phone:  +49 (0) 201 458 455 72</w:t>
      </w:r>
      <w:r w:rsidRPr="00894BB4">
        <w:rPr>
          <w:rFonts w:ascii="Arial" w:eastAsiaTheme="minorEastAsia" w:hAnsi="Arial" w:cs="Arial"/>
          <w:noProof/>
          <w:lang w:eastAsia="de-DE"/>
        </w:rPr>
        <w:br/>
        <w:t>Fax:      +49 (0) 201 490 93 81</w:t>
      </w:r>
      <w:r w:rsidRPr="00894BB4">
        <w:rPr>
          <w:rFonts w:ascii="Arial" w:eastAsiaTheme="minorEastAsia" w:hAnsi="Arial" w:cs="Arial"/>
          <w:noProof/>
          <w:lang w:eastAsia="de-DE"/>
        </w:rPr>
        <w:br/>
        <w:t>Mobile:  +49 (0) 176 439 912 53</w:t>
      </w:r>
      <w:r w:rsidRPr="00894BB4">
        <w:rPr>
          <w:rFonts w:ascii="Arial" w:eastAsiaTheme="minorEastAsia" w:hAnsi="Arial" w:cs="Arial"/>
          <w:noProof/>
          <w:lang w:eastAsia="de-DE"/>
        </w:rPr>
        <w:br/>
        <w:t xml:space="preserve">Email:   </w:t>
      </w:r>
      <w:r w:rsidRPr="008A5985">
        <w:rPr>
          <w:rFonts w:ascii="Arial" w:eastAsiaTheme="minorEastAsia" w:hAnsi="Arial" w:cs="Arial"/>
          <w:noProof/>
          <w:lang w:eastAsia="de-DE"/>
        </w:rPr>
        <w:t>ratzke@maschinensucher.de</w:t>
      </w:r>
    </w:p>
    <w:p w:rsidR="0086604F" w:rsidRDefault="0086604F" w:rsidP="008A5985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Arial" w:hAnsi="Arial" w:cs="Arial"/>
        </w:rPr>
      </w:pPr>
    </w:p>
    <w:p w:rsidR="008A5985" w:rsidRDefault="008A5985" w:rsidP="008A5985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Arial" w:hAnsi="Arial" w:cs="Arial"/>
        </w:rPr>
      </w:pPr>
      <w:r w:rsidRPr="00894BB4">
        <w:rPr>
          <w:rFonts w:ascii="Arial" w:hAnsi="Arial" w:cs="Arial"/>
        </w:rPr>
        <w:t>Abdruck honorarfrei.</w:t>
      </w:r>
      <w:r w:rsidR="002C6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Quelle der </w:t>
      </w:r>
      <w:r w:rsidR="002C6781">
        <w:rPr>
          <w:rFonts w:ascii="Arial" w:hAnsi="Arial" w:cs="Arial"/>
        </w:rPr>
        <w:t>Fotos</w:t>
      </w:r>
      <w:r>
        <w:rPr>
          <w:rFonts w:ascii="Arial" w:hAnsi="Arial" w:cs="Arial"/>
        </w:rPr>
        <w:t xml:space="preserve"> ist anzugeben. </w:t>
      </w:r>
    </w:p>
    <w:p w:rsidR="0086604F" w:rsidRDefault="0086604F" w:rsidP="0086604F">
      <w:pPr>
        <w:spacing w:line="360" w:lineRule="auto"/>
        <w:ind w:right="1701"/>
        <w:rPr>
          <w:rFonts w:ascii="Arial" w:hAnsi="Arial" w:cs="Arial"/>
          <w:b/>
        </w:rPr>
      </w:pPr>
    </w:p>
    <w:p w:rsidR="0086604F" w:rsidRDefault="0086604F" w:rsidP="0086604F">
      <w:pPr>
        <w:spacing w:line="360" w:lineRule="auto"/>
        <w:ind w:right="1701"/>
        <w:rPr>
          <w:rFonts w:ascii="Arial" w:hAnsi="Arial" w:cs="Arial"/>
        </w:rPr>
      </w:pPr>
      <w:r w:rsidRPr="004F4610">
        <w:rPr>
          <w:rFonts w:ascii="Arial" w:hAnsi="Arial" w:cs="Arial"/>
          <w:b/>
        </w:rPr>
        <w:t>Download-Link</w:t>
      </w:r>
      <w:r>
        <w:rPr>
          <w:rFonts w:ascii="Arial" w:hAnsi="Arial" w:cs="Arial"/>
          <w:b/>
        </w:rPr>
        <w:t>s</w:t>
      </w:r>
      <w:r w:rsidRPr="004F461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86604F" w:rsidRDefault="0086604F" w:rsidP="0086604F">
      <w:pPr>
        <w:spacing w:line="360" w:lineRule="auto"/>
        <w:ind w:right="1701"/>
        <w:rPr>
          <w:rFonts w:ascii="Arial" w:hAnsi="Arial" w:cs="Arial"/>
        </w:rPr>
      </w:pPr>
      <w:r>
        <w:rPr>
          <w:rFonts w:ascii="Arial" w:hAnsi="Arial" w:cs="Arial"/>
        </w:rPr>
        <w:t>Ein Motiv pro Bagger:</w:t>
      </w:r>
      <w:r w:rsidR="00CC0CA9">
        <w:rPr>
          <w:rFonts w:ascii="Arial" w:hAnsi="Arial" w:cs="Arial"/>
        </w:rPr>
        <w:br/>
      </w:r>
      <w:hyperlink r:id="rId9" w:history="1">
        <w:r w:rsidR="00CC0CA9" w:rsidRPr="00846426">
          <w:rPr>
            <w:rStyle w:val="Hyperlink"/>
            <w:rFonts w:ascii="Arial" w:hAnsi="Arial" w:cs="Arial"/>
          </w:rPr>
          <w:t>http://presse.maschinensucher.de/latest_media/tag/top-10-nach-einsatzgewicht</w:t>
        </w:r>
      </w:hyperlink>
      <w:r w:rsidR="00CC0CA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86604F" w:rsidRDefault="0086604F" w:rsidP="0086604F">
      <w:pPr>
        <w:spacing w:line="360" w:lineRule="auto"/>
        <w:ind w:right="1701"/>
        <w:rPr>
          <w:rFonts w:ascii="Arial" w:hAnsi="Arial" w:cs="Arial"/>
        </w:rPr>
      </w:pPr>
      <w:r>
        <w:rPr>
          <w:rFonts w:ascii="Arial" w:hAnsi="Arial" w:cs="Arial"/>
        </w:rPr>
        <w:t xml:space="preserve">Gesamte Galerie: </w:t>
      </w:r>
      <w:r w:rsidR="00274CD5">
        <w:rPr>
          <w:rFonts w:ascii="Arial" w:hAnsi="Arial" w:cs="Arial"/>
        </w:rPr>
        <w:br/>
      </w:r>
      <w:hyperlink r:id="rId10" w:history="1">
        <w:r w:rsidR="00CC0CA9" w:rsidRPr="00846426">
          <w:rPr>
            <w:rStyle w:val="Hyperlink"/>
            <w:rFonts w:ascii="Arial" w:hAnsi="Arial" w:cs="Arial"/>
          </w:rPr>
          <w:t>http://presse.maschinensucher.de/latest_media/tag/top-10-der-groessten-bagger</w:t>
        </w:r>
      </w:hyperlink>
      <w:r w:rsidR="00CC0CA9">
        <w:rPr>
          <w:rFonts w:ascii="Arial" w:hAnsi="Arial" w:cs="Arial"/>
        </w:rPr>
        <w:t xml:space="preserve"> </w:t>
      </w:r>
    </w:p>
    <w:p w:rsidR="0086604F" w:rsidRPr="00894BB4" w:rsidRDefault="0086604F" w:rsidP="008A5985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Arial" w:hAnsi="Arial" w:cs="Arial"/>
          <w:i/>
          <w:iCs/>
        </w:rPr>
      </w:pPr>
    </w:p>
    <w:p w:rsidR="008A5985" w:rsidRDefault="008A5985" w:rsidP="008A59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Bildquellen:</w:t>
      </w:r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5785A">
        <w:rPr>
          <w:rFonts w:ascii="Arial" w:hAnsi="Arial" w:cs="Arial"/>
        </w:rPr>
        <w:t xml:space="preserve">MAN &amp; </w:t>
      </w:r>
      <w:proofErr w:type="spellStart"/>
      <w:r w:rsidRPr="00A5785A">
        <w:rPr>
          <w:rFonts w:ascii="Arial" w:hAnsi="Arial" w:cs="Arial"/>
        </w:rPr>
        <w:t>Takraf</w:t>
      </w:r>
      <w:proofErr w:type="spellEnd"/>
      <w:r w:rsidRPr="00A5785A">
        <w:rPr>
          <w:rFonts w:ascii="Arial" w:hAnsi="Arial" w:cs="Arial"/>
        </w:rPr>
        <w:t xml:space="preserve"> RB293 (14.200 Tonnen) // (96</w:t>
      </w:r>
      <w:r w:rsidR="002C6781">
        <w:rPr>
          <w:rFonts w:ascii="Arial" w:hAnsi="Arial" w:cs="Arial"/>
        </w:rPr>
        <w:t>,0</w:t>
      </w:r>
      <w:r w:rsidRPr="00A5785A">
        <w:rPr>
          <w:rFonts w:ascii="Arial" w:hAnsi="Arial" w:cs="Arial"/>
        </w:rPr>
        <w:t xml:space="preserve"> Meter)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 xml:space="preserve">Bildquelle: </w:t>
      </w:r>
      <w:proofErr w:type="spellStart"/>
      <w:r w:rsidRPr="00894BB4">
        <w:rPr>
          <w:rFonts w:ascii="Arial" w:hAnsi="Arial" w:cs="Arial"/>
          <w:sz w:val="18"/>
          <w:szCs w:val="18"/>
        </w:rPr>
        <w:t>Takraf</w:t>
      </w:r>
      <w:proofErr w:type="spellEnd"/>
      <w:r w:rsidRPr="00894BB4">
        <w:rPr>
          <w:rFonts w:ascii="Arial" w:hAnsi="Arial" w:cs="Arial"/>
          <w:sz w:val="18"/>
          <w:szCs w:val="18"/>
        </w:rPr>
        <w:t xml:space="preserve"> &amp; RWE Power AG</w:t>
      </w:r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5785A">
        <w:rPr>
          <w:rFonts w:ascii="Arial" w:hAnsi="Arial" w:cs="Arial"/>
        </w:rPr>
        <w:t>Caterpillar</w:t>
      </w:r>
      <w:proofErr w:type="spellEnd"/>
      <w:r w:rsidRPr="00A5785A">
        <w:rPr>
          <w:rFonts w:ascii="Arial" w:hAnsi="Arial" w:cs="Arial"/>
        </w:rPr>
        <w:t xml:space="preserve"> 8750 </w:t>
      </w:r>
      <w:proofErr w:type="spellStart"/>
      <w:r w:rsidRPr="00A5785A">
        <w:rPr>
          <w:rFonts w:ascii="Arial" w:hAnsi="Arial" w:cs="Arial"/>
        </w:rPr>
        <w:t>Dragline</w:t>
      </w:r>
      <w:proofErr w:type="spellEnd"/>
      <w:r w:rsidRPr="00A5785A">
        <w:rPr>
          <w:rFonts w:ascii="Arial" w:hAnsi="Arial" w:cs="Arial"/>
        </w:rPr>
        <w:t xml:space="preserve"> (7.500 Tonnen) // (90</w:t>
      </w:r>
      <w:r w:rsidR="002C6781">
        <w:rPr>
          <w:rFonts w:ascii="Arial" w:hAnsi="Arial" w:cs="Arial"/>
        </w:rPr>
        <w:t>,0</w:t>
      </w:r>
      <w:r w:rsidRPr="00A5785A">
        <w:rPr>
          <w:rFonts w:ascii="Arial" w:hAnsi="Arial" w:cs="Arial"/>
        </w:rPr>
        <w:t xml:space="preserve"> Meter)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 xml:space="preserve">Bildquelle: </w:t>
      </w:r>
      <w:proofErr w:type="spellStart"/>
      <w:r w:rsidRPr="00894BB4">
        <w:rPr>
          <w:rFonts w:ascii="Arial" w:hAnsi="Arial" w:cs="Arial"/>
          <w:sz w:val="18"/>
          <w:szCs w:val="18"/>
        </w:rPr>
        <w:t>Caterpillar</w:t>
      </w:r>
      <w:proofErr w:type="spellEnd"/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5785A">
        <w:rPr>
          <w:rFonts w:ascii="Arial" w:hAnsi="Arial" w:cs="Arial"/>
        </w:rPr>
        <w:t>Caterpillar</w:t>
      </w:r>
      <w:proofErr w:type="spellEnd"/>
      <w:r w:rsidRPr="00A5785A">
        <w:rPr>
          <w:rFonts w:ascii="Arial" w:hAnsi="Arial" w:cs="Arial"/>
        </w:rPr>
        <w:t xml:space="preserve"> </w:t>
      </w:r>
      <w:r w:rsidR="002C6781">
        <w:rPr>
          <w:rFonts w:ascii="Arial" w:hAnsi="Arial" w:cs="Arial"/>
        </w:rPr>
        <w:t>7495 HF (1.435 Tonnen) // (20,9</w:t>
      </w:r>
      <w:r w:rsidRPr="00A5785A">
        <w:rPr>
          <w:rFonts w:ascii="Arial" w:hAnsi="Arial" w:cs="Arial"/>
        </w:rPr>
        <w:t xml:space="preserve"> Meter)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 xml:space="preserve">Bildquelle: </w:t>
      </w:r>
      <w:proofErr w:type="spellStart"/>
      <w:r w:rsidRPr="00894BB4">
        <w:rPr>
          <w:rFonts w:ascii="Arial" w:hAnsi="Arial" w:cs="Arial"/>
          <w:sz w:val="18"/>
          <w:szCs w:val="18"/>
        </w:rPr>
        <w:t>Caterpillar</w:t>
      </w:r>
      <w:proofErr w:type="spellEnd"/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5785A">
        <w:rPr>
          <w:rFonts w:ascii="Arial" w:hAnsi="Arial" w:cs="Arial"/>
        </w:rPr>
        <w:t>Caterpillar</w:t>
      </w:r>
      <w:proofErr w:type="spellEnd"/>
      <w:r w:rsidRPr="00A5785A">
        <w:rPr>
          <w:rFonts w:ascii="Arial" w:hAnsi="Arial" w:cs="Arial"/>
        </w:rPr>
        <w:t xml:space="preserve"> 6090 FS (980 Tonnen) // (20,2 Meter)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 xml:space="preserve">Bildquelle: </w:t>
      </w:r>
      <w:proofErr w:type="spellStart"/>
      <w:r w:rsidRPr="00894BB4">
        <w:rPr>
          <w:rFonts w:ascii="Arial" w:hAnsi="Arial" w:cs="Arial"/>
          <w:sz w:val="18"/>
          <w:szCs w:val="18"/>
        </w:rPr>
        <w:t>Caterpillar</w:t>
      </w:r>
      <w:proofErr w:type="spellEnd"/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5785A">
        <w:rPr>
          <w:rFonts w:ascii="Arial" w:hAnsi="Arial" w:cs="Arial"/>
        </w:rPr>
        <w:t>Hi</w:t>
      </w:r>
      <w:r w:rsidR="002C6781">
        <w:rPr>
          <w:rFonts w:ascii="Arial" w:hAnsi="Arial" w:cs="Arial"/>
        </w:rPr>
        <w:t>tachi EX 8000-6 (837</w:t>
      </w:r>
      <w:r w:rsidRPr="00A5785A">
        <w:rPr>
          <w:rFonts w:ascii="Arial" w:hAnsi="Arial" w:cs="Arial"/>
        </w:rPr>
        <w:t xml:space="preserve"> Tonnen) </w:t>
      </w:r>
      <w:r w:rsidR="002C6781">
        <w:rPr>
          <w:rFonts w:ascii="Arial" w:hAnsi="Arial" w:cs="Arial"/>
        </w:rPr>
        <w:t>// (19,0</w:t>
      </w:r>
      <w:r w:rsidRPr="00A5785A">
        <w:rPr>
          <w:rFonts w:ascii="Arial" w:hAnsi="Arial" w:cs="Arial"/>
        </w:rPr>
        <w:t xml:space="preserve"> Meter) 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>Bildquelle: Hitachi</w:t>
      </w:r>
    </w:p>
    <w:p w:rsidR="008A5985" w:rsidRDefault="002C6781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Liebherr R 9800 (810 Tonnen) // (16,2</w:t>
      </w:r>
      <w:r w:rsidR="008A5985" w:rsidRPr="00A5785A">
        <w:rPr>
          <w:rFonts w:ascii="Arial" w:hAnsi="Arial" w:cs="Arial"/>
        </w:rPr>
        <w:t xml:space="preserve"> Meter)</w:t>
      </w:r>
    </w:p>
    <w:p w:rsidR="008A5985" w:rsidRPr="00894BB4" w:rsidRDefault="002E6AA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Bildquelle: Liebherr</w:t>
      </w:r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5785A">
        <w:rPr>
          <w:rFonts w:ascii="Arial" w:hAnsi="Arial" w:cs="Arial"/>
        </w:rPr>
        <w:t>Komatsu</w:t>
      </w:r>
      <w:proofErr w:type="spellEnd"/>
      <w:r w:rsidRPr="00A5785A">
        <w:rPr>
          <w:rFonts w:ascii="Arial" w:hAnsi="Arial" w:cs="Arial"/>
        </w:rPr>
        <w:t xml:space="preserve"> PC 8000-6 (752 Tonnen) // (16,9 Meter)</w:t>
      </w:r>
    </w:p>
    <w:p w:rsidR="008A5985" w:rsidRPr="00894BB4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4BB4">
        <w:rPr>
          <w:rFonts w:ascii="Arial" w:hAnsi="Arial" w:cs="Arial"/>
          <w:sz w:val="18"/>
          <w:szCs w:val="18"/>
        </w:rPr>
        <w:t xml:space="preserve">Bildquelle: </w:t>
      </w:r>
      <w:proofErr w:type="spellStart"/>
      <w:r>
        <w:rPr>
          <w:rFonts w:ascii="Arial" w:hAnsi="Arial" w:cs="Arial"/>
          <w:sz w:val="18"/>
          <w:szCs w:val="18"/>
        </w:rPr>
        <w:t>Komatsu</w:t>
      </w:r>
      <w:proofErr w:type="spellEnd"/>
    </w:p>
    <w:p w:rsidR="008A5985" w:rsidRDefault="008A5985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5785A">
        <w:rPr>
          <w:rFonts w:ascii="Arial" w:hAnsi="Arial" w:cs="Arial"/>
        </w:rPr>
        <w:t>Liebher</w:t>
      </w:r>
      <w:r w:rsidR="002C6781">
        <w:rPr>
          <w:rFonts w:ascii="Arial" w:hAnsi="Arial" w:cs="Arial"/>
        </w:rPr>
        <w:t>r R 996 B (672 Tonnen) // (16,6</w:t>
      </w:r>
      <w:r w:rsidRPr="00A5785A">
        <w:rPr>
          <w:rFonts w:ascii="Arial" w:hAnsi="Arial" w:cs="Arial"/>
        </w:rPr>
        <w:t xml:space="preserve"> Meter)</w:t>
      </w:r>
    </w:p>
    <w:p w:rsidR="008A5985" w:rsidRPr="00BF4D41" w:rsidRDefault="008A598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4D41">
        <w:rPr>
          <w:rFonts w:ascii="Arial" w:hAnsi="Arial" w:cs="Arial"/>
          <w:sz w:val="18"/>
          <w:szCs w:val="18"/>
        </w:rPr>
        <w:t>Bildquelle: Liebherr</w:t>
      </w:r>
    </w:p>
    <w:p w:rsidR="008A5985" w:rsidRDefault="002C6781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Caterpillar</w:t>
      </w:r>
      <w:proofErr w:type="spellEnd"/>
      <w:r>
        <w:rPr>
          <w:rFonts w:ascii="Arial" w:hAnsi="Arial" w:cs="Arial"/>
        </w:rPr>
        <w:t xml:space="preserve"> 6060 (570 Tonnen) // (15,9</w:t>
      </w:r>
      <w:r w:rsidR="008A5985" w:rsidRPr="00A5785A">
        <w:rPr>
          <w:rFonts w:ascii="Arial" w:hAnsi="Arial" w:cs="Arial"/>
        </w:rPr>
        <w:t xml:space="preserve"> Meter)</w:t>
      </w:r>
    </w:p>
    <w:p w:rsidR="008A5985" w:rsidRPr="00BF4D41" w:rsidRDefault="002E6AA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Bildquelle: </w:t>
      </w:r>
      <w:proofErr w:type="spellStart"/>
      <w:r>
        <w:rPr>
          <w:rFonts w:ascii="Arial" w:hAnsi="Arial" w:cs="Arial"/>
          <w:sz w:val="18"/>
          <w:szCs w:val="18"/>
        </w:rPr>
        <w:t>Caterpillar</w:t>
      </w:r>
      <w:proofErr w:type="spellEnd"/>
    </w:p>
    <w:p w:rsidR="008A5985" w:rsidRDefault="002C6781" w:rsidP="008A59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Hitachi EX 5600-6 (537 Tonnen) // (19,7</w:t>
      </w:r>
      <w:r w:rsidR="008A5985" w:rsidRPr="00A5785A">
        <w:rPr>
          <w:rFonts w:ascii="Arial" w:hAnsi="Arial" w:cs="Arial"/>
        </w:rPr>
        <w:t xml:space="preserve"> Meter)</w:t>
      </w:r>
    </w:p>
    <w:p w:rsidR="008A5985" w:rsidRPr="00BF4D41" w:rsidRDefault="002E6AA5" w:rsidP="008A5985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Bildquelle: Hitachi</w:t>
      </w:r>
    </w:p>
    <w:p w:rsidR="008A5985" w:rsidRPr="00A5785A" w:rsidRDefault="002C6781" w:rsidP="008A598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Anmerkung: Ranking nach Einsatzgewicht. </w:t>
      </w:r>
    </w:p>
    <w:p w:rsidR="0079532D" w:rsidRDefault="0079532D" w:rsidP="00AA1E12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4EE4" w:rsidRDefault="0079532D" w:rsidP="00AA1E12">
      <w:pPr>
        <w:spacing w:line="360" w:lineRule="auto"/>
        <w:ind w:right="1701"/>
        <w:jc w:val="both"/>
        <w:rPr>
          <w:rFonts w:ascii="Arial" w:hAnsi="Arial" w:cs="Arial"/>
          <w:b/>
        </w:rPr>
      </w:pPr>
      <w:r w:rsidRPr="0079532D">
        <w:rPr>
          <w:rFonts w:ascii="Arial" w:hAnsi="Arial" w:cs="Arial"/>
          <w:b/>
        </w:rPr>
        <w:lastRenderedPageBreak/>
        <w:t>Bildunterschriften:</w:t>
      </w:r>
    </w:p>
    <w:p w:rsidR="00237B68" w:rsidRPr="0086604F" w:rsidRDefault="00FB2C25" w:rsidP="00237B68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 xml:space="preserve">Platz 10: </w:t>
      </w:r>
      <w:r w:rsidRPr="0086604F">
        <w:rPr>
          <w:rFonts w:ascii="Arial" w:hAnsi="Arial" w:cs="Arial"/>
          <w:sz w:val="20"/>
          <w:szCs w:val="20"/>
        </w:rPr>
        <w:t>Mit 19,7 Me</w:t>
      </w:r>
      <w:r w:rsidR="00CD784E" w:rsidRPr="0086604F">
        <w:rPr>
          <w:rFonts w:ascii="Arial" w:hAnsi="Arial" w:cs="Arial"/>
          <w:sz w:val="20"/>
          <w:szCs w:val="20"/>
        </w:rPr>
        <w:t xml:space="preserve">tern ist er der Riese unter den Hydraulikbaggern. </w:t>
      </w:r>
      <w:r w:rsidR="00CA0D59" w:rsidRPr="0086604F">
        <w:rPr>
          <w:rFonts w:ascii="Arial" w:hAnsi="Arial" w:cs="Arial"/>
          <w:sz w:val="20"/>
          <w:szCs w:val="20"/>
        </w:rPr>
        <w:t>Der Minen-Bagger EX 5600-6 von Hitachi wird von einem 50 Liter-Motor mit 1.453 PS angetrieben. Seine</w:t>
      </w:r>
      <w:r w:rsidR="00237B68" w:rsidRPr="0086604F">
        <w:rPr>
          <w:rFonts w:ascii="Arial" w:hAnsi="Arial" w:cs="Arial"/>
          <w:sz w:val="20"/>
          <w:szCs w:val="20"/>
        </w:rPr>
        <w:t xml:space="preserve"> </w:t>
      </w:r>
      <w:r w:rsidR="00CD784E" w:rsidRPr="0086604F">
        <w:rPr>
          <w:rFonts w:ascii="Arial" w:hAnsi="Arial" w:cs="Arial"/>
          <w:sz w:val="20"/>
          <w:szCs w:val="20"/>
        </w:rPr>
        <w:t xml:space="preserve">537 Tonnen </w:t>
      </w:r>
      <w:r w:rsidR="00237B68" w:rsidRPr="0086604F">
        <w:rPr>
          <w:rFonts w:ascii="Arial" w:hAnsi="Arial" w:cs="Arial"/>
          <w:sz w:val="20"/>
          <w:szCs w:val="20"/>
        </w:rPr>
        <w:t xml:space="preserve">reichen aber nur zu </w:t>
      </w:r>
      <w:r w:rsidR="00CD784E" w:rsidRPr="0086604F">
        <w:rPr>
          <w:rFonts w:ascii="Arial" w:hAnsi="Arial" w:cs="Arial"/>
          <w:sz w:val="20"/>
          <w:szCs w:val="20"/>
        </w:rPr>
        <w:t>Platz 10</w:t>
      </w:r>
      <w:r w:rsidR="00CA0D59" w:rsidRPr="0086604F">
        <w:rPr>
          <w:rFonts w:ascii="Arial" w:hAnsi="Arial" w:cs="Arial"/>
          <w:sz w:val="20"/>
          <w:szCs w:val="20"/>
        </w:rPr>
        <w:t xml:space="preserve"> im Ranking</w:t>
      </w:r>
      <w:r w:rsidR="00237B68" w:rsidRPr="0086604F">
        <w:rPr>
          <w:rFonts w:ascii="Arial" w:hAnsi="Arial" w:cs="Arial"/>
          <w:sz w:val="20"/>
          <w:szCs w:val="20"/>
        </w:rPr>
        <w:t xml:space="preserve">. </w:t>
      </w:r>
    </w:p>
    <w:p w:rsidR="00CA0D59" w:rsidRPr="0086604F" w:rsidRDefault="00CA0D59" w:rsidP="00237B68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>Platz 9:</w:t>
      </w:r>
      <w:r w:rsidR="00B123B6" w:rsidRPr="0086604F">
        <w:rPr>
          <w:rFonts w:ascii="Arial" w:hAnsi="Arial" w:cs="Arial"/>
          <w:b/>
          <w:sz w:val="20"/>
          <w:szCs w:val="20"/>
        </w:rPr>
        <w:t xml:space="preserve"> </w:t>
      </w:r>
      <w:r w:rsidR="0086604F">
        <w:rPr>
          <w:rStyle w:val="Hervorhebung"/>
          <w:rFonts w:ascii="Arial" w:hAnsi="Arial" w:cs="Arial"/>
          <w:i w:val="0"/>
          <w:sz w:val="20"/>
          <w:szCs w:val="20"/>
        </w:rPr>
        <w:t>Auf Platz 9</w:t>
      </w:r>
      <w:r w:rsidR="0086604F" w:rsidRPr="0086604F">
        <w:rPr>
          <w:rStyle w:val="Hervorhebung"/>
          <w:rFonts w:ascii="Arial" w:hAnsi="Arial" w:cs="Arial"/>
          <w:i w:val="0"/>
          <w:sz w:val="20"/>
          <w:szCs w:val="20"/>
        </w:rPr>
        <w:t xml:space="preserve"> landet der </w:t>
      </w:r>
      <w:proofErr w:type="spellStart"/>
      <w:r w:rsidR="0086604F" w:rsidRPr="0086604F">
        <w:rPr>
          <w:rStyle w:val="Hervorhebung"/>
          <w:rFonts w:ascii="Arial" w:hAnsi="Arial" w:cs="Arial"/>
          <w:i w:val="0"/>
          <w:sz w:val="20"/>
          <w:szCs w:val="20"/>
        </w:rPr>
        <w:t>Caterpillar</w:t>
      </w:r>
      <w:proofErr w:type="spellEnd"/>
      <w:r w:rsidR="0086604F" w:rsidRPr="0086604F">
        <w:rPr>
          <w:rStyle w:val="Hervorhebung"/>
          <w:rFonts w:ascii="Arial" w:hAnsi="Arial" w:cs="Arial"/>
          <w:i w:val="0"/>
          <w:sz w:val="20"/>
          <w:szCs w:val="20"/>
        </w:rPr>
        <w:t xml:space="preserve"> 6060. Der kleinste Bagger der Top 10 ist schon stolze 15,9 Meter groß und bringt 570 Tonnen auf die Waage. Seine Motorleistung: 3045 PS!</w:t>
      </w:r>
    </w:p>
    <w:p w:rsidR="00CA0D59" w:rsidRPr="0086604F" w:rsidRDefault="00CA0D59" w:rsidP="00237B68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>Platz 8:</w:t>
      </w:r>
      <w:r w:rsidR="00B123B6" w:rsidRPr="0086604F">
        <w:rPr>
          <w:rFonts w:ascii="Arial" w:hAnsi="Arial" w:cs="Arial"/>
          <w:b/>
          <w:sz w:val="20"/>
          <w:szCs w:val="20"/>
        </w:rPr>
        <w:t xml:space="preserve"> </w:t>
      </w:r>
      <w:r w:rsidR="0086604F" w:rsidRPr="00E03539">
        <w:rPr>
          <w:rFonts w:ascii="Arial" w:hAnsi="Arial" w:cs="Arial"/>
          <w:sz w:val="20"/>
          <w:szCs w:val="20"/>
        </w:rPr>
        <w:t>Der achte Platz geht an den Liebherr R 99</w:t>
      </w:r>
      <w:r w:rsidR="0086604F">
        <w:rPr>
          <w:rFonts w:ascii="Arial" w:hAnsi="Arial" w:cs="Arial"/>
          <w:sz w:val="20"/>
          <w:szCs w:val="20"/>
        </w:rPr>
        <w:t xml:space="preserve">6 B. Er ist mit 672 Tonnen schon ganze 100 Tonnen schwerer als der </w:t>
      </w:r>
      <w:proofErr w:type="spellStart"/>
      <w:r w:rsidR="0086604F">
        <w:rPr>
          <w:rFonts w:ascii="Arial" w:hAnsi="Arial" w:cs="Arial"/>
          <w:sz w:val="20"/>
          <w:szCs w:val="20"/>
        </w:rPr>
        <w:t>Cat</w:t>
      </w:r>
      <w:proofErr w:type="spellEnd"/>
      <w:r w:rsidR="0086604F">
        <w:rPr>
          <w:rFonts w:ascii="Arial" w:hAnsi="Arial" w:cs="Arial"/>
          <w:sz w:val="20"/>
          <w:szCs w:val="20"/>
        </w:rPr>
        <w:t xml:space="preserve"> 6060</w:t>
      </w:r>
      <w:r w:rsidR="0086604F" w:rsidRPr="00E03539">
        <w:rPr>
          <w:rFonts w:ascii="Arial" w:hAnsi="Arial" w:cs="Arial"/>
          <w:sz w:val="20"/>
          <w:szCs w:val="20"/>
        </w:rPr>
        <w:t>. Seine über 3.000 PS machen den R 996 B zu einem echten Kraftprotz.</w:t>
      </w:r>
    </w:p>
    <w:p w:rsidR="00CA0D59" w:rsidRPr="0086604F" w:rsidRDefault="00CA0D59" w:rsidP="00237B68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>Platz 7:</w:t>
      </w:r>
      <w:r w:rsidR="00B123B6" w:rsidRPr="0086604F">
        <w:rPr>
          <w:rFonts w:ascii="Arial" w:hAnsi="Arial" w:cs="Arial"/>
          <w:b/>
          <w:sz w:val="20"/>
          <w:szCs w:val="20"/>
        </w:rPr>
        <w:t xml:space="preserve"> </w:t>
      </w:r>
      <w:r w:rsidR="009C4049" w:rsidRPr="0086604F">
        <w:rPr>
          <w:rFonts w:ascii="Arial" w:hAnsi="Arial" w:cs="Arial"/>
          <w:sz w:val="20"/>
          <w:szCs w:val="20"/>
        </w:rPr>
        <w:t xml:space="preserve">Der Hochlöffelbagger </w:t>
      </w:r>
      <w:proofErr w:type="spellStart"/>
      <w:r w:rsidR="009C4049" w:rsidRPr="0086604F">
        <w:rPr>
          <w:rFonts w:ascii="Arial" w:hAnsi="Arial" w:cs="Arial"/>
          <w:sz w:val="20"/>
          <w:szCs w:val="20"/>
        </w:rPr>
        <w:t>Komatsu</w:t>
      </w:r>
      <w:proofErr w:type="spellEnd"/>
      <w:r w:rsidR="009C4049" w:rsidRPr="0086604F">
        <w:rPr>
          <w:rFonts w:ascii="Arial" w:hAnsi="Arial" w:cs="Arial"/>
          <w:sz w:val="20"/>
          <w:szCs w:val="20"/>
        </w:rPr>
        <w:t xml:space="preserve"> PC 8000-6 landet mit seinen 752 Tonnen auf Platz 7 der größten Bagger der Welt. Mit knapp 17 Metern ist der Japaner </w:t>
      </w:r>
      <w:r w:rsidR="0086604F">
        <w:rPr>
          <w:rFonts w:ascii="Arial" w:hAnsi="Arial" w:cs="Arial"/>
          <w:sz w:val="20"/>
          <w:szCs w:val="20"/>
        </w:rPr>
        <w:t xml:space="preserve">zudem </w:t>
      </w:r>
      <w:r w:rsidR="009C4049" w:rsidRPr="0086604F">
        <w:rPr>
          <w:rFonts w:ascii="Arial" w:hAnsi="Arial" w:cs="Arial"/>
          <w:sz w:val="20"/>
          <w:szCs w:val="20"/>
        </w:rPr>
        <w:t xml:space="preserve">etwa doppelt so groß wie ein normales Einfamilienhaus. </w:t>
      </w:r>
    </w:p>
    <w:p w:rsidR="00CA0D59" w:rsidRPr="0086604F" w:rsidRDefault="00CA0D59" w:rsidP="00237B68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 xml:space="preserve">Platz 6: </w:t>
      </w:r>
      <w:r w:rsidR="00A074A1" w:rsidRPr="0086604F">
        <w:rPr>
          <w:rFonts w:ascii="Arial" w:hAnsi="Arial" w:cs="Arial"/>
          <w:sz w:val="20"/>
          <w:szCs w:val="20"/>
        </w:rPr>
        <w:t xml:space="preserve">Auf Platz 6 folgt </w:t>
      </w:r>
      <w:r w:rsidR="00AA370C" w:rsidRPr="0086604F">
        <w:rPr>
          <w:rFonts w:ascii="Arial" w:hAnsi="Arial" w:cs="Arial"/>
          <w:sz w:val="20"/>
          <w:szCs w:val="20"/>
        </w:rPr>
        <w:t xml:space="preserve">mit 810 Tonnen </w:t>
      </w:r>
      <w:r w:rsidR="00A074A1" w:rsidRPr="0086604F">
        <w:rPr>
          <w:rFonts w:ascii="Arial" w:hAnsi="Arial" w:cs="Arial"/>
          <w:sz w:val="20"/>
          <w:szCs w:val="20"/>
        </w:rPr>
        <w:t>der Liebherr R</w:t>
      </w:r>
      <w:r w:rsidR="00AA370C" w:rsidRPr="0086604F">
        <w:rPr>
          <w:rFonts w:ascii="Arial" w:hAnsi="Arial" w:cs="Arial"/>
          <w:sz w:val="20"/>
          <w:szCs w:val="20"/>
        </w:rPr>
        <w:t xml:space="preserve"> 9800. Seine Schaufel fasst ganze 45 Kubikmeter und damit knapp mehr als seine japanische Konkurrenz von </w:t>
      </w:r>
      <w:proofErr w:type="spellStart"/>
      <w:r w:rsidR="00AA370C" w:rsidRPr="0086604F">
        <w:rPr>
          <w:rFonts w:ascii="Arial" w:hAnsi="Arial" w:cs="Arial"/>
          <w:sz w:val="20"/>
          <w:szCs w:val="20"/>
        </w:rPr>
        <w:t>Komatsu</w:t>
      </w:r>
      <w:proofErr w:type="spellEnd"/>
      <w:r w:rsidR="00AA370C" w:rsidRPr="0086604F">
        <w:rPr>
          <w:rFonts w:ascii="Arial" w:hAnsi="Arial" w:cs="Arial"/>
          <w:sz w:val="20"/>
          <w:szCs w:val="20"/>
        </w:rPr>
        <w:t xml:space="preserve"> und Hitachi. </w:t>
      </w:r>
      <w:r w:rsidR="009C4049" w:rsidRPr="0086604F">
        <w:rPr>
          <w:rFonts w:ascii="Arial" w:hAnsi="Arial" w:cs="Arial"/>
          <w:sz w:val="20"/>
          <w:szCs w:val="20"/>
        </w:rPr>
        <w:t>Das entspricht dem Inhalt von 400 herkömmlichen Badewannen.</w:t>
      </w:r>
    </w:p>
    <w:p w:rsidR="00237B68" w:rsidRPr="0086604F" w:rsidRDefault="003779A8" w:rsidP="00237B68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 xml:space="preserve">Platz 5: </w:t>
      </w:r>
      <w:r w:rsidR="00241B84" w:rsidRPr="0086604F">
        <w:rPr>
          <w:rFonts w:ascii="Arial" w:hAnsi="Arial" w:cs="Arial"/>
          <w:sz w:val="20"/>
          <w:szCs w:val="20"/>
        </w:rPr>
        <w:t xml:space="preserve">Der EX 8000-6 ist Hitachis schwerster Bagger. Mit seinen 837 Tonnen liegt er auf Platz 5. </w:t>
      </w:r>
      <w:r w:rsidR="00237B68" w:rsidRPr="0086604F">
        <w:rPr>
          <w:rFonts w:ascii="Arial" w:hAnsi="Arial" w:cs="Arial"/>
          <w:sz w:val="20"/>
          <w:szCs w:val="20"/>
        </w:rPr>
        <w:t xml:space="preserve">In den Tank des japanischen Monstrums passen ganze 14.900 Liter Benzin. </w:t>
      </w:r>
    </w:p>
    <w:p w:rsidR="00471381" w:rsidRPr="0086604F" w:rsidRDefault="00471381" w:rsidP="0079532D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 xml:space="preserve">Platz 4: </w:t>
      </w:r>
      <w:r w:rsidR="008A1B9B" w:rsidRPr="0086604F">
        <w:rPr>
          <w:rFonts w:ascii="Arial" w:hAnsi="Arial" w:cs="Arial"/>
          <w:sz w:val="20"/>
          <w:szCs w:val="20"/>
        </w:rPr>
        <w:t xml:space="preserve">Auf dem vierten Rang folgt mit dem </w:t>
      </w:r>
      <w:proofErr w:type="spellStart"/>
      <w:r w:rsidR="008A1B9B" w:rsidRPr="0086604F">
        <w:rPr>
          <w:rFonts w:ascii="Arial" w:hAnsi="Arial" w:cs="Arial"/>
          <w:sz w:val="20"/>
          <w:szCs w:val="20"/>
        </w:rPr>
        <w:t>Caterpillar</w:t>
      </w:r>
      <w:proofErr w:type="spellEnd"/>
      <w:r w:rsidR="008A1B9B" w:rsidRPr="0086604F">
        <w:rPr>
          <w:rFonts w:ascii="Arial" w:hAnsi="Arial" w:cs="Arial"/>
          <w:sz w:val="20"/>
          <w:szCs w:val="20"/>
        </w:rPr>
        <w:t xml:space="preserve"> 6090 FS der Nachfolger des legendären </w:t>
      </w:r>
      <w:proofErr w:type="spellStart"/>
      <w:r w:rsidR="003779A8" w:rsidRPr="0086604F">
        <w:rPr>
          <w:rFonts w:ascii="Arial" w:hAnsi="Arial" w:cs="Arial"/>
          <w:sz w:val="20"/>
          <w:szCs w:val="20"/>
        </w:rPr>
        <w:t>Bucyrus</w:t>
      </w:r>
      <w:proofErr w:type="spellEnd"/>
      <w:r w:rsidR="003779A8" w:rsidRPr="0086604F">
        <w:rPr>
          <w:rFonts w:ascii="Arial" w:hAnsi="Arial" w:cs="Arial"/>
          <w:sz w:val="20"/>
          <w:szCs w:val="20"/>
        </w:rPr>
        <w:t xml:space="preserve"> RH400, der jahrelang als größter Minen-Bagger der Welt galt. Der </w:t>
      </w:r>
      <w:proofErr w:type="spellStart"/>
      <w:r w:rsidR="003779A8" w:rsidRPr="0086604F">
        <w:rPr>
          <w:rFonts w:ascii="Arial" w:hAnsi="Arial" w:cs="Arial"/>
          <w:sz w:val="20"/>
          <w:szCs w:val="20"/>
        </w:rPr>
        <w:t>Cat</w:t>
      </w:r>
      <w:proofErr w:type="spellEnd"/>
      <w:r w:rsidR="003779A8" w:rsidRPr="0086604F">
        <w:rPr>
          <w:rFonts w:ascii="Arial" w:hAnsi="Arial" w:cs="Arial"/>
          <w:sz w:val="20"/>
          <w:szCs w:val="20"/>
        </w:rPr>
        <w:t xml:space="preserve"> 6090 FS ist über 20 Meter groß und 980 Tonnen schwer. Er wiegt damit mehr als das 50fache eines vollbesetzten Reisebusses. </w:t>
      </w:r>
    </w:p>
    <w:p w:rsidR="0036712E" w:rsidRPr="0086604F" w:rsidRDefault="0036712E" w:rsidP="0079532D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>Platz 3:</w:t>
      </w:r>
      <w:r w:rsidR="00471381" w:rsidRPr="0086604F">
        <w:rPr>
          <w:rFonts w:ascii="Arial" w:hAnsi="Arial" w:cs="Arial"/>
          <w:b/>
          <w:sz w:val="20"/>
          <w:szCs w:val="20"/>
        </w:rPr>
        <w:t xml:space="preserve"> </w:t>
      </w:r>
      <w:r w:rsidR="00471381" w:rsidRPr="0086604F">
        <w:rPr>
          <w:rFonts w:ascii="Arial" w:hAnsi="Arial" w:cs="Arial"/>
          <w:sz w:val="20"/>
          <w:szCs w:val="20"/>
        </w:rPr>
        <w:t xml:space="preserve">Der dritte Platz geht an den </w:t>
      </w:r>
      <w:proofErr w:type="spellStart"/>
      <w:r w:rsidR="00471381" w:rsidRPr="0086604F">
        <w:rPr>
          <w:rFonts w:ascii="Arial" w:hAnsi="Arial" w:cs="Arial"/>
          <w:sz w:val="20"/>
          <w:szCs w:val="20"/>
        </w:rPr>
        <w:t>Caterpillar</w:t>
      </w:r>
      <w:proofErr w:type="spellEnd"/>
      <w:r w:rsidR="00471381" w:rsidRPr="0086604F">
        <w:rPr>
          <w:rFonts w:ascii="Arial" w:hAnsi="Arial" w:cs="Arial"/>
          <w:sz w:val="20"/>
          <w:szCs w:val="20"/>
        </w:rPr>
        <w:t xml:space="preserve"> 7495 HF. Der elektrische Seilbagger bringt stolze 1.435 Tonnen Einsatzgewicht auf die Waage. Das Ungetüm hat eine Höchstleistung von 5.317 Pferdestärken. </w:t>
      </w:r>
      <w:r w:rsidR="008A1B9B" w:rsidRPr="0086604F">
        <w:rPr>
          <w:rFonts w:ascii="Arial" w:hAnsi="Arial" w:cs="Arial"/>
          <w:sz w:val="20"/>
          <w:szCs w:val="20"/>
        </w:rPr>
        <w:t xml:space="preserve">In nur einer Schaufel stemmt der Bagger über 100 Tonnen Gewicht. </w:t>
      </w:r>
    </w:p>
    <w:p w:rsidR="0036712E" w:rsidRPr="0086604F" w:rsidRDefault="0036712E" w:rsidP="0079532D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 xml:space="preserve">Platz 2: </w:t>
      </w:r>
      <w:r w:rsidRPr="0086604F">
        <w:rPr>
          <w:rFonts w:ascii="Arial" w:hAnsi="Arial" w:cs="Arial"/>
          <w:sz w:val="20"/>
          <w:szCs w:val="20"/>
        </w:rPr>
        <w:t xml:space="preserve">90 Meter hoch und 7.500 Tonnen schwer. </w:t>
      </w:r>
      <w:r w:rsidR="00471381" w:rsidRPr="0086604F">
        <w:rPr>
          <w:rFonts w:ascii="Arial" w:hAnsi="Arial" w:cs="Arial"/>
          <w:sz w:val="20"/>
          <w:szCs w:val="20"/>
        </w:rPr>
        <w:t>Auf Rang</w:t>
      </w:r>
      <w:r w:rsidRPr="0086604F">
        <w:rPr>
          <w:rFonts w:ascii="Arial" w:hAnsi="Arial" w:cs="Arial"/>
          <w:sz w:val="20"/>
          <w:szCs w:val="20"/>
        </w:rPr>
        <w:t xml:space="preserve"> 2 liegt der große Bruder des Drittplatzierten. Der </w:t>
      </w:r>
      <w:proofErr w:type="spellStart"/>
      <w:r w:rsidRPr="0086604F">
        <w:rPr>
          <w:rFonts w:ascii="Arial" w:hAnsi="Arial" w:cs="Arial"/>
          <w:sz w:val="20"/>
          <w:szCs w:val="20"/>
        </w:rPr>
        <w:t>Dragline</w:t>
      </w:r>
      <w:proofErr w:type="spellEnd"/>
      <w:r w:rsidRPr="0086604F">
        <w:rPr>
          <w:rFonts w:ascii="Arial" w:hAnsi="Arial" w:cs="Arial"/>
          <w:sz w:val="20"/>
          <w:szCs w:val="20"/>
        </w:rPr>
        <w:t xml:space="preserve"> 8750 von </w:t>
      </w:r>
      <w:proofErr w:type="spellStart"/>
      <w:r w:rsidRPr="0086604F">
        <w:rPr>
          <w:rFonts w:ascii="Arial" w:hAnsi="Arial" w:cs="Arial"/>
          <w:sz w:val="20"/>
          <w:szCs w:val="20"/>
        </w:rPr>
        <w:t>Caterpillar</w:t>
      </w:r>
      <w:proofErr w:type="spellEnd"/>
      <w:r w:rsidRPr="0086604F">
        <w:rPr>
          <w:rFonts w:ascii="Arial" w:hAnsi="Arial" w:cs="Arial"/>
          <w:sz w:val="20"/>
          <w:szCs w:val="20"/>
        </w:rPr>
        <w:t xml:space="preserve"> ist ein wahrer Gigant. Laut Hersteller hält die Maschine bei täglichem Einsatz etwa 40 Jahre lang.</w:t>
      </w:r>
    </w:p>
    <w:p w:rsidR="0079532D" w:rsidRPr="0086604F" w:rsidRDefault="0079532D" w:rsidP="0079532D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86604F">
        <w:rPr>
          <w:rFonts w:ascii="Arial" w:hAnsi="Arial" w:cs="Arial"/>
          <w:b/>
          <w:sz w:val="20"/>
          <w:szCs w:val="20"/>
        </w:rPr>
        <w:t>Platz 1</w:t>
      </w:r>
      <w:r w:rsidRPr="0086604F">
        <w:rPr>
          <w:rFonts w:ascii="Arial" w:hAnsi="Arial" w:cs="Arial"/>
          <w:sz w:val="20"/>
          <w:szCs w:val="20"/>
        </w:rPr>
        <w:t xml:space="preserve">: Der RB293 ist so schwer wie 25 Passagierflugzeuge und so hoch wie ein Wolkenkratzer. Die größte Maschine der Welt hat </w:t>
      </w:r>
      <w:r w:rsidR="009F7543" w:rsidRPr="0086604F">
        <w:rPr>
          <w:rFonts w:ascii="Arial" w:hAnsi="Arial" w:cs="Arial"/>
          <w:sz w:val="20"/>
          <w:szCs w:val="20"/>
        </w:rPr>
        <w:t xml:space="preserve">6.745 PS und </w:t>
      </w:r>
      <w:r w:rsidRPr="0086604F">
        <w:rPr>
          <w:rFonts w:ascii="Arial" w:hAnsi="Arial" w:cs="Arial"/>
          <w:sz w:val="20"/>
          <w:szCs w:val="20"/>
        </w:rPr>
        <w:t xml:space="preserve">eine Höchstgeschwindigkeit von zehn Metern pro Minute. </w:t>
      </w:r>
      <w:r w:rsidR="009F7543" w:rsidRPr="0086604F">
        <w:rPr>
          <w:rFonts w:ascii="Arial" w:hAnsi="Arial" w:cs="Arial"/>
          <w:sz w:val="20"/>
          <w:szCs w:val="20"/>
        </w:rPr>
        <w:t xml:space="preserve">Er wird von der RWE Power AG zur Braunkohleförderung eingesetzt. </w:t>
      </w:r>
    </w:p>
    <w:sectPr w:rsidR="0079532D" w:rsidRPr="0086604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5F" w:rsidRDefault="00514B5F" w:rsidP="006D1E7D">
      <w:pPr>
        <w:spacing w:after="0" w:line="240" w:lineRule="auto"/>
      </w:pPr>
      <w:r>
        <w:separator/>
      </w:r>
    </w:p>
  </w:endnote>
  <w:endnote w:type="continuationSeparator" w:id="0">
    <w:p w:rsidR="00514B5F" w:rsidRDefault="00514B5F" w:rsidP="006D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7D" w:rsidRDefault="006D1E7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1B0EBA" wp14:editId="7910AF43">
          <wp:simplePos x="0" y="0"/>
          <wp:positionH relativeFrom="column">
            <wp:posOffset>495300</wp:posOffset>
          </wp:positionH>
          <wp:positionV relativeFrom="paragraph">
            <wp:posOffset>-76200</wp:posOffset>
          </wp:positionV>
          <wp:extent cx="4554000" cy="666000"/>
          <wp:effectExtent l="0" t="0" r="0" b="1270"/>
          <wp:wrapTight wrapText="bothSides">
            <wp:wrapPolygon edited="0">
              <wp:start x="8404" y="0"/>
              <wp:lineTo x="0" y="618"/>
              <wp:lineTo x="0" y="21023"/>
              <wp:lineTo x="7862" y="21023"/>
              <wp:lineTo x="21236" y="21023"/>
              <wp:lineTo x="21507" y="21023"/>
              <wp:lineTo x="21507" y="618"/>
              <wp:lineTo x="20964" y="0"/>
              <wp:lineTo x="9850" y="0"/>
              <wp:lineTo x="8404" y="0"/>
            </wp:wrapPolygon>
          </wp:wrapTight>
          <wp:docPr id="3" name="Grafik 3" descr="C:\Users\Admin\AppData\Local\Microsoft\Windows\INetCacheContent.Word\viersi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viersieg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5F" w:rsidRDefault="00514B5F" w:rsidP="006D1E7D">
      <w:pPr>
        <w:spacing w:after="0" w:line="240" w:lineRule="auto"/>
      </w:pPr>
      <w:r>
        <w:separator/>
      </w:r>
    </w:p>
  </w:footnote>
  <w:footnote w:type="continuationSeparator" w:id="0">
    <w:p w:rsidR="00514B5F" w:rsidRDefault="00514B5F" w:rsidP="006D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839"/>
    <w:multiLevelType w:val="hybridMultilevel"/>
    <w:tmpl w:val="74CEA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F631F5"/>
    <w:multiLevelType w:val="hybridMultilevel"/>
    <w:tmpl w:val="F48C5CEA"/>
    <w:lvl w:ilvl="0" w:tplc="01046D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64"/>
    <w:rsid w:val="00002B27"/>
    <w:rsid w:val="00010234"/>
    <w:rsid w:val="000163B2"/>
    <w:rsid w:val="00072447"/>
    <w:rsid w:val="00095AB8"/>
    <w:rsid w:val="000B4EE4"/>
    <w:rsid w:val="000B75FB"/>
    <w:rsid w:val="000C38DA"/>
    <w:rsid w:val="000C7964"/>
    <w:rsid w:val="001361D7"/>
    <w:rsid w:val="00237B68"/>
    <w:rsid w:val="00241B84"/>
    <w:rsid w:val="00274CD5"/>
    <w:rsid w:val="00286BC4"/>
    <w:rsid w:val="002A06B1"/>
    <w:rsid w:val="002C6781"/>
    <w:rsid w:val="002C6985"/>
    <w:rsid w:val="002E6AA5"/>
    <w:rsid w:val="003007E0"/>
    <w:rsid w:val="0030456B"/>
    <w:rsid w:val="003462CD"/>
    <w:rsid w:val="00347B36"/>
    <w:rsid w:val="0036712E"/>
    <w:rsid w:val="003671F1"/>
    <w:rsid w:val="003779A8"/>
    <w:rsid w:val="00390FFF"/>
    <w:rsid w:val="004127BA"/>
    <w:rsid w:val="00471381"/>
    <w:rsid w:val="004A0C09"/>
    <w:rsid w:val="00514B5F"/>
    <w:rsid w:val="00534759"/>
    <w:rsid w:val="0056377C"/>
    <w:rsid w:val="0056453E"/>
    <w:rsid w:val="005D6E04"/>
    <w:rsid w:val="006D1E7D"/>
    <w:rsid w:val="00720CA5"/>
    <w:rsid w:val="007602CC"/>
    <w:rsid w:val="00764C45"/>
    <w:rsid w:val="0079532D"/>
    <w:rsid w:val="007A7807"/>
    <w:rsid w:val="007C5574"/>
    <w:rsid w:val="0086604F"/>
    <w:rsid w:val="00893400"/>
    <w:rsid w:val="00895963"/>
    <w:rsid w:val="008A1B9B"/>
    <w:rsid w:val="008A5985"/>
    <w:rsid w:val="008D1B77"/>
    <w:rsid w:val="008E510B"/>
    <w:rsid w:val="0095110F"/>
    <w:rsid w:val="00964C63"/>
    <w:rsid w:val="00964E7E"/>
    <w:rsid w:val="009A3EBB"/>
    <w:rsid w:val="009C06C4"/>
    <w:rsid w:val="009C4049"/>
    <w:rsid w:val="009E3A0D"/>
    <w:rsid w:val="009F7543"/>
    <w:rsid w:val="00A074A1"/>
    <w:rsid w:val="00A86CF6"/>
    <w:rsid w:val="00A876D0"/>
    <w:rsid w:val="00AA1E12"/>
    <w:rsid w:val="00AA370C"/>
    <w:rsid w:val="00AC47DE"/>
    <w:rsid w:val="00AD2220"/>
    <w:rsid w:val="00B123B6"/>
    <w:rsid w:val="00B26E52"/>
    <w:rsid w:val="00B83AD3"/>
    <w:rsid w:val="00BD5640"/>
    <w:rsid w:val="00BE2263"/>
    <w:rsid w:val="00BF7FF1"/>
    <w:rsid w:val="00CA0D59"/>
    <w:rsid w:val="00CC0CA9"/>
    <w:rsid w:val="00CD784E"/>
    <w:rsid w:val="00D9682C"/>
    <w:rsid w:val="00D97A70"/>
    <w:rsid w:val="00E23788"/>
    <w:rsid w:val="00E657EC"/>
    <w:rsid w:val="00EC1D59"/>
    <w:rsid w:val="00FB2C25"/>
    <w:rsid w:val="00FB7CC7"/>
    <w:rsid w:val="00FC4158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13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3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E7D"/>
  </w:style>
  <w:style w:type="paragraph" w:styleId="Fuzeile">
    <w:name w:val="footer"/>
    <w:basedOn w:val="Standard"/>
    <w:link w:val="FuzeileZchn"/>
    <w:uiPriority w:val="99"/>
    <w:unhideWhenUsed/>
    <w:rsid w:val="006D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E7D"/>
  </w:style>
  <w:style w:type="character" w:styleId="Hervorhebung">
    <w:name w:val="Emphasis"/>
    <w:basedOn w:val="Absatz-Standardschriftart"/>
    <w:uiPriority w:val="20"/>
    <w:qFormat/>
    <w:rsid w:val="00866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chinensuch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esse.maschinensucher.de/latest_media/tag/top-10-der-groessten-ba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e.maschinensucher.de/latest_media/tag/top-10-nach-einsatzgewich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14</cp:revision>
  <cp:lastPrinted>2017-02-21T14:54:00Z</cp:lastPrinted>
  <dcterms:created xsi:type="dcterms:W3CDTF">2017-02-21T10:00:00Z</dcterms:created>
  <dcterms:modified xsi:type="dcterms:W3CDTF">2017-02-24T14:05:00Z</dcterms:modified>
</cp:coreProperties>
</file>