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89C0" w14:textId="2F030DDA" w:rsidR="00542F5D" w:rsidRPr="005A357F" w:rsidRDefault="00B839EE" w:rsidP="00542F5D">
      <w:pPr>
        <w:ind w:right="-240"/>
        <w:rPr>
          <w:rFonts w:ascii="Arial" w:hAnsi="Arial" w:cs="Arial"/>
          <w:b/>
          <w:bCs/>
          <w:sz w:val="32"/>
          <w:szCs w:val="32"/>
        </w:rPr>
      </w:pPr>
      <w:r>
        <w:rPr>
          <w:rFonts w:ascii="Arial" w:hAnsi="Arial" w:cs="Arial"/>
          <w:b/>
          <w:bCs/>
          <w:sz w:val="32"/>
          <w:szCs w:val="32"/>
        </w:rPr>
        <w:t xml:space="preserve">Ford </w:t>
      </w:r>
      <w:proofErr w:type="spellStart"/>
      <w:r>
        <w:rPr>
          <w:rFonts w:ascii="Arial" w:hAnsi="Arial" w:cs="Arial"/>
          <w:b/>
          <w:bCs/>
          <w:sz w:val="32"/>
          <w:szCs w:val="32"/>
        </w:rPr>
        <w:t>Ranger</w:t>
      </w:r>
      <w:proofErr w:type="spellEnd"/>
      <w:r>
        <w:rPr>
          <w:rFonts w:ascii="Arial" w:hAnsi="Arial" w:cs="Arial"/>
          <w:b/>
          <w:bCs/>
          <w:sz w:val="32"/>
          <w:szCs w:val="32"/>
        </w:rPr>
        <w:t xml:space="preserve"> devine mai atractiv</w:t>
      </w:r>
      <w:r w:rsidR="00B04238">
        <w:rPr>
          <w:rFonts w:ascii="Arial" w:hAnsi="Arial" w:cs="Arial"/>
          <w:b/>
          <w:bCs/>
          <w:sz w:val="32"/>
          <w:szCs w:val="32"/>
        </w:rPr>
        <w:t xml:space="preserve"> de exploatat</w:t>
      </w:r>
      <w:r>
        <w:rPr>
          <w:rFonts w:ascii="Arial" w:hAnsi="Arial" w:cs="Arial"/>
          <w:b/>
          <w:bCs/>
          <w:sz w:val="32"/>
          <w:szCs w:val="32"/>
        </w:rPr>
        <w:t xml:space="preserve"> în </w:t>
      </w:r>
      <w:r w:rsidR="00491AB1">
        <w:rPr>
          <w:rFonts w:ascii="Arial" w:hAnsi="Arial" w:cs="Arial"/>
          <w:b/>
          <w:bCs/>
          <w:sz w:val="32"/>
          <w:szCs w:val="32"/>
        </w:rPr>
        <w:t>teren accidentat</w:t>
      </w:r>
      <w:r>
        <w:rPr>
          <w:rFonts w:ascii="Arial" w:hAnsi="Arial" w:cs="Arial"/>
          <w:b/>
          <w:bCs/>
          <w:sz w:val="32"/>
          <w:szCs w:val="32"/>
        </w:rPr>
        <w:t xml:space="preserve"> datorită noilor versiuni</w:t>
      </w:r>
      <w:r w:rsidR="009C5A2C" w:rsidRPr="1A37D61A">
        <w:rPr>
          <w:rFonts w:ascii="Arial" w:hAnsi="Arial" w:cs="Arial"/>
          <w:b/>
          <w:bCs/>
          <w:sz w:val="32"/>
          <w:szCs w:val="32"/>
        </w:rPr>
        <w:t xml:space="preserve"> </w:t>
      </w:r>
      <w:proofErr w:type="spellStart"/>
      <w:r w:rsidR="00BF3064" w:rsidRPr="1A37D61A">
        <w:rPr>
          <w:rFonts w:ascii="Arial" w:hAnsi="Arial" w:cs="Arial"/>
          <w:b/>
          <w:bCs/>
          <w:sz w:val="32"/>
          <w:szCs w:val="32"/>
        </w:rPr>
        <w:t>Wildtrak</w:t>
      </w:r>
      <w:proofErr w:type="spellEnd"/>
      <w:r w:rsidR="00BF3064" w:rsidRPr="1A37D61A">
        <w:rPr>
          <w:rFonts w:ascii="Arial" w:hAnsi="Arial" w:cs="Arial"/>
          <w:b/>
          <w:bCs/>
          <w:sz w:val="32"/>
          <w:szCs w:val="32"/>
        </w:rPr>
        <w:t xml:space="preserve"> X și </w:t>
      </w:r>
      <w:proofErr w:type="spellStart"/>
      <w:r w:rsidR="00BF3064" w:rsidRPr="1A37D61A">
        <w:rPr>
          <w:rFonts w:ascii="Arial" w:hAnsi="Arial" w:cs="Arial"/>
          <w:b/>
          <w:bCs/>
          <w:sz w:val="32"/>
          <w:szCs w:val="32"/>
        </w:rPr>
        <w:t>Tremor</w:t>
      </w:r>
      <w:proofErr w:type="spellEnd"/>
    </w:p>
    <w:p w14:paraId="441F3EC0" w14:textId="77777777" w:rsidR="00542F5D" w:rsidRDefault="00542F5D" w:rsidP="00542F5D">
      <w:pPr>
        <w:pStyle w:val="BodyText2"/>
        <w:spacing w:line="240" w:lineRule="auto"/>
        <w:rPr>
          <w:rFonts w:ascii="Arial" w:hAnsi="Arial" w:cs="Arial"/>
          <w:b/>
          <w:bCs/>
          <w:sz w:val="32"/>
          <w:szCs w:val="32"/>
        </w:rPr>
      </w:pPr>
    </w:p>
    <w:p w14:paraId="7DB727D6" w14:textId="67ACDBA6" w:rsidR="00542F5D" w:rsidRPr="005E7C82" w:rsidRDefault="009902B7" w:rsidP="00542F5D">
      <w:pPr>
        <w:numPr>
          <w:ilvl w:val="0"/>
          <w:numId w:val="2"/>
        </w:numPr>
        <w:ind w:right="720"/>
        <w:rPr>
          <w:rFonts w:ascii="Arial" w:hAnsi="Arial" w:cs="Arial"/>
          <w:sz w:val="22"/>
          <w:szCs w:val="22"/>
        </w:rPr>
      </w:pPr>
      <w:r w:rsidRPr="1A37D61A">
        <w:rPr>
          <w:rFonts w:ascii="Arial" w:hAnsi="Arial" w:cs="Arial"/>
          <w:sz w:val="22"/>
          <w:szCs w:val="22"/>
        </w:rPr>
        <w:t xml:space="preserve">Ford Pro introduce </w:t>
      </w:r>
      <w:proofErr w:type="spellStart"/>
      <w:r w:rsidRPr="1A37D61A">
        <w:rPr>
          <w:rFonts w:ascii="Arial" w:hAnsi="Arial" w:cs="Arial"/>
          <w:sz w:val="22"/>
          <w:szCs w:val="22"/>
        </w:rPr>
        <w:t>Ranger</w:t>
      </w:r>
      <w:proofErr w:type="spellEnd"/>
      <w:r w:rsidRPr="1A37D61A">
        <w:rPr>
          <w:rFonts w:ascii="Arial" w:hAnsi="Arial" w:cs="Arial"/>
          <w:sz w:val="22"/>
          <w:szCs w:val="22"/>
        </w:rPr>
        <w:t xml:space="preserve"> </w:t>
      </w:r>
      <w:proofErr w:type="spellStart"/>
      <w:r w:rsidR="00BA2C38" w:rsidRPr="1A37D61A">
        <w:rPr>
          <w:rFonts w:ascii="Arial" w:hAnsi="Arial" w:cs="Arial"/>
          <w:sz w:val="22"/>
          <w:szCs w:val="22"/>
        </w:rPr>
        <w:t>Wildtrak</w:t>
      </w:r>
      <w:proofErr w:type="spellEnd"/>
      <w:r w:rsidR="00BA2C38" w:rsidRPr="1A37D61A">
        <w:rPr>
          <w:rFonts w:ascii="Arial" w:hAnsi="Arial" w:cs="Arial"/>
          <w:sz w:val="22"/>
          <w:szCs w:val="22"/>
        </w:rPr>
        <w:t xml:space="preserve"> X și </w:t>
      </w:r>
      <w:proofErr w:type="spellStart"/>
      <w:r w:rsidR="00BA2C38" w:rsidRPr="1A37D61A">
        <w:rPr>
          <w:rFonts w:ascii="Arial" w:hAnsi="Arial" w:cs="Arial"/>
          <w:sz w:val="22"/>
          <w:szCs w:val="22"/>
        </w:rPr>
        <w:t>Ranger</w:t>
      </w:r>
      <w:proofErr w:type="spellEnd"/>
      <w:r w:rsidR="00BA2C38" w:rsidRPr="1A37D61A">
        <w:rPr>
          <w:rFonts w:ascii="Arial" w:hAnsi="Arial" w:cs="Arial"/>
          <w:sz w:val="22"/>
          <w:szCs w:val="22"/>
        </w:rPr>
        <w:t xml:space="preserve"> </w:t>
      </w:r>
      <w:proofErr w:type="spellStart"/>
      <w:r w:rsidR="00BA2C38" w:rsidRPr="1A37D61A">
        <w:rPr>
          <w:rFonts w:ascii="Arial" w:hAnsi="Arial" w:cs="Arial"/>
          <w:sz w:val="22"/>
          <w:szCs w:val="22"/>
        </w:rPr>
        <w:t>Tremor</w:t>
      </w:r>
      <w:proofErr w:type="spellEnd"/>
      <w:r w:rsidR="00BA2C38" w:rsidRPr="1A37D61A">
        <w:rPr>
          <w:rFonts w:ascii="Arial" w:hAnsi="Arial" w:cs="Arial"/>
          <w:sz w:val="22"/>
          <w:szCs w:val="22"/>
        </w:rPr>
        <w:t xml:space="preserve"> </w:t>
      </w:r>
      <w:r w:rsidR="0035324D">
        <w:rPr>
          <w:rFonts w:ascii="Arial" w:hAnsi="Arial" w:cs="Arial"/>
          <w:sz w:val="22"/>
          <w:szCs w:val="22"/>
        </w:rPr>
        <w:t>în familia celui mai bine vândut pick-up din Europa și oferă cea mai variată gamă de versiuni oferită vreodată</w:t>
      </w:r>
    </w:p>
    <w:p w14:paraId="768036A6" w14:textId="77777777" w:rsidR="00542F5D" w:rsidRPr="005E7C82" w:rsidRDefault="00542F5D" w:rsidP="00542F5D">
      <w:pPr>
        <w:ind w:right="720"/>
        <w:rPr>
          <w:rFonts w:ascii="Arial" w:hAnsi="Arial" w:cs="Arial"/>
          <w:b/>
          <w:sz w:val="22"/>
          <w:szCs w:val="22"/>
        </w:rPr>
      </w:pPr>
    </w:p>
    <w:p w14:paraId="627D7E73" w14:textId="78892679" w:rsidR="00B527FF" w:rsidRPr="00C70B14" w:rsidRDefault="00401824" w:rsidP="00C70B14">
      <w:pPr>
        <w:numPr>
          <w:ilvl w:val="0"/>
          <w:numId w:val="2"/>
        </w:numPr>
        <w:ind w:right="720"/>
        <w:rPr>
          <w:rFonts w:ascii="Arial" w:hAnsi="Arial" w:cs="Arial"/>
          <w:sz w:val="22"/>
          <w:szCs w:val="22"/>
        </w:rPr>
      </w:pPr>
      <w:proofErr w:type="spellStart"/>
      <w:r>
        <w:rPr>
          <w:rFonts w:ascii="Arial" w:hAnsi="Arial" w:cs="Arial"/>
          <w:sz w:val="22"/>
          <w:szCs w:val="22"/>
        </w:rPr>
        <w:t>Wildtrak</w:t>
      </w:r>
      <w:proofErr w:type="spellEnd"/>
      <w:r>
        <w:rPr>
          <w:rFonts w:ascii="Arial" w:hAnsi="Arial" w:cs="Arial"/>
          <w:sz w:val="22"/>
          <w:szCs w:val="22"/>
        </w:rPr>
        <w:t xml:space="preserve"> X </w:t>
      </w:r>
      <w:r>
        <w:rPr>
          <w:rFonts w:ascii="Arial" w:hAnsi="Arial" w:cs="Arial"/>
          <w:sz w:val="22"/>
          <w:szCs w:val="22"/>
          <w:lang w:val="ro-RO"/>
        </w:rPr>
        <w:t>ș</w:t>
      </w:r>
      <w:r>
        <w:rPr>
          <w:rFonts w:ascii="Arial" w:hAnsi="Arial" w:cs="Arial"/>
          <w:sz w:val="22"/>
          <w:szCs w:val="22"/>
        </w:rPr>
        <w:t xml:space="preserve">i </w:t>
      </w:r>
      <w:proofErr w:type="spellStart"/>
      <w:r>
        <w:rPr>
          <w:rFonts w:ascii="Arial" w:hAnsi="Arial" w:cs="Arial"/>
          <w:sz w:val="22"/>
          <w:szCs w:val="22"/>
        </w:rPr>
        <w:t>Tremor</w:t>
      </w:r>
      <w:proofErr w:type="spellEnd"/>
      <w:r w:rsidR="00C55C2C">
        <w:rPr>
          <w:rFonts w:ascii="Arial" w:hAnsi="Arial" w:cs="Arial"/>
          <w:sz w:val="22"/>
          <w:szCs w:val="22"/>
        </w:rPr>
        <w:t xml:space="preserve"> oferă o </w:t>
      </w:r>
      <w:r w:rsidR="00920650">
        <w:rPr>
          <w:rFonts w:ascii="Arial" w:hAnsi="Arial" w:cs="Arial"/>
          <w:sz w:val="22"/>
          <w:szCs w:val="22"/>
        </w:rPr>
        <w:t>suspensie unică</w:t>
      </w:r>
      <w:r w:rsidR="00C55C2C">
        <w:rPr>
          <w:rFonts w:ascii="Arial" w:hAnsi="Arial" w:cs="Arial"/>
          <w:sz w:val="22"/>
          <w:szCs w:val="22"/>
        </w:rPr>
        <w:t>,</w:t>
      </w:r>
      <w:r w:rsidR="00920650">
        <w:rPr>
          <w:rFonts w:ascii="Arial" w:hAnsi="Arial" w:cs="Arial"/>
          <w:sz w:val="22"/>
          <w:szCs w:val="22"/>
        </w:rPr>
        <w:t xml:space="preserve"> cu</w:t>
      </w:r>
      <w:r w:rsidR="00C55C2C">
        <w:rPr>
          <w:rFonts w:ascii="Arial" w:hAnsi="Arial" w:cs="Arial"/>
          <w:sz w:val="22"/>
          <w:szCs w:val="22"/>
        </w:rPr>
        <w:t xml:space="preserve"> o</w:t>
      </w:r>
      <w:r w:rsidR="00920650">
        <w:rPr>
          <w:rFonts w:ascii="Arial" w:hAnsi="Arial" w:cs="Arial"/>
          <w:sz w:val="22"/>
          <w:szCs w:val="22"/>
        </w:rPr>
        <w:t xml:space="preserve"> cursă lungă,</w:t>
      </w:r>
      <w:r w:rsidR="00C55C2C">
        <w:rPr>
          <w:rFonts w:ascii="Arial" w:hAnsi="Arial" w:cs="Arial"/>
          <w:sz w:val="22"/>
          <w:szCs w:val="22"/>
        </w:rPr>
        <w:t xml:space="preserve"> </w:t>
      </w:r>
      <w:r w:rsidR="00920650">
        <w:rPr>
          <w:rFonts w:ascii="Arial" w:hAnsi="Arial" w:cs="Arial"/>
          <w:sz w:val="22"/>
          <w:szCs w:val="22"/>
        </w:rPr>
        <w:t xml:space="preserve">amortizoare </w:t>
      </w:r>
      <w:proofErr w:type="spellStart"/>
      <w:r w:rsidR="00920650">
        <w:rPr>
          <w:rFonts w:ascii="Arial" w:hAnsi="Arial" w:cs="Arial"/>
          <w:sz w:val="22"/>
          <w:szCs w:val="22"/>
        </w:rPr>
        <w:t>Bilstein</w:t>
      </w:r>
      <w:proofErr w:type="spellEnd"/>
      <w:r w:rsidR="00920650">
        <w:rPr>
          <w:rFonts w:ascii="Arial" w:hAnsi="Arial" w:cs="Arial"/>
          <w:sz w:val="22"/>
          <w:szCs w:val="22"/>
        </w:rPr>
        <w:t>,</w:t>
      </w:r>
      <w:r w:rsidR="00C55C2C">
        <w:rPr>
          <w:rFonts w:ascii="Arial" w:hAnsi="Arial" w:cs="Arial"/>
          <w:sz w:val="22"/>
          <w:szCs w:val="22"/>
        </w:rPr>
        <w:t xml:space="preserve"> alături de</w:t>
      </w:r>
      <w:r w:rsidR="00920650">
        <w:rPr>
          <w:rFonts w:ascii="Arial" w:hAnsi="Arial" w:cs="Arial"/>
          <w:sz w:val="22"/>
          <w:szCs w:val="22"/>
        </w:rPr>
        <w:t xml:space="preserve"> sisteme avansate de asistență </w:t>
      </w:r>
      <w:r>
        <w:rPr>
          <w:rFonts w:ascii="Arial" w:hAnsi="Arial" w:cs="Arial"/>
          <w:sz w:val="22"/>
          <w:szCs w:val="22"/>
        </w:rPr>
        <w:t>î</w:t>
      </w:r>
      <w:r w:rsidR="00C70B14">
        <w:rPr>
          <w:rFonts w:ascii="Arial" w:hAnsi="Arial" w:cs="Arial"/>
          <w:sz w:val="22"/>
          <w:szCs w:val="22"/>
        </w:rPr>
        <w:t xml:space="preserve">n </w:t>
      </w:r>
      <w:r>
        <w:rPr>
          <w:rFonts w:ascii="Arial" w:hAnsi="Arial" w:cs="Arial"/>
          <w:sz w:val="22"/>
          <w:szCs w:val="22"/>
        </w:rPr>
        <w:t>teren accidentat</w:t>
      </w:r>
      <w:r w:rsidR="00C70B14">
        <w:rPr>
          <w:rFonts w:ascii="Arial" w:hAnsi="Arial" w:cs="Arial"/>
          <w:sz w:val="22"/>
          <w:szCs w:val="22"/>
        </w:rPr>
        <w:t xml:space="preserve"> </w:t>
      </w:r>
      <w:r w:rsidR="00920650">
        <w:rPr>
          <w:rFonts w:ascii="Arial" w:hAnsi="Arial" w:cs="Arial"/>
          <w:sz w:val="22"/>
          <w:szCs w:val="22"/>
        </w:rPr>
        <w:t xml:space="preserve">pentru șofer și un </w:t>
      </w:r>
      <w:proofErr w:type="spellStart"/>
      <w:r w:rsidR="00C55C2C">
        <w:rPr>
          <w:rFonts w:ascii="Arial" w:hAnsi="Arial" w:cs="Arial"/>
          <w:sz w:val="22"/>
          <w:szCs w:val="22"/>
        </w:rPr>
        <w:t>desing</w:t>
      </w:r>
      <w:proofErr w:type="spellEnd"/>
      <w:r w:rsidR="00920650">
        <w:rPr>
          <w:rFonts w:ascii="Arial" w:hAnsi="Arial" w:cs="Arial"/>
          <w:sz w:val="22"/>
          <w:szCs w:val="22"/>
        </w:rPr>
        <w:t xml:space="preserve"> </w:t>
      </w:r>
      <w:r w:rsidR="00C55C2C">
        <w:rPr>
          <w:rFonts w:ascii="Arial" w:hAnsi="Arial" w:cs="Arial"/>
          <w:sz w:val="22"/>
          <w:szCs w:val="22"/>
        </w:rPr>
        <w:t>cu elemente mai</w:t>
      </w:r>
      <w:r w:rsidR="00C70B14">
        <w:rPr>
          <w:rFonts w:ascii="Arial" w:hAnsi="Arial" w:cs="Arial"/>
          <w:sz w:val="22"/>
          <w:szCs w:val="22"/>
        </w:rPr>
        <w:t xml:space="preserve"> </w:t>
      </w:r>
      <w:proofErr w:type="spellStart"/>
      <w:r w:rsidR="00C70B14">
        <w:rPr>
          <w:rFonts w:ascii="Arial" w:hAnsi="Arial" w:cs="Arial"/>
          <w:sz w:val="22"/>
          <w:szCs w:val="22"/>
          <w:lang w:val="ro-RO"/>
        </w:rPr>
        <w:t>îndrăzne</w:t>
      </w:r>
      <w:proofErr w:type="spellEnd"/>
      <w:r w:rsidR="00C70B14">
        <w:rPr>
          <w:rFonts w:ascii="Arial" w:hAnsi="Arial" w:cs="Arial"/>
          <w:sz w:val="22"/>
          <w:szCs w:val="22"/>
        </w:rPr>
        <w:t>ț conturate</w:t>
      </w:r>
      <w:r w:rsidR="00C55C2C" w:rsidRPr="00C70B14">
        <w:rPr>
          <w:rFonts w:ascii="Arial" w:hAnsi="Arial" w:cs="Arial"/>
          <w:sz w:val="22"/>
          <w:szCs w:val="22"/>
        </w:rPr>
        <w:t xml:space="preserve"> </w:t>
      </w:r>
    </w:p>
    <w:p w14:paraId="0368E5BC" w14:textId="77777777" w:rsidR="00B527FF" w:rsidRDefault="00B527FF" w:rsidP="00B527FF">
      <w:pPr>
        <w:pStyle w:val="ListParagraph"/>
        <w:rPr>
          <w:rFonts w:ascii="Arial" w:hAnsi="Arial" w:cs="Arial"/>
          <w:sz w:val="22"/>
          <w:szCs w:val="22"/>
        </w:rPr>
      </w:pPr>
    </w:p>
    <w:p w14:paraId="2FBD6C87" w14:textId="3369D893" w:rsidR="00542F5D" w:rsidRPr="00F96A03" w:rsidRDefault="00760DC0" w:rsidP="00542F5D">
      <w:pPr>
        <w:numPr>
          <w:ilvl w:val="0"/>
          <w:numId w:val="2"/>
        </w:numPr>
        <w:ind w:right="720"/>
        <w:rPr>
          <w:rFonts w:ascii="Arial" w:hAnsi="Arial" w:cs="Arial"/>
          <w:sz w:val="22"/>
          <w:szCs w:val="22"/>
        </w:rPr>
      </w:pPr>
      <w:r>
        <w:rPr>
          <w:rFonts w:ascii="Arial" w:hAnsi="Arial" w:cs="Arial"/>
          <w:sz w:val="22"/>
          <w:szCs w:val="22"/>
        </w:rPr>
        <w:t xml:space="preserve">Noile </w:t>
      </w:r>
      <w:r w:rsidR="002B5AD4">
        <w:rPr>
          <w:rFonts w:ascii="Arial" w:hAnsi="Arial" w:cs="Arial"/>
          <w:sz w:val="22"/>
          <w:szCs w:val="22"/>
        </w:rPr>
        <w:t>versiuni</w:t>
      </w:r>
      <w:r>
        <w:rPr>
          <w:rFonts w:ascii="Arial" w:hAnsi="Arial" w:cs="Arial"/>
          <w:sz w:val="22"/>
          <w:szCs w:val="22"/>
        </w:rPr>
        <w:t xml:space="preserve"> </w:t>
      </w:r>
      <w:r w:rsidR="002B5AD4">
        <w:rPr>
          <w:rFonts w:ascii="Arial" w:hAnsi="Arial" w:cs="Arial"/>
          <w:sz w:val="22"/>
          <w:szCs w:val="22"/>
        </w:rPr>
        <w:t xml:space="preserve">oferă, în premieră, sistemul </w:t>
      </w:r>
      <w:proofErr w:type="spellStart"/>
      <w:r w:rsidR="002B5AD4">
        <w:rPr>
          <w:rFonts w:ascii="Arial" w:hAnsi="Arial" w:cs="Arial"/>
          <w:sz w:val="22"/>
          <w:szCs w:val="22"/>
        </w:rPr>
        <w:t>Flexible</w:t>
      </w:r>
      <w:proofErr w:type="spellEnd"/>
      <w:r w:rsidR="002B5AD4">
        <w:rPr>
          <w:rFonts w:ascii="Arial" w:hAnsi="Arial" w:cs="Arial"/>
          <w:sz w:val="22"/>
          <w:szCs w:val="22"/>
        </w:rPr>
        <w:t xml:space="preserve"> Rack</w:t>
      </w:r>
      <w:r>
        <w:rPr>
          <w:rFonts w:ascii="Arial" w:hAnsi="Arial" w:cs="Arial"/>
          <w:sz w:val="22"/>
          <w:szCs w:val="22"/>
        </w:rPr>
        <w:t xml:space="preserve">, care </w:t>
      </w:r>
      <w:r w:rsidR="002B5AD4">
        <w:rPr>
          <w:rFonts w:ascii="Arial" w:hAnsi="Arial" w:cs="Arial"/>
          <w:sz w:val="22"/>
          <w:szCs w:val="22"/>
        </w:rPr>
        <w:t>permite</w:t>
      </w:r>
      <w:r>
        <w:rPr>
          <w:rFonts w:ascii="Arial" w:hAnsi="Arial" w:cs="Arial"/>
          <w:sz w:val="22"/>
          <w:szCs w:val="22"/>
        </w:rPr>
        <w:t xml:space="preserve"> transportul scărilor, scândurilor sau caiacelor</w:t>
      </w:r>
      <w:r w:rsidR="00401824">
        <w:rPr>
          <w:rFonts w:ascii="Arial" w:hAnsi="Arial" w:cs="Arial"/>
          <w:sz w:val="22"/>
          <w:szCs w:val="22"/>
        </w:rPr>
        <w:t xml:space="preserve"> direct pe plafon</w:t>
      </w:r>
      <w:r>
        <w:rPr>
          <w:rFonts w:ascii="Arial" w:hAnsi="Arial" w:cs="Arial"/>
          <w:sz w:val="22"/>
          <w:szCs w:val="22"/>
        </w:rPr>
        <w:t xml:space="preserve">, eliberând spațiul de încărcare </w:t>
      </w:r>
      <w:r w:rsidR="002B5AD4">
        <w:rPr>
          <w:rFonts w:ascii="Arial" w:hAnsi="Arial" w:cs="Arial"/>
          <w:sz w:val="22"/>
          <w:szCs w:val="22"/>
        </w:rPr>
        <w:t>din benă</w:t>
      </w:r>
      <w:r>
        <w:rPr>
          <w:rFonts w:ascii="Arial" w:hAnsi="Arial" w:cs="Arial"/>
          <w:sz w:val="22"/>
          <w:szCs w:val="22"/>
        </w:rPr>
        <w:t>.</w:t>
      </w:r>
    </w:p>
    <w:p w14:paraId="6A9413EE" w14:textId="77777777" w:rsidR="00E513E3" w:rsidRPr="00B527FF" w:rsidRDefault="00E513E3" w:rsidP="00B527FF">
      <w:pPr>
        <w:rPr>
          <w:rFonts w:ascii="Arial" w:hAnsi="Arial" w:cs="Arial"/>
          <w:sz w:val="22"/>
          <w:szCs w:val="22"/>
        </w:rPr>
      </w:pPr>
    </w:p>
    <w:p w14:paraId="16C46441" w14:textId="45D481CA" w:rsidR="00192149" w:rsidRPr="009902B7" w:rsidRDefault="00C85B3B" w:rsidP="00192149">
      <w:pPr>
        <w:numPr>
          <w:ilvl w:val="0"/>
          <w:numId w:val="2"/>
        </w:numPr>
        <w:ind w:right="720"/>
      </w:pPr>
      <w:proofErr w:type="spellStart"/>
      <w:r>
        <w:rPr>
          <w:rFonts w:ascii="Arial" w:hAnsi="Arial" w:cs="Arial"/>
          <w:sz w:val="22"/>
          <w:szCs w:val="22"/>
        </w:rPr>
        <w:t>Ranger</w:t>
      </w:r>
      <w:proofErr w:type="spellEnd"/>
      <w:r w:rsidR="00192149">
        <w:rPr>
          <w:rFonts w:ascii="Arial" w:hAnsi="Arial" w:cs="Arial"/>
          <w:sz w:val="22"/>
          <w:szCs w:val="22"/>
        </w:rPr>
        <w:t xml:space="preserve"> </w:t>
      </w:r>
      <w:proofErr w:type="spellStart"/>
      <w:r w:rsidR="00192149">
        <w:rPr>
          <w:rFonts w:ascii="Arial" w:hAnsi="Arial" w:cs="Arial"/>
          <w:sz w:val="22"/>
          <w:szCs w:val="22"/>
        </w:rPr>
        <w:t>Double</w:t>
      </w:r>
      <w:proofErr w:type="spellEnd"/>
      <w:r w:rsidR="00192149">
        <w:rPr>
          <w:rFonts w:ascii="Arial" w:hAnsi="Arial" w:cs="Arial"/>
          <w:sz w:val="22"/>
          <w:szCs w:val="22"/>
        </w:rPr>
        <w:t xml:space="preserve"> Cab</w:t>
      </w:r>
      <w:r>
        <w:rPr>
          <w:rFonts w:ascii="Arial" w:hAnsi="Arial" w:cs="Arial"/>
          <w:sz w:val="22"/>
          <w:szCs w:val="22"/>
        </w:rPr>
        <w:t xml:space="preserve"> </w:t>
      </w:r>
      <w:proofErr w:type="spellStart"/>
      <w:r>
        <w:rPr>
          <w:rFonts w:ascii="Arial" w:hAnsi="Arial" w:cs="Arial"/>
          <w:sz w:val="22"/>
          <w:szCs w:val="22"/>
        </w:rPr>
        <w:t>Wildtrak</w:t>
      </w:r>
      <w:proofErr w:type="spellEnd"/>
      <w:r>
        <w:rPr>
          <w:rFonts w:ascii="Arial" w:hAnsi="Arial" w:cs="Arial"/>
          <w:sz w:val="22"/>
          <w:szCs w:val="22"/>
        </w:rPr>
        <w:t xml:space="preserve"> </w:t>
      </w:r>
      <w:r w:rsidR="00BA2C38">
        <w:rPr>
          <w:rFonts w:ascii="Arial" w:hAnsi="Arial" w:cs="Arial"/>
          <w:sz w:val="22"/>
          <w:szCs w:val="22"/>
        </w:rPr>
        <w:t xml:space="preserve">X și </w:t>
      </w:r>
      <w:proofErr w:type="spellStart"/>
      <w:r w:rsidR="00BA2C38">
        <w:rPr>
          <w:rFonts w:ascii="Arial" w:hAnsi="Arial" w:cs="Arial"/>
          <w:sz w:val="22"/>
          <w:szCs w:val="22"/>
        </w:rPr>
        <w:t>Tremor</w:t>
      </w:r>
      <w:proofErr w:type="spellEnd"/>
      <w:r w:rsidR="00774152">
        <w:rPr>
          <w:rFonts w:ascii="Arial" w:hAnsi="Arial" w:cs="Arial"/>
          <w:sz w:val="22"/>
          <w:szCs w:val="22"/>
        </w:rPr>
        <w:t xml:space="preserve"> pot fi comandate în România începând cu luna aprilie, iar primele livrări sunt programate pentru Q3 2023</w:t>
      </w:r>
      <w:r w:rsidR="00192149">
        <w:t xml:space="preserve">. </w:t>
      </w:r>
      <w:r w:rsidR="00192149">
        <w:rPr>
          <w:rFonts w:ascii="Arial" w:hAnsi="Arial" w:cs="Arial"/>
          <w:sz w:val="22"/>
          <w:szCs w:val="22"/>
        </w:rPr>
        <w:t>P</w:t>
      </w:r>
      <w:r w:rsidR="00192149" w:rsidRPr="00192149">
        <w:rPr>
          <w:rFonts w:ascii="Arial" w:hAnsi="Arial" w:cs="Arial"/>
          <w:sz w:val="22"/>
          <w:szCs w:val="22"/>
        </w:rPr>
        <w:t xml:space="preserve">rețurile pornesc de la </w:t>
      </w:r>
      <w:r w:rsidR="00192149">
        <w:rPr>
          <w:rFonts w:ascii="Arial" w:hAnsi="Arial" w:cs="Arial"/>
          <w:sz w:val="22"/>
          <w:szCs w:val="22"/>
        </w:rPr>
        <w:t>49.950</w:t>
      </w:r>
      <w:r w:rsidR="00192149" w:rsidRPr="00192149">
        <w:rPr>
          <w:rFonts w:ascii="Arial" w:hAnsi="Arial" w:cs="Arial"/>
          <w:sz w:val="22"/>
          <w:szCs w:val="22"/>
        </w:rPr>
        <w:t xml:space="preserve"> euro </w:t>
      </w:r>
      <w:r w:rsidR="00192149">
        <w:rPr>
          <w:rFonts w:ascii="Arial" w:hAnsi="Arial" w:cs="Arial"/>
          <w:sz w:val="22"/>
          <w:szCs w:val="22"/>
        </w:rPr>
        <w:t>fără</w:t>
      </w:r>
      <w:r w:rsidR="00192149" w:rsidRPr="00192149">
        <w:rPr>
          <w:rFonts w:ascii="Arial" w:hAnsi="Arial" w:cs="Arial"/>
          <w:sz w:val="22"/>
          <w:szCs w:val="22"/>
        </w:rPr>
        <w:t xml:space="preserve"> TVA pentru </w:t>
      </w:r>
      <w:proofErr w:type="spellStart"/>
      <w:r w:rsidR="00192149" w:rsidRPr="00192149">
        <w:rPr>
          <w:rFonts w:ascii="Arial" w:hAnsi="Arial" w:cs="Arial"/>
          <w:sz w:val="22"/>
          <w:szCs w:val="22"/>
        </w:rPr>
        <w:t>Wildtrak</w:t>
      </w:r>
      <w:proofErr w:type="spellEnd"/>
      <w:r w:rsidR="00192149" w:rsidRPr="00192149">
        <w:rPr>
          <w:rFonts w:ascii="Arial" w:hAnsi="Arial" w:cs="Arial"/>
          <w:sz w:val="22"/>
          <w:szCs w:val="22"/>
        </w:rPr>
        <w:t xml:space="preserve"> X și </w:t>
      </w:r>
      <w:r w:rsidR="00192149">
        <w:rPr>
          <w:rFonts w:ascii="Arial" w:hAnsi="Arial" w:cs="Arial"/>
          <w:sz w:val="22"/>
          <w:szCs w:val="22"/>
        </w:rPr>
        <w:t>43.900</w:t>
      </w:r>
      <w:r w:rsidR="00192149" w:rsidRPr="00192149">
        <w:rPr>
          <w:rFonts w:ascii="Arial" w:hAnsi="Arial" w:cs="Arial"/>
          <w:sz w:val="22"/>
          <w:szCs w:val="22"/>
        </w:rPr>
        <w:t xml:space="preserve"> </w:t>
      </w:r>
      <w:r w:rsidR="00192149">
        <w:rPr>
          <w:rFonts w:ascii="Arial" w:hAnsi="Arial" w:cs="Arial"/>
          <w:sz w:val="22"/>
          <w:szCs w:val="22"/>
        </w:rPr>
        <w:t>euro fără</w:t>
      </w:r>
      <w:r w:rsidR="00192149" w:rsidRPr="00192149">
        <w:rPr>
          <w:rFonts w:ascii="Arial" w:hAnsi="Arial" w:cs="Arial"/>
          <w:sz w:val="22"/>
          <w:szCs w:val="22"/>
        </w:rPr>
        <w:t xml:space="preserve"> TVA pentru </w:t>
      </w:r>
      <w:proofErr w:type="spellStart"/>
      <w:r w:rsidR="00192149" w:rsidRPr="00192149">
        <w:rPr>
          <w:rFonts w:ascii="Arial" w:hAnsi="Arial" w:cs="Arial"/>
          <w:sz w:val="22"/>
          <w:szCs w:val="22"/>
        </w:rPr>
        <w:t>Tremor</w:t>
      </w:r>
      <w:proofErr w:type="spellEnd"/>
      <w:r w:rsidR="00192149">
        <w:rPr>
          <w:rFonts w:ascii="Arial" w:hAnsi="Arial" w:cs="Arial"/>
          <w:sz w:val="22"/>
          <w:szCs w:val="22"/>
        </w:rPr>
        <w:t>.</w:t>
      </w:r>
    </w:p>
    <w:p w14:paraId="20475CAB" w14:textId="01E906A4" w:rsidR="00117812" w:rsidRDefault="00117812" w:rsidP="00542F5D"/>
    <w:p w14:paraId="63B08131" w14:textId="77777777" w:rsidR="008C350C" w:rsidRPr="009902B7" w:rsidRDefault="008C350C" w:rsidP="00542F5D"/>
    <w:p w14:paraId="5DCFA92E" w14:textId="5B86406E" w:rsidR="00542F5D" w:rsidRPr="00075D77" w:rsidRDefault="000B554A" w:rsidP="00542F5D">
      <w:pPr>
        <w:pStyle w:val="BodyText2"/>
        <w:spacing w:line="240" w:lineRule="auto"/>
        <w:rPr>
          <w:rFonts w:ascii="Arial" w:hAnsi="Arial" w:cs="Arial"/>
          <w:sz w:val="22"/>
          <w:szCs w:val="22"/>
        </w:rPr>
      </w:pPr>
      <w:r w:rsidRPr="00075D77">
        <w:rPr>
          <w:rFonts w:ascii="Arial" w:hAnsi="Arial" w:cs="Arial"/>
          <w:b/>
          <w:bCs/>
          <w:sz w:val="22"/>
          <w:szCs w:val="22"/>
        </w:rPr>
        <w:t xml:space="preserve">DUNTON, Marea Britanie, 28 martie 2023 </w:t>
      </w:r>
      <w:r w:rsidR="00542F5D" w:rsidRPr="00075D77">
        <w:rPr>
          <w:rFonts w:ascii="Arial" w:hAnsi="Arial" w:cs="Arial"/>
          <w:sz w:val="22"/>
          <w:szCs w:val="22"/>
        </w:rPr>
        <w:t xml:space="preserve">– Ford Pro a </w:t>
      </w:r>
      <w:r w:rsidR="00291133">
        <w:rPr>
          <w:rFonts w:ascii="Arial" w:hAnsi="Arial" w:cs="Arial"/>
          <w:sz w:val="22"/>
          <w:szCs w:val="22"/>
        </w:rPr>
        <w:t>prezentat</w:t>
      </w:r>
      <w:r w:rsidR="00542F5D" w:rsidRPr="00075D77">
        <w:rPr>
          <w:rFonts w:ascii="Arial" w:hAnsi="Arial" w:cs="Arial"/>
          <w:sz w:val="22"/>
          <w:szCs w:val="22"/>
        </w:rPr>
        <w:t xml:space="preserve"> noul </w:t>
      </w:r>
      <w:proofErr w:type="spellStart"/>
      <w:r w:rsidR="00542F5D" w:rsidRPr="00075D77">
        <w:rPr>
          <w:rFonts w:ascii="Arial" w:hAnsi="Arial" w:cs="Arial"/>
          <w:sz w:val="22"/>
          <w:szCs w:val="22"/>
        </w:rPr>
        <w:t>Ranger</w:t>
      </w:r>
      <w:proofErr w:type="spellEnd"/>
      <w:r w:rsidR="00542F5D" w:rsidRPr="00075D77">
        <w:rPr>
          <w:rFonts w:ascii="Arial" w:hAnsi="Arial" w:cs="Arial"/>
          <w:sz w:val="22"/>
          <w:szCs w:val="22"/>
        </w:rPr>
        <w:t xml:space="preserve"> </w:t>
      </w:r>
      <w:proofErr w:type="spellStart"/>
      <w:r w:rsidR="009371F5" w:rsidRPr="00075D77">
        <w:rPr>
          <w:rFonts w:ascii="Arial" w:hAnsi="Arial" w:cs="Arial"/>
          <w:sz w:val="22"/>
          <w:szCs w:val="22"/>
        </w:rPr>
        <w:t>Wildtrak</w:t>
      </w:r>
      <w:proofErr w:type="spellEnd"/>
      <w:r w:rsidR="009371F5" w:rsidRPr="00075D77">
        <w:rPr>
          <w:rFonts w:ascii="Arial" w:hAnsi="Arial" w:cs="Arial"/>
          <w:sz w:val="22"/>
          <w:szCs w:val="22"/>
        </w:rPr>
        <w:t xml:space="preserve"> X</w:t>
      </w:r>
      <w:r w:rsidR="007A595B" w:rsidRPr="00075D77">
        <w:rPr>
          <w:rFonts w:ascii="Arial" w:hAnsi="Arial" w:cs="Arial"/>
          <w:sz w:val="22"/>
          <w:szCs w:val="22"/>
          <w:vertAlign w:val="superscript"/>
        </w:rPr>
        <w:t xml:space="preserve"> </w:t>
      </w:r>
      <w:r w:rsidR="00BA2C38" w:rsidRPr="00075D77">
        <w:rPr>
          <w:rFonts w:ascii="Arial" w:hAnsi="Arial" w:cs="Arial"/>
          <w:sz w:val="22"/>
          <w:szCs w:val="22"/>
        </w:rPr>
        <w:t xml:space="preserve">și </w:t>
      </w:r>
      <w:proofErr w:type="spellStart"/>
      <w:r w:rsidR="00BA2C38" w:rsidRPr="00075D77">
        <w:rPr>
          <w:rFonts w:ascii="Arial" w:hAnsi="Arial" w:cs="Arial"/>
          <w:sz w:val="22"/>
          <w:szCs w:val="22"/>
        </w:rPr>
        <w:t>Ranger</w:t>
      </w:r>
      <w:proofErr w:type="spellEnd"/>
      <w:r w:rsidR="00BA2C38" w:rsidRPr="00075D77">
        <w:rPr>
          <w:rFonts w:ascii="Arial" w:hAnsi="Arial" w:cs="Arial"/>
          <w:sz w:val="22"/>
          <w:szCs w:val="22"/>
        </w:rPr>
        <w:t xml:space="preserve"> </w:t>
      </w:r>
      <w:proofErr w:type="spellStart"/>
      <w:r w:rsidR="00BA2C38" w:rsidRPr="00075D77">
        <w:rPr>
          <w:rFonts w:ascii="Arial" w:hAnsi="Arial" w:cs="Arial"/>
          <w:sz w:val="22"/>
          <w:szCs w:val="22"/>
        </w:rPr>
        <w:t>Tremor</w:t>
      </w:r>
      <w:proofErr w:type="spellEnd"/>
      <w:r w:rsidR="00BA2C38" w:rsidRPr="00075D77">
        <w:rPr>
          <w:rFonts w:ascii="Arial" w:hAnsi="Arial" w:cs="Arial"/>
          <w:sz w:val="22"/>
          <w:szCs w:val="22"/>
        </w:rPr>
        <w:t xml:space="preserve"> – două </w:t>
      </w:r>
      <w:r w:rsidR="00291133">
        <w:rPr>
          <w:rFonts w:ascii="Arial" w:hAnsi="Arial" w:cs="Arial"/>
          <w:sz w:val="22"/>
          <w:szCs w:val="22"/>
        </w:rPr>
        <w:t>versiuni</w:t>
      </w:r>
      <w:r w:rsidR="00B06BAF">
        <w:rPr>
          <w:rFonts w:ascii="Arial" w:hAnsi="Arial" w:cs="Arial"/>
          <w:sz w:val="22"/>
          <w:szCs w:val="22"/>
        </w:rPr>
        <w:t xml:space="preserve"> cu performanțe crescute în teren accidentat ale celui mai bine vândut pick-up din Europa</w:t>
      </w:r>
      <w:r w:rsidR="00BA2C38" w:rsidRPr="00075D77">
        <w:rPr>
          <w:rFonts w:ascii="Arial" w:hAnsi="Arial" w:cs="Arial"/>
          <w:sz w:val="22"/>
          <w:szCs w:val="22"/>
        </w:rPr>
        <w:t>.</w:t>
      </w:r>
    </w:p>
    <w:p w14:paraId="41357645" w14:textId="77777777" w:rsidR="00070A58" w:rsidRPr="00075D77" w:rsidRDefault="00070A58" w:rsidP="00542F5D">
      <w:pPr>
        <w:pStyle w:val="BodyText2"/>
        <w:spacing w:line="240" w:lineRule="auto"/>
        <w:rPr>
          <w:rFonts w:ascii="Arial" w:hAnsi="Arial" w:cs="Arial"/>
          <w:sz w:val="22"/>
          <w:szCs w:val="22"/>
        </w:rPr>
      </w:pPr>
    </w:p>
    <w:p w14:paraId="313513A9" w14:textId="02D70A65" w:rsidR="00313931" w:rsidRPr="00075D77" w:rsidRDefault="008F2C1F" w:rsidP="00542F5D">
      <w:pPr>
        <w:pStyle w:val="BodyText2"/>
        <w:spacing w:line="240" w:lineRule="auto"/>
        <w:rPr>
          <w:rFonts w:ascii="Arial" w:hAnsi="Arial" w:cs="Arial"/>
          <w:sz w:val="22"/>
          <w:szCs w:val="22"/>
        </w:rPr>
      </w:pPr>
      <w:r w:rsidRPr="00075D77">
        <w:rPr>
          <w:rFonts w:ascii="Arial" w:hAnsi="Arial" w:cs="Arial"/>
          <w:sz w:val="22"/>
          <w:szCs w:val="22"/>
        </w:rPr>
        <w:t xml:space="preserve">Adresându-se clienților care au nevoie de </w:t>
      </w:r>
      <w:r w:rsidR="00B23E83">
        <w:rPr>
          <w:rFonts w:ascii="Arial" w:hAnsi="Arial" w:cs="Arial"/>
          <w:sz w:val="22"/>
          <w:szCs w:val="22"/>
        </w:rPr>
        <w:t>performanțe</w:t>
      </w:r>
      <w:r w:rsidRPr="00075D77">
        <w:rPr>
          <w:rFonts w:ascii="Arial" w:hAnsi="Arial" w:cs="Arial"/>
          <w:sz w:val="22"/>
          <w:szCs w:val="22"/>
        </w:rPr>
        <w:t xml:space="preserve"> sporite în condiții dificile de teren</w:t>
      </w:r>
      <w:r w:rsidR="00B23E83">
        <w:rPr>
          <w:rFonts w:ascii="Arial" w:hAnsi="Arial" w:cs="Arial"/>
          <w:sz w:val="22"/>
          <w:szCs w:val="22"/>
        </w:rPr>
        <w:t xml:space="preserve"> accidentat</w:t>
      </w:r>
      <w:r w:rsidRPr="00075D77">
        <w:rPr>
          <w:rFonts w:ascii="Arial" w:hAnsi="Arial" w:cs="Arial"/>
          <w:sz w:val="22"/>
          <w:szCs w:val="22"/>
        </w:rPr>
        <w:t xml:space="preserve">, ambele modele </w:t>
      </w:r>
      <w:r w:rsidR="00B23E83">
        <w:rPr>
          <w:rFonts w:ascii="Arial" w:hAnsi="Arial" w:cs="Arial"/>
          <w:sz w:val="22"/>
          <w:szCs w:val="22"/>
        </w:rPr>
        <w:t>propun</w:t>
      </w:r>
      <w:r w:rsidRPr="00075D77">
        <w:rPr>
          <w:rFonts w:ascii="Arial" w:hAnsi="Arial" w:cs="Arial"/>
          <w:sz w:val="22"/>
          <w:szCs w:val="22"/>
        </w:rPr>
        <w:t xml:space="preserve"> un șasiu reproiectat substanțial, cu îmbunătățiri unice ale suspensiei,</w:t>
      </w:r>
      <w:r w:rsidR="00B23E83">
        <w:rPr>
          <w:rFonts w:ascii="Arial" w:hAnsi="Arial" w:cs="Arial"/>
          <w:sz w:val="22"/>
          <w:szCs w:val="22"/>
        </w:rPr>
        <w:t xml:space="preserve"> printre care enumerăm, în dotarea de serie, </w:t>
      </w:r>
      <w:r w:rsidRPr="00075D77">
        <w:rPr>
          <w:rFonts w:ascii="Arial" w:hAnsi="Arial" w:cs="Arial"/>
          <w:sz w:val="22"/>
          <w:szCs w:val="22"/>
        </w:rPr>
        <w:t xml:space="preserve">amortizoare </w:t>
      </w:r>
      <w:proofErr w:type="spellStart"/>
      <w:r w:rsidRPr="00075D77">
        <w:rPr>
          <w:rFonts w:ascii="Arial" w:hAnsi="Arial" w:cs="Arial"/>
          <w:sz w:val="22"/>
          <w:szCs w:val="22"/>
        </w:rPr>
        <w:t>Bilstein</w:t>
      </w:r>
      <w:proofErr w:type="spellEnd"/>
      <w:r w:rsidR="00B23E83">
        <w:rPr>
          <w:rFonts w:ascii="Arial" w:hAnsi="Arial" w:cs="Arial"/>
          <w:sz w:val="22"/>
          <w:szCs w:val="22"/>
        </w:rPr>
        <w:t xml:space="preserve"> de înaltă performanță</w:t>
      </w:r>
      <w:r w:rsidRPr="00075D77">
        <w:rPr>
          <w:rFonts w:ascii="Arial" w:hAnsi="Arial" w:cs="Arial"/>
          <w:sz w:val="22"/>
          <w:szCs w:val="22"/>
        </w:rPr>
        <w:t xml:space="preserve">. Sistemele de asistență pentru șofer </w:t>
      </w:r>
      <w:r w:rsidR="00B23E83">
        <w:rPr>
          <w:rFonts w:ascii="Arial" w:hAnsi="Arial" w:cs="Arial"/>
          <w:sz w:val="22"/>
          <w:szCs w:val="22"/>
        </w:rPr>
        <w:t>sunt orientate</w:t>
      </w:r>
      <w:r w:rsidRPr="00075D77">
        <w:rPr>
          <w:rFonts w:ascii="Arial" w:hAnsi="Arial" w:cs="Arial"/>
          <w:sz w:val="22"/>
          <w:szCs w:val="22"/>
        </w:rPr>
        <w:t xml:space="preserve"> pe </w:t>
      </w:r>
      <w:r w:rsidR="00B23E83">
        <w:rPr>
          <w:rFonts w:ascii="Arial" w:hAnsi="Arial" w:cs="Arial"/>
          <w:sz w:val="22"/>
          <w:szCs w:val="22"/>
        </w:rPr>
        <w:t xml:space="preserve">comportamentul în </w:t>
      </w:r>
      <w:r w:rsidR="00291133">
        <w:rPr>
          <w:rFonts w:ascii="Arial" w:hAnsi="Arial" w:cs="Arial"/>
          <w:sz w:val="22"/>
          <w:szCs w:val="22"/>
        </w:rPr>
        <w:t>teren accidentat</w:t>
      </w:r>
      <w:r w:rsidRPr="00075D77">
        <w:rPr>
          <w:rFonts w:ascii="Arial" w:hAnsi="Arial" w:cs="Arial"/>
          <w:sz w:val="22"/>
          <w:szCs w:val="22"/>
        </w:rPr>
        <w:t xml:space="preserve"> </w:t>
      </w:r>
      <w:r w:rsidR="00AA2E13">
        <w:rPr>
          <w:rFonts w:ascii="Arial" w:hAnsi="Arial" w:cs="Arial"/>
          <w:sz w:val="22"/>
          <w:szCs w:val="22"/>
          <w:vertAlign w:val="superscript"/>
        </w:rPr>
        <w:t>1</w:t>
      </w:r>
      <w:r w:rsidR="00B23E83">
        <w:rPr>
          <w:rFonts w:ascii="Arial" w:hAnsi="Arial" w:cs="Arial"/>
          <w:sz w:val="22"/>
          <w:szCs w:val="22"/>
        </w:rPr>
        <w:t>, au rolul de a oferi mai multă încredere</w:t>
      </w:r>
      <w:r w:rsidR="00A622DD" w:rsidRPr="00075D77">
        <w:rPr>
          <w:rFonts w:ascii="Arial" w:hAnsi="Arial" w:cs="Arial"/>
          <w:sz w:val="22"/>
          <w:szCs w:val="22"/>
        </w:rPr>
        <w:t>,</w:t>
      </w:r>
      <w:r w:rsidR="00B23E83">
        <w:rPr>
          <w:rFonts w:ascii="Arial" w:hAnsi="Arial" w:cs="Arial"/>
          <w:sz w:val="22"/>
          <w:szCs w:val="22"/>
        </w:rPr>
        <w:t xml:space="preserve"> iar designul celor două versiuni reflectă un caracter mai puternic, cu detalii mai bine reliefate și scoase în evidentă.</w:t>
      </w:r>
    </w:p>
    <w:p w14:paraId="6FCCEF09" w14:textId="23FB10C0" w:rsidR="00052D5D" w:rsidRPr="00075D77" w:rsidRDefault="00052D5D" w:rsidP="00542F5D">
      <w:pPr>
        <w:pStyle w:val="BodyText2"/>
        <w:spacing w:line="240" w:lineRule="auto"/>
        <w:rPr>
          <w:rFonts w:ascii="Arial" w:hAnsi="Arial" w:cs="Arial"/>
          <w:sz w:val="22"/>
          <w:szCs w:val="22"/>
        </w:rPr>
      </w:pPr>
    </w:p>
    <w:p w14:paraId="71BE5F8D" w14:textId="1EA7140D" w:rsidR="00052D5D" w:rsidRPr="00075D77" w:rsidRDefault="00A76971" w:rsidP="00542F5D">
      <w:pPr>
        <w:pStyle w:val="BodyText2"/>
        <w:spacing w:line="240" w:lineRule="auto"/>
        <w:rPr>
          <w:rFonts w:ascii="Arial" w:hAnsi="Arial" w:cs="Arial"/>
          <w:sz w:val="22"/>
          <w:szCs w:val="22"/>
        </w:rPr>
      </w:pPr>
      <w:proofErr w:type="spellStart"/>
      <w:r w:rsidRPr="00075D77">
        <w:rPr>
          <w:rFonts w:ascii="Arial" w:hAnsi="Arial" w:cs="Arial"/>
          <w:sz w:val="22"/>
          <w:szCs w:val="22"/>
        </w:rPr>
        <w:t>Ranger</w:t>
      </w:r>
      <w:proofErr w:type="spellEnd"/>
      <w:r w:rsidRPr="00075D77">
        <w:rPr>
          <w:rFonts w:ascii="Arial" w:hAnsi="Arial" w:cs="Arial"/>
          <w:sz w:val="22"/>
          <w:szCs w:val="22"/>
        </w:rPr>
        <w:t xml:space="preserve"> </w:t>
      </w:r>
      <w:proofErr w:type="spellStart"/>
      <w:r w:rsidRPr="00075D77">
        <w:rPr>
          <w:rFonts w:ascii="Arial" w:hAnsi="Arial" w:cs="Arial"/>
          <w:sz w:val="22"/>
          <w:szCs w:val="22"/>
        </w:rPr>
        <w:t>Wildtrak</w:t>
      </w:r>
      <w:proofErr w:type="spellEnd"/>
      <w:r w:rsidRPr="00075D77">
        <w:rPr>
          <w:rFonts w:ascii="Arial" w:hAnsi="Arial" w:cs="Arial"/>
          <w:sz w:val="22"/>
          <w:szCs w:val="22"/>
        </w:rPr>
        <w:t xml:space="preserve"> X și </w:t>
      </w:r>
      <w:proofErr w:type="spellStart"/>
      <w:r w:rsidRPr="00075D77">
        <w:rPr>
          <w:rFonts w:ascii="Arial" w:hAnsi="Arial" w:cs="Arial"/>
          <w:sz w:val="22"/>
          <w:szCs w:val="22"/>
        </w:rPr>
        <w:t>Tremor</w:t>
      </w:r>
      <w:proofErr w:type="spellEnd"/>
      <w:r w:rsidRPr="00075D77">
        <w:rPr>
          <w:rFonts w:ascii="Arial" w:hAnsi="Arial" w:cs="Arial"/>
          <w:sz w:val="22"/>
          <w:szCs w:val="22"/>
        </w:rPr>
        <w:t xml:space="preserve"> oferă </w:t>
      </w:r>
      <w:r w:rsidR="008D71D8">
        <w:rPr>
          <w:rFonts w:ascii="Arial" w:hAnsi="Arial" w:cs="Arial"/>
          <w:sz w:val="22"/>
          <w:szCs w:val="22"/>
        </w:rPr>
        <w:t xml:space="preserve">pentru prima dată sistemul </w:t>
      </w:r>
      <w:proofErr w:type="spellStart"/>
      <w:r w:rsidRPr="00075D77">
        <w:rPr>
          <w:rFonts w:ascii="Arial" w:hAnsi="Arial" w:cs="Arial"/>
          <w:sz w:val="22"/>
          <w:szCs w:val="22"/>
        </w:rPr>
        <w:t>Flexible</w:t>
      </w:r>
      <w:proofErr w:type="spellEnd"/>
      <w:r w:rsidRPr="00075D77">
        <w:rPr>
          <w:rFonts w:ascii="Arial" w:hAnsi="Arial" w:cs="Arial"/>
          <w:sz w:val="22"/>
          <w:szCs w:val="22"/>
        </w:rPr>
        <w:t xml:space="preserve"> Rack</w:t>
      </w:r>
      <w:r w:rsidR="00C630B1">
        <w:rPr>
          <w:rFonts w:ascii="Arial" w:hAnsi="Arial" w:cs="Arial"/>
          <w:sz w:val="22"/>
          <w:szCs w:val="22"/>
        </w:rPr>
        <w:t>, care permite transportarea unor</w:t>
      </w:r>
      <w:r w:rsidRPr="00075D77">
        <w:rPr>
          <w:rFonts w:ascii="Arial" w:hAnsi="Arial" w:cs="Arial"/>
          <w:sz w:val="22"/>
          <w:szCs w:val="22"/>
        </w:rPr>
        <w:t xml:space="preserve"> încărcăturii mai lungi</w:t>
      </w:r>
      <w:r w:rsidR="00C630B1">
        <w:rPr>
          <w:rFonts w:ascii="Arial" w:hAnsi="Arial" w:cs="Arial"/>
          <w:sz w:val="22"/>
          <w:szCs w:val="22"/>
        </w:rPr>
        <w:t xml:space="preserve"> direct pe plafon</w:t>
      </w:r>
      <w:r w:rsidRPr="00075D77">
        <w:rPr>
          <w:rFonts w:ascii="Arial" w:hAnsi="Arial" w:cs="Arial"/>
          <w:sz w:val="22"/>
          <w:szCs w:val="22"/>
        </w:rPr>
        <w:t xml:space="preserve">. Sistemul </w:t>
      </w:r>
      <w:r w:rsidR="00C630B1">
        <w:rPr>
          <w:rFonts w:ascii="Arial" w:hAnsi="Arial" w:cs="Arial"/>
          <w:sz w:val="22"/>
          <w:szCs w:val="22"/>
        </w:rPr>
        <w:t xml:space="preserve">este </w:t>
      </w:r>
      <w:r w:rsidRPr="00075D77">
        <w:rPr>
          <w:rFonts w:ascii="Arial" w:hAnsi="Arial" w:cs="Arial"/>
          <w:sz w:val="22"/>
          <w:szCs w:val="22"/>
        </w:rPr>
        <w:t>ușor de utilizat</w:t>
      </w:r>
      <w:r w:rsidR="00C630B1">
        <w:rPr>
          <w:rFonts w:ascii="Arial" w:hAnsi="Arial" w:cs="Arial"/>
          <w:sz w:val="22"/>
          <w:szCs w:val="22"/>
        </w:rPr>
        <w:t xml:space="preserve"> și</w:t>
      </w:r>
      <w:r w:rsidRPr="00075D77">
        <w:rPr>
          <w:rFonts w:ascii="Arial" w:hAnsi="Arial" w:cs="Arial"/>
          <w:sz w:val="22"/>
          <w:szCs w:val="22"/>
        </w:rPr>
        <w:t xml:space="preserve"> va fi disponibil ca opțiune </w:t>
      </w:r>
      <w:r w:rsidR="00C630B1">
        <w:rPr>
          <w:rFonts w:ascii="Arial" w:hAnsi="Arial" w:cs="Arial"/>
          <w:sz w:val="22"/>
          <w:szCs w:val="22"/>
        </w:rPr>
        <w:t xml:space="preserve">și </w:t>
      </w:r>
      <w:r w:rsidRPr="00075D77">
        <w:rPr>
          <w:rFonts w:ascii="Arial" w:hAnsi="Arial" w:cs="Arial"/>
          <w:sz w:val="22"/>
          <w:szCs w:val="22"/>
        </w:rPr>
        <w:t xml:space="preserve">pentru </w:t>
      </w:r>
      <w:r w:rsidR="00052D5D" w:rsidRPr="00075D77">
        <w:rPr>
          <w:rFonts w:ascii="Arial" w:hAnsi="Arial" w:cs="Arial"/>
          <w:sz w:val="22"/>
          <w:szCs w:val="22"/>
        </w:rPr>
        <w:t xml:space="preserve">modelele </w:t>
      </w:r>
      <w:proofErr w:type="spellStart"/>
      <w:r w:rsidR="00052D5D" w:rsidRPr="00075D77">
        <w:rPr>
          <w:rFonts w:ascii="Arial" w:hAnsi="Arial" w:cs="Arial"/>
          <w:sz w:val="22"/>
          <w:szCs w:val="22"/>
        </w:rPr>
        <w:t>Ranger</w:t>
      </w:r>
      <w:proofErr w:type="spellEnd"/>
      <w:r w:rsidR="00052D5D" w:rsidRPr="00075D77">
        <w:rPr>
          <w:rFonts w:ascii="Arial" w:hAnsi="Arial" w:cs="Arial"/>
          <w:sz w:val="22"/>
          <w:szCs w:val="22"/>
        </w:rPr>
        <w:t xml:space="preserve"> Limited și </w:t>
      </w:r>
      <w:proofErr w:type="spellStart"/>
      <w:r w:rsidR="00052D5D" w:rsidRPr="00075D77">
        <w:rPr>
          <w:rFonts w:ascii="Arial" w:hAnsi="Arial" w:cs="Arial"/>
          <w:sz w:val="22"/>
          <w:szCs w:val="22"/>
        </w:rPr>
        <w:t>Wildtrak</w:t>
      </w:r>
      <w:proofErr w:type="spellEnd"/>
      <w:r w:rsidR="00052D5D" w:rsidRPr="00075D77">
        <w:rPr>
          <w:rFonts w:ascii="Arial" w:hAnsi="Arial" w:cs="Arial"/>
          <w:sz w:val="22"/>
          <w:szCs w:val="22"/>
        </w:rPr>
        <w:t>.</w:t>
      </w:r>
    </w:p>
    <w:p w14:paraId="6BAAECE1" w14:textId="77777777" w:rsidR="0006254D" w:rsidRPr="00075D77" w:rsidRDefault="0006254D" w:rsidP="00542F5D">
      <w:pPr>
        <w:pStyle w:val="BodyText2"/>
        <w:spacing w:line="240" w:lineRule="auto"/>
        <w:rPr>
          <w:rFonts w:ascii="Arial" w:hAnsi="Arial" w:cs="Arial"/>
          <w:sz w:val="22"/>
          <w:szCs w:val="22"/>
        </w:rPr>
      </w:pPr>
    </w:p>
    <w:p w14:paraId="2984DC84" w14:textId="26A251A4" w:rsidR="005E3134" w:rsidRPr="00075D77" w:rsidRDefault="000D6323" w:rsidP="00542F5D">
      <w:pPr>
        <w:pStyle w:val="BodyText2"/>
        <w:spacing w:line="240" w:lineRule="auto"/>
        <w:rPr>
          <w:rFonts w:ascii="Arial" w:hAnsi="Arial" w:cs="Arial"/>
          <w:sz w:val="22"/>
          <w:szCs w:val="22"/>
        </w:rPr>
      </w:pPr>
      <w:r w:rsidRPr="00075D77">
        <w:rPr>
          <w:rFonts w:ascii="Arial" w:hAnsi="Arial" w:cs="Arial"/>
          <w:sz w:val="22"/>
          <w:szCs w:val="22"/>
        </w:rPr>
        <w:t xml:space="preserve">„Noile </w:t>
      </w:r>
      <w:r w:rsidR="005F261C">
        <w:rPr>
          <w:rFonts w:ascii="Arial" w:hAnsi="Arial" w:cs="Arial"/>
          <w:sz w:val="22"/>
          <w:szCs w:val="22"/>
        </w:rPr>
        <w:t>versiuni</w:t>
      </w:r>
      <w:r w:rsidRPr="00075D77">
        <w:rPr>
          <w:rFonts w:ascii="Arial" w:hAnsi="Arial" w:cs="Arial"/>
          <w:sz w:val="22"/>
          <w:szCs w:val="22"/>
        </w:rPr>
        <w:t xml:space="preserve"> </w:t>
      </w:r>
      <w:proofErr w:type="spellStart"/>
      <w:r w:rsidRPr="00075D77">
        <w:rPr>
          <w:rFonts w:ascii="Arial" w:hAnsi="Arial" w:cs="Arial"/>
          <w:sz w:val="22"/>
          <w:szCs w:val="22"/>
        </w:rPr>
        <w:t>Ranger</w:t>
      </w:r>
      <w:proofErr w:type="spellEnd"/>
      <w:r w:rsidRPr="00075D77">
        <w:rPr>
          <w:rFonts w:ascii="Arial" w:hAnsi="Arial" w:cs="Arial"/>
          <w:sz w:val="22"/>
          <w:szCs w:val="22"/>
        </w:rPr>
        <w:t xml:space="preserve"> </w:t>
      </w:r>
      <w:proofErr w:type="spellStart"/>
      <w:r w:rsidR="00FC29E6" w:rsidRPr="00075D77">
        <w:rPr>
          <w:rFonts w:ascii="Arial" w:hAnsi="Arial" w:cs="Arial"/>
          <w:sz w:val="22"/>
          <w:szCs w:val="22"/>
        </w:rPr>
        <w:t>Wildtrak</w:t>
      </w:r>
      <w:proofErr w:type="spellEnd"/>
      <w:r w:rsidR="00FC29E6" w:rsidRPr="00075D77">
        <w:rPr>
          <w:rFonts w:ascii="Arial" w:hAnsi="Arial" w:cs="Arial"/>
          <w:sz w:val="22"/>
          <w:szCs w:val="22"/>
        </w:rPr>
        <w:t xml:space="preserve"> X și </w:t>
      </w:r>
      <w:proofErr w:type="spellStart"/>
      <w:r w:rsidR="00FC29E6" w:rsidRPr="00075D77">
        <w:rPr>
          <w:rFonts w:ascii="Arial" w:hAnsi="Arial" w:cs="Arial"/>
          <w:sz w:val="22"/>
          <w:szCs w:val="22"/>
        </w:rPr>
        <w:t>Tremor</w:t>
      </w:r>
      <w:proofErr w:type="spellEnd"/>
      <w:r w:rsidR="00FC29E6" w:rsidRPr="00075D77">
        <w:rPr>
          <w:rFonts w:ascii="Arial" w:hAnsi="Arial" w:cs="Arial"/>
          <w:sz w:val="22"/>
          <w:szCs w:val="22"/>
        </w:rPr>
        <w:t xml:space="preserve"> urmează aceeași rețetă ca și emblematicul nostru Ranger Raptor; fiecare adaugă și mai multă abilitate </w:t>
      </w:r>
      <w:r w:rsidR="00FF5E90">
        <w:rPr>
          <w:rFonts w:ascii="Arial" w:hAnsi="Arial" w:cs="Arial"/>
          <w:sz w:val="22"/>
          <w:szCs w:val="22"/>
        </w:rPr>
        <w:t xml:space="preserve">în teren accidentat </w:t>
      </w:r>
      <w:r w:rsidR="00FC29E6" w:rsidRPr="00075D77">
        <w:rPr>
          <w:rFonts w:ascii="Arial" w:hAnsi="Arial" w:cs="Arial"/>
          <w:sz w:val="22"/>
          <w:szCs w:val="22"/>
        </w:rPr>
        <w:t xml:space="preserve">și un aspect </w:t>
      </w:r>
      <w:r w:rsidR="00FF5E90">
        <w:rPr>
          <w:rFonts w:ascii="Arial" w:hAnsi="Arial" w:cs="Arial"/>
          <w:sz w:val="22"/>
          <w:szCs w:val="22"/>
        </w:rPr>
        <w:t xml:space="preserve">remarcabil pentru cel </w:t>
      </w:r>
      <w:r w:rsidR="00FC29E6" w:rsidRPr="00075D77">
        <w:rPr>
          <w:rFonts w:ascii="Arial" w:hAnsi="Arial" w:cs="Arial"/>
          <w:sz w:val="22"/>
          <w:szCs w:val="22"/>
        </w:rPr>
        <w:t xml:space="preserve">mai popular pick-up din Europa. Împreună, </w:t>
      </w:r>
      <w:r w:rsidR="007001D6">
        <w:rPr>
          <w:rFonts w:ascii="Arial" w:hAnsi="Arial" w:cs="Arial"/>
          <w:sz w:val="22"/>
          <w:szCs w:val="22"/>
        </w:rPr>
        <w:t>cele două noi versiuni</w:t>
      </w:r>
      <w:r w:rsidR="00FC29E6" w:rsidRPr="00075D77">
        <w:rPr>
          <w:rFonts w:ascii="Arial" w:hAnsi="Arial" w:cs="Arial"/>
          <w:sz w:val="22"/>
          <w:szCs w:val="22"/>
        </w:rPr>
        <w:t xml:space="preserve"> extind famili</w:t>
      </w:r>
      <w:r w:rsidR="007001D6">
        <w:rPr>
          <w:rFonts w:ascii="Arial" w:hAnsi="Arial" w:cs="Arial"/>
          <w:sz w:val="22"/>
          <w:szCs w:val="22"/>
        </w:rPr>
        <w:t>a lui</w:t>
      </w:r>
      <w:r w:rsidR="00FC29E6" w:rsidRPr="00075D77">
        <w:rPr>
          <w:rFonts w:ascii="Arial" w:hAnsi="Arial" w:cs="Arial"/>
          <w:sz w:val="22"/>
          <w:szCs w:val="22"/>
        </w:rPr>
        <w:t xml:space="preserve"> </w:t>
      </w:r>
      <w:proofErr w:type="spellStart"/>
      <w:r w:rsidR="00FC29E6" w:rsidRPr="00075D77">
        <w:rPr>
          <w:rFonts w:ascii="Arial" w:hAnsi="Arial" w:cs="Arial"/>
          <w:sz w:val="22"/>
          <w:szCs w:val="22"/>
        </w:rPr>
        <w:t>Ranger</w:t>
      </w:r>
      <w:proofErr w:type="spellEnd"/>
      <w:r w:rsidR="00FC29E6" w:rsidRPr="00075D77">
        <w:rPr>
          <w:rFonts w:ascii="Arial" w:hAnsi="Arial" w:cs="Arial"/>
          <w:sz w:val="22"/>
          <w:szCs w:val="22"/>
        </w:rPr>
        <w:t xml:space="preserve"> la </w:t>
      </w:r>
      <w:r w:rsidR="007001D6">
        <w:rPr>
          <w:rFonts w:ascii="Arial" w:hAnsi="Arial" w:cs="Arial"/>
          <w:sz w:val="22"/>
          <w:szCs w:val="22"/>
        </w:rPr>
        <w:t>un nou nivel</w:t>
      </w:r>
      <w:r w:rsidR="00FC29E6" w:rsidRPr="00075D77">
        <w:rPr>
          <w:rFonts w:ascii="Arial" w:hAnsi="Arial" w:cs="Arial"/>
          <w:sz w:val="22"/>
          <w:szCs w:val="22"/>
        </w:rPr>
        <w:t xml:space="preserve">, </w:t>
      </w:r>
      <w:r w:rsidR="00405BE6">
        <w:rPr>
          <w:rFonts w:ascii="Arial" w:hAnsi="Arial" w:cs="Arial"/>
          <w:sz w:val="22"/>
          <w:szCs w:val="22"/>
        </w:rPr>
        <w:t>crescându</w:t>
      </w:r>
      <w:r w:rsidR="00FC29E6" w:rsidRPr="00075D77">
        <w:rPr>
          <w:rFonts w:ascii="Arial" w:hAnsi="Arial" w:cs="Arial"/>
          <w:sz w:val="22"/>
          <w:szCs w:val="22"/>
        </w:rPr>
        <w:t xml:space="preserve">-i atractivitatea pentru mai mulți clienți ca niciodată”, a declarat Hans </w:t>
      </w:r>
      <w:proofErr w:type="spellStart"/>
      <w:r w:rsidR="0023384B" w:rsidRPr="00075D77">
        <w:rPr>
          <w:rFonts w:ascii="Arial" w:hAnsi="Arial" w:cs="Arial"/>
          <w:sz w:val="22"/>
          <w:szCs w:val="22"/>
        </w:rPr>
        <w:t>Schep</w:t>
      </w:r>
      <w:proofErr w:type="spellEnd"/>
      <w:r w:rsidR="0023384B" w:rsidRPr="00075D77">
        <w:rPr>
          <w:rFonts w:ascii="Arial" w:hAnsi="Arial" w:cs="Arial"/>
          <w:sz w:val="22"/>
          <w:szCs w:val="22"/>
        </w:rPr>
        <w:t>, director general Ford Pro, Europa.</w:t>
      </w:r>
    </w:p>
    <w:p w14:paraId="2AE2899D" w14:textId="4FC620B4" w:rsidR="00313931" w:rsidRPr="00075D77" w:rsidRDefault="00313931" w:rsidP="00542F5D">
      <w:pPr>
        <w:pStyle w:val="BodyText2"/>
        <w:spacing w:line="240" w:lineRule="auto"/>
        <w:rPr>
          <w:rFonts w:ascii="Arial" w:hAnsi="Arial" w:cs="Arial"/>
          <w:sz w:val="22"/>
          <w:szCs w:val="22"/>
        </w:rPr>
      </w:pPr>
    </w:p>
    <w:p w14:paraId="4E4B8214" w14:textId="163FB514" w:rsidR="00527C02" w:rsidRPr="00075D77" w:rsidRDefault="00FA1B42" w:rsidP="009B213F">
      <w:pPr>
        <w:pStyle w:val="BodyText2"/>
        <w:spacing w:line="240" w:lineRule="auto"/>
        <w:rPr>
          <w:rFonts w:ascii="Arial" w:hAnsi="Arial" w:cs="Arial"/>
          <w:sz w:val="22"/>
          <w:szCs w:val="22"/>
          <w:vertAlign w:val="superscript"/>
        </w:rPr>
      </w:pPr>
      <w:r w:rsidRPr="00075D77">
        <w:rPr>
          <w:rFonts w:ascii="Arial" w:hAnsi="Arial" w:cs="Arial"/>
          <w:sz w:val="22"/>
          <w:szCs w:val="22"/>
        </w:rPr>
        <w:t xml:space="preserve">Introducerea </w:t>
      </w:r>
      <w:r w:rsidR="002C2EDE">
        <w:rPr>
          <w:rFonts w:ascii="Arial" w:hAnsi="Arial" w:cs="Arial"/>
          <w:sz w:val="22"/>
          <w:szCs w:val="22"/>
        </w:rPr>
        <w:t xml:space="preserve">versiunilor </w:t>
      </w:r>
      <w:proofErr w:type="spellStart"/>
      <w:r w:rsidRPr="00075D77">
        <w:rPr>
          <w:rFonts w:ascii="Arial" w:hAnsi="Arial" w:cs="Arial"/>
          <w:sz w:val="22"/>
          <w:szCs w:val="22"/>
        </w:rPr>
        <w:t>Ranger</w:t>
      </w:r>
      <w:proofErr w:type="spellEnd"/>
      <w:r w:rsidRPr="00075D77">
        <w:rPr>
          <w:rFonts w:ascii="Arial" w:hAnsi="Arial" w:cs="Arial"/>
          <w:sz w:val="22"/>
          <w:szCs w:val="22"/>
        </w:rPr>
        <w:t xml:space="preserve"> </w:t>
      </w:r>
      <w:proofErr w:type="spellStart"/>
      <w:r w:rsidR="00936210" w:rsidRPr="00075D77">
        <w:rPr>
          <w:rFonts w:ascii="Arial" w:hAnsi="Arial" w:cs="Arial"/>
          <w:sz w:val="22"/>
          <w:szCs w:val="22"/>
        </w:rPr>
        <w:t>Wildtrak</w:t>
      </w:r>
      <w:proofErr w:type="spellEnd"/>
      <w:r w:rsidR="00936210" w:rsidRPr="00075D77">
        <w:rPr>
          <w:rFonts w:ascii="Arial" w:hAnsi="Arial" w:cs="Arial"/>
          <w:sz w:val="22"/>
          <w:szCs w:val="22"/>
        </w:rPr>
        <w:t xml:space="preserve"> X și </w:t>
      </w:r>
      <w:proofErr w:type="spellStart"/>
      <w:r w:rsidR="00936210" w:rsidRPr="00075D77">
        <w:rPr>
          <w:rFonts w:ascii="Arial" w:hAnsi="Arial" w:cs="Arial"/>
          <w:sz w:val="22"/>
          <w:szCs w:val="22"/>
        </w:rPr>
        <w:t>Tremor</w:t>
      </w:r>
      <w:proofErr w:type="spellEnd"/>
      <w:r w:rsidR="00936210" w:rsidRPr="00075D77">
        <w:rPr>
          <w:rFonts w:ascii="Arial" w:hAnsi="Arial" w:cs="Arial"/>
          <w:sz w:val="22"/>
          <w:szCs w:val="22"/>
        </w:rPr>
        <w:t xml:space="preserve"> </w:t>
      </w:r>
      <w:r w:rsidR="00A6261B">
        <w:rPr>
          <w:rFonts w:ascii="Arial" w:hAnsi="Arial" w:cs="Arial"/>
          <w:sz w:val="22"/>
          <w:szCs w:val="22"/>
        </w:rPr>
        <w:t xml:space="preserve">vine ca urmare a celei mai bune performanțe de vânzări obținute vreodată de </w:t>
      </w:r>
      <w:proofErr w:type="spellStart"/>
      <w:r w:rsidR="00A6261B">
        <w:rPr>
          <w:rFonts w:ascii="Arial" w:hAnsi="Arial" w:cs="Arial"/>
          <w:sz w:val="22"/>
          <w:szCs w:val="22"/>
        </w:rPr>
        <w:t>Ranger</w:t>
      </w:r>
      <w:proofErr w:type="spellEnd"/>
      <w:r w:rsidR="00A6261B">
        <w:rPr>
          <w:rFonts w:ascii="Arial" w:hAnsi="Arial" w:cs="Arial"/>
          <w:sz w:val="22"/>
          <w:szCs w:val="22"/>
        </w:rPr>
        <w:t xml:space="preserve"> în Europa</w:t>
      </w:r>
      <w:r w:rsidR="00936210" w:rsidRPr="00075D77">
        <w:rPr>
          <w:rFonts w:ascii="Arial" w:hAnsi="Arial" w:cs="Arial"/>
          <w:sz w:val="22"/>
          <w:szCs w:val="22"/>
        </w:rPr>
        <w:t xml:space="preserve">. </w:t>
      </w:r>
      <w:r w:rsidR="00CF3F19" w:rsidRPr="00075D77">
        <w:rPr>
          <w:rFonts w:ascii="Arial" w:hAnsi="Arial" w:cs="Arial"/>
          <w:sz w:val="22"/>
          <w:szCs w:val="22"/>
          <w:vertAlign w:val="superscript"/>
        </w:rPr>
        <w:t xml:space="preserve">2 </w:t>
      </w:r>
      <w:r w:rsidR="00A6261B">
        <w:rPr>
          <w:rFonts w:ascii="Arial" w:hAnsi="Arial" w:cs="Arial"/>
          <w:sz w:val="22"/>
          <w:szCs w:val="22"/>
        </w:rPr>
        <w:t xml:space="preserve">Anul trecut, acesta a avut o </w:t>
      </w:r>
      <w:r w:rsidR="0040292A" w:rsidRPr="00075D77">
        <w:rPr>
          <w:rFonts w:ascii="Arial" w:hAnsi="Arial" w:cs="Arial"/>
          <w:sz w:val="22"/>
          <w:szCs w:val="22"/>
        </w:rPr>
        <w:t xml:space="preserve"> cotă de piață record</w:t>
      </w:r>
      <w:r w:rsidR="00A6261B">
        <w:rPr>
          <w:rFonts w:ascii="Arial" w:hAnsi="Arial" w:cs="Arial"/>
          <w:sz w:val="22"/>
          <w:szCs w:val="22"/>
        </w:rPr>
        <w:t>,</w:t>
      </w:r>
      <w:r w:rsidR="0040292A" w:rsidRPr="00075D77">
        <w:rPr>
          <w:rFonts w:ascii="Arial" w:hAnsi="Arial" w:cs="Arial"/>
          <w:sz w:val="22"/>
          <w:szCs w:val="22"/>
        </w:rPr>
        <w:t xml:space="preserve"> de 44,9% și o creștere anuală a cotei de 18%</w:t>
      </w:r>
      <w:r w:rsidR="00A6261B">
        <w:rPr>
          <w:rFonts w:ascii="Arial" w:hAnsi="Arial" w:cs="Arial"/>
          <w:sz w:val="22"/>
          <w:szCs w:val="22"/>
        </w:rPr>
        <w:t xml:space="preserve">, cifre care au încununat </w:t>
      </w:r>
      <w:r w:rsidR="0040292A" w:rsidRPr="00075D77">
        <w:rPr>
          <w:rFonts w:ascii="Arial" w:hAnsi="Arial" w:cs="Arial"/>
          <w:sz w:val="22"/>
          <w:szCs w:val="22"/>
        </w:rPr>
        <w:t xml:space="preserve">opt ani consecutivi </w:t>
      </w:r>
      <w:r w:rsidR="00A6261B">
        <w:rPr>
          <w:rFonts w:ascii="Arial" w:hAnsi="Arial" w:cs="Arial"/>
          <w:sz w:val="22"/>
          <w:szCs w:val="22"/>
        </w:rPr>
        <w:t xml:space="preserve">ca </w:t>
      </w:r>
      <w:r w:rsidR="0040292A" w:rsidRPr="00075D77">
        <w:rPr>
          <w:rFonts w:ascii="Arial" w:hAnsi="Arial" w:cs="Arial"/>
          <w:sz w:val="22"/>
          <w:szCs w:val="22"/>
        </w:rPr>
        <w:t xml:space="preserve">lider în segment. </w:t>
      </w:r>
      <w:r w:rsidR="00F8130E">
        <w:rPr>
          <w:rFonts w:ascii="Arial" w:hAnsi="Arial" w:cs="Arial"/>
          <w:sz w:val="22"/>
          <w:szCs w:val="22"/>
        </w:rPr>
        <w:t>În România, c</w:t>
      </w:r>
      <w:r w:rsidR="00A6261B">
        <w:rPr>
          <w:rFonts w:ascii="Arial" w:hAnsi="Arial" w:cs="Arial"/>
          <w:sz w:val="22"/>
          <w:szCs w:val="22"/>
        </w:rPr>
        <w:t xml:space="preserve">omenzile pentru </w:t>
      </w:r>
      <w:r w:rsidR="0040292A" w:rsidRPr="00075D77">
        <w:rPr>
          <w:rFonts w:ascii="Arial" w:hAnsi="Arial" w:cs="Arial"/>
          <w:sz w:val="22"/>
          <w:szCs w:val="22"/>
        </w:rPr>
        <w:t xml:space="preserve">ambele </w:t>
      </w:r>
      <w:r w:rsidR="00A6261B">
        <w:rPr>
          <w:rFonts w:ascii="Arial" w:hAnsi="Arial" w:cs="Arial"/>
          <w:sz w:val="22"/>
          <w:szCs w:val="22"/>
        </w:rPr>
        <w:t xml:space="preserve">versiuni sunt deschise începând cu luna aprilie </w:t>
      </w:r>
      <w:r w:rsidR="0040292A" w:rsidRPr="00075D77">
        <w:rPr>
          <w:rFonts w:ascii="Arial" w:hAnsi="Arial" w:cs="Arial"/>
          <w:sz w:val="22"/>
          <w:szCs w:val="22"/>
        </w:rPr>
        <w:t xml:space="preserve">2023, </w:t>
      </w:r>
      <w:r w:rsidR="00A6261B">
        <w:rPr>
          <w:rFonts w:ascii="Arial" w:hAnsi="Arial" w:cs="Arial"/>
          <w:sz w:val="22"/>
          <w:szCs w:val="22"/>
        </w:rPr>
        <w:t xml:space="preserve">iar livrările vor debuta în Q3 </w:t>
      </w:r>
      <w:r w:rsidR="0040292A" w:rsidRPr="00075D77">
        <w:rPr>
          <w:rFonts w:ascii="Arial" w:hAnsi="Arial" w:cs="Arial"/>
          <w:sz w:val="22"/>
          <w:szCs w:val="22"/>
        </w:rPr>
        <w:t>2023.</w:t>
      </w:r>
    </w:p>
    <w:p w14:paraId="206D200F" w14:textId="4D019833" w:rsidR="008C350C" w:rsidRPr="00075D77" w:rsidRDefault="00661C4E" w:rsidP="009B213F">
      <w:pPr>
        <w:pStyle w:val="BodyText2"/>
        <w:spacing w:before="120" w:line="240" w:lineRule="auto"/>
        <w:rPr>
          <w:rFonts w:ascii="Arial" w:hAnsi="Arial" w:cs="Arial"/>
          <w:b/>
          <w:bCs/>
          <w:sz w:val="22"/>
          <w:szCs w:val="22"/>
        </w:rPr>
      </w:pPr>
      <w:r w:rsidRPr="00075D77">
        <w:rPr>
          <w:rFonts w:ascii="Arial" w:hAnsi="Arial" w:cs="Arial"/>
          <w:b/>
          <w:bCs/>
          <w:sz w:val="22"/>
          <w:szCs w:val="22"/>
        </w:rPr>
        <w:lastRenderedPageBreak/>
        <w:br/>
      </w:r>
      <w:proofErr w:type="spellStart"/>
      <w:r w:rsidR="00C9317F" w:rsidRPr="00075D77">
        <w:rPr>
          <w:rFonts w:ascii="Arial" w:hAnsi="Arial" w:cs="Arial"/>
          <w:b/>
          <w:bCs/>
          <w:sz w:val="22"/>
          <w:szCs w:val="22"/>
        </w:rPr>
        <w:t>Ranger</w:t>
      </w:r>
      <w:proofErr w:type="spellEnd"/>
      <w:r w:rsidR="00C9317F" w:rsidRPr="00075D77">
        <w:rPr>
          <w:rFonts w:ascii="Arial" w:hAnsi="Arial" w:cs="Arial"/>
          <w:b/>
          <w:bCs/>
          <w:sz w:val="22"/>
          <w:szCs w:val="22"/>
        </w:rPr>
        <w:t xml:space="preserve"> </w:t>
      </w:r>
      <w:proofErr w:type="spellStart"/>
      <w:r w:rsidR="00EA0E77" w:rsidRPr="00075D77">
        <w:rPr>
          <w:rFonts w:ascii="Arial" w:hAnsi="Arial" w:cs="Arial"/>
          <w:b/>
          <w:bCs/>
          <w:sz w:val="22"/>
          <w:szCs w:val="22"/>
        </w:rPr>
        <w:t>Wildtrak</w:t>
      </w:r>
      <w:proofErr w:type="spellEnd"/>
      <w:r w:rsidR="00EA0E77" w:rsidRPr="00075D77">
        <w:rPr>
          <w:rFonts w:ascii="Arial" w:hAnsi="Arial" w:cs="Arial"/>
          <w:b/>
          <w:bCs/>
          <w:sz w:val="22"/>
          <w:szCs w:val="22"/>
        </w:rPr>
        <w:t xml:space="preserve"> X</w:t>
      </w:r>
    </w:p>
    <w:p w14:paraId="11CEF8FA" w14:textId="00FA5F6B" w:rsidR="00FB2899" w:rsidRPr="00075D77" w:rsidRDefault="00661C4E" w:rsidP="00281298">
      <w:pPr>
        <w:pStyle w:val="BodyText2"/>
        <w:spacing w:line="240" w:lineRule="auto"/>
        <w:rPr>
          <w:rFonts w:ascii="Arial" w:hAnsi="Arial" w:cs="Arial"/>
          <w:sz w:val="22"/>
          <w:szCs w:val="22"/>
        </w:rPr>
      </w:pPr>
      <w:r w:rsidRPr="00075D77">
        <w:rPr>
          <w:rFonts w:ascii="Arial" w:hAnsi="Arial" w:cs="Arial"/>
          <w:sz w:val="22"/>
          <w:szCs w:val="22"/>
        </w:rPr>
        <w:br/>
      </w:r>
      <w:proofErr w:type="spellStart"/>
      <w:r w:rsidR="003C5528" w:rsidRPr="00075D77">
        <w:rPr>
          <w:rFonts w:ascii="Arial" w:hAnsi="Arial" w:cs="Arial"/>
          <w:sz w:val="22"/>
          <w:szCs w:val="22"/>
        </w:rPr>
        <w:t>Ranger</w:t>
      </w:r>
      <w:proofErr w:type="spellEnd"/>
      <w:r w:rsidR="003C5528" w:rsidRPr="00075D77">
        <w:rPr>
          <w:rFonts w:ascii="Arial" w:hAnsi="Arial" w:cs="Arial"/>
          <w:sz w:val="22"/>
          <w:szCs w:val="22"/>
        </w:rPr>
        <w:t xml:space="preserve"> </w:t>
      </w:r>
      <w:proofErr w:type="spellStart"/>
      <w:r w:rsidR="003C5528" w:rsidRPr="00075D77">
        <w:rPr>
          <w:rFonts w:ascii="Arial" w:hAnsi="Arial" w:cs="Arial"/>
          <w:sz w:val="22"/>
          <w:szCs w:val="22"/>
        </w:rPr>
        <w:t>Wildtrak</w:t>
      </w:r>
      <w:proofErr w:type="spellEnd"/>
      <w:r w:rsidR="003C5528" w:rsidRPr="00075D77">
        <w:rPr>
          <w:rFonts w:ascii="Arial" w:hAnsi="Arial" w:cs="Arial"/>
          <w:sz w:val="22"/>
          <w:szCs w:val="22"/>
        </w:rPr>
        <w:t xml:space="preserve"> X se bazează pe modelul </w:t>
      </w:r>
      <w:proofErr w:type="spellStart"/>
      <w:r w:rsidR="003C5528" w:rsidRPr="00075D77">
        <w:rPr>
          <w:rFonts w:ascii="Arial" w:hAnsi="Arial" w:cs="Arial"/>
          <w:sz w:val="22"/>
          <w:szCs w:val="22"/>
        </w:rPr>
        <w:t>Wildtrak</w:t>
      </w:r>
      <w:proofErr w:type="spellEnd"/>
      <w:r w:rsidR="003C5528" w:rsidRPr="00075D77">
        <w:rPr>
          <w:rFonts w:ascii="Arial" w:hAnsi="Arial" w:cs="Arial"/>
          <w:sz w:val="22"/>
          <w:szCs w:val="22"/>
        </w:rPr>
        <w:t xml:space="preserve">, </w:t>
      </w:r>
      <w:r w:rsidR="00B35656">
        <w:rPr>
          <w:rFonts w:ascii="Arial" w:hAnsi="Arial" w:cs="Arial"/>
          <w:sz w:val="22"/>
          <w:szCs w:val="22"/>
        </w:rPr>
        <w:t xml:space="preserve">dar aduce o garda la sol mai mare cu </w:t>
      </w:r>
      <w:r w:rsidR="003C5528" w:rsidRPr="00075D77">
        <w:rPr>
          <w:rFonts w:ascii="Arial" w:hAnsi="Arial" w:cs="Arial"/>
          <w:sz w:val="22"/>
          <w:szCs w:val="22"/>
        </w:rPr>
        <w:t xml:space="preserve">26 mm și o lățime </w:t>
      </w:r>
      <w:r w:rsidR="00B35656">
        <w:rPr>
          <w:rFonts w:ascii="Arial" w:hAnsi="Arial" w:cs="Arial"/>
          <w:sz w:val="22"/>
          <w:szCs w:val="22"/>
        </w:rPr>
        <w:t>crescută</w:t>
      </w:r>
      <w:r w:rsidR="00214D9B">
        <w:rPr>
          <w:rFonts w:ascii="Arial" w:hAnsi="Arial" w:cs="Arial"/>
          <w:sz w:val="22"/>
          <w:szCs w:val="22"/>
        </w:rPr>
        <w:t xml:space="preserve"> </w:t>
      </w:r>
      <w:r w:rsidR="00214D9B" w:rsidRPr="00075D77">
        <w:rPr>
          <w:rFonts w:ascii="Arial" w:hAnsi="Arial" w:cs="Arial"/>
          <w:sz w:val="22"/>
          <w:szCs w:val="22"/>
        </w:rPr>
        <w:t>cu 30 mm</w:t>
      </w:r>
      <w:r w:rsidR="00B35656">
        <w:rPr>
          <w:rFonts w:ascii="Arial" w:hAnsi="Arial" w:cs="Arial"/>
          <w:sz w:val="22"/>
          <w:szCs w:val="22"/>
        </w:rPr>
        <w:t xml:space="preserve"> </w:t>
      </w:r>
      <w:r w:rsidR="003C5528" w:rsidRPr="00075D77">
        <w:rPr>
          <w:rFonts w:ascii="Arial" w:hAnsi="Arial" w:cs="Arial"/>
          <w:sz w:val="22"/>
          <w:szCs w:val="22"/>
        </w:rPr>
        <w:t>a ecartamentului, pentru</w:t>
      </w:r>
      <w:r w:rsidR="00B35656">
        <w:rPr>
          <w:rFonts w:ascii="Arial" w:hAnsi="Arial" w:cs="Arial"/>
          <w:sz w:val="22"/>
          <w:szCs w:val="22"/>
        </w:rPr>
        <w:t xml:space="preserve"> un comportament mai sigur în</w:t>
      </w:r>
      <w:r w:rsidR="003C5528" w:rsidRPr="00075D77">
        <w:rPr>
          <w:rFonts w:ascii="Arial" w:hAnsi="Arial" w:cs="Arial"/>
          <w:sz w:val="22"/>
          <w:szCs w:val="22"/>
        </w:rPr>
        <w:t xml:space="preserve"> teren accidentat. </w:t>
      </w:r>
      <w:r w:rsidR="001F7A2C" w:rsidRPr="00075D77">
        <w:rPr>
          <w:rFonts w:ascii="Arial" w:hAnsi="Arial" w:cs="Arial"/>
          <w:sz w:val="22"/>
          <w:szCs w:val="22"/>
          <w:vertAlign w:val="superscript"/>
        </w:rPr>
        <w:t xml:space="preserve">3 </w:t>
      </w:r>
      <w:r w:rsidR="00734C00" w:rsidRPr="00075D77">
        <w:rPr>
          <w:rFonts w:ascii="Arial" w:hAnsi="Arial" w:cs="Arial"/>
          <w:sz w:val="22"/>
          <w:szCs w:val="22"/>
        </w:rPr>
        <w:t xml:space="preserve">Amortizoare </w:t>
      </w:r>
      <w:proofErr w:type="spellStart"/>
      <w:r w:rsidR="0003629B" w:rsidRPr="00075D77">
        <w:rPr>
          <w:rFonts w:ascii="Arial" w:hAnsi="Arial" w:cs="Arial"/>
          <w:sz w:val="22"/>
          <w:szCs w:val="22"/>
        </w:rPr>
        <w:t>Bilstein</w:t>
      </w:r>
      <w:proofErr w:type="spellEnd"/>
      <w:r w:rsidR="0003629B" w:rsidRPr="00075D77">
        <w:rPr>
          <w:rFonts w:ascii="Arial" w:hAnsi="Arial" w:cs="Arial"/>
          <w:sz w:val="22"/>
          <w:szCs w:val="22"/>
        </w:rPr>
        <w:t xml:space="preserve"> de înaltă performanță</w:t>
      </w:r>
      <w:r w:rsidR="00B35656">
        <w:rPr>
          <w:rFonts w:ascii="Arial" w:hAnsi="Arial" w:cs="Arial"/>
          <w:sz w:val="22"/>
          <w:szCs w:val="22"/>
        </w:rPr>
        <w:t xml:space="preserve">, oferite standard, sunt </w:t>
      </w:r>
      <w:r w:rsidR="0003629B" w:rsidRPr="00075D77">
        <w:rPr>
          <w:rFonts w:ascii="Arial" w:hAnsi="Arial" w:cs="Arial"/>
          <w:sz w:val="22"/>
          <w:szCs w:val="22"/>
        </w:rPr>
        <w:t xml:space="preserve">sensibile la poziție </w:t>
      </w:r>
      <w:r w:rsidR="00B35656">
        <w:rPr>
          <w:rFonts w:ascii="Arial" w:hAnsi="Arial" w:cs="Arial"/>
          <w:sz w:val="22"/>
          <w:szCs w:val="22"/>
        </w:rPr>
        <w:t>și dozează</w:t>
      </w:r>
      <w:r w:rsidR="00850FD0" w:rsidRPr="00511FA0">
        <w:rPr>
          <w:rFonts w:ascii="Arial" w:hAnsi="Arial" w:cs="Arial"/>
          <w:color w:val="333333"/>
          <w:sz w:val="22"/>
          <w:szCs w:val="22"/>
        </w:rPr>
        <w:t xml:space="preserve"> forță de amortizare </w:t>
      </w:r>
      <w:r w:rsidR="00B35656">
        <w:rPr>
          <w:rFonts w:ascii="Arial" w:hAnsi="Arial" w:cs="Arial"/>
          <w:color w:val="333333"/>
          <w:sz w:val="22"/>
          <w:szCs w:val="22"/>
        </w:rPr>
        <w:t xml:space="preserve">în orice scenariu pentru </w:t>
      </w:r>
      <w:r w:rsidR="00F90F31" w:rsidRPr="00511FA0">
        <w:rPr>
          <w:rFonts w:ascii="Arial" w:hAnsi="Arial" w:cs="Arial"/>
          <w:color w:val="333333"/>
          <w:sz w:val="22"/>
          <w:szCs w:val="22"/>
        </w:rPr>
        <w:t xml:space="preserve">a îmbunătăți </w:t>
      </w:r>
      <w:r w:rsidR="00B35656">
        <w:rPr>
          <w:rFonts w:ascii="Arial" w:hAnsi="Arial" w:cs="Arial"/>
          <w:color w:val="333333"/>
          <w:sz w:val="22"/>
          <w:szCs w:val="22"/>
        </w:rPr>
        <w:t xml:space="preserve">performanțele în teren accidentat, </w:t>
      </w:r>
      <w:r w:rsidR="00F90F31" w:rsidRPr="00511FA0">
        <w:rPr>
          <w:rFonts w:ascii="Arial" w:hAnsi="Arial" w:cs="Arial"/>
          <w:color w:val="333333"/>
          <w:sz w:val="22"/>
          <w:szCs w:val="22"/>
        </w:rPr>
        <w:t xml:space="preserve">fără a compromite </w:t>
      </w:r>
      <w:r w:rsidR="00B35656">
        <w:rPr>
          <w:rFonts w:ascii="Arial" w:hAnsi="Arial" w:cs="Arial"/>
          <w:color w:val="333333"/>
          <w:sz w:val="22"/>
          <w:szCs w:val="22"/>
        </w:rPr>
        <w:t>comportamentul</w:t>
      </w:r>
      <w:r w:rsidR="00F90F31" w:rsidRPr="00511FA0">
        <w:rPr>
          <w:rFonts w:ascii="Arial" w:hAnsi="Arial" w:cs="Arial"/>
          <w:color w:val="333333"/>
          <w:sz w:val="22"/>
          <w:szCs w:val="22"/>
        </w:rPr>
        <w:t xml:space="preserve"> pe șosea. </w:t>
      </w:r>
      <w:r w:rsidR="00B35656">
        <w:rPr>
          <w:rFonts w:ascii="Arial" w:hAnsi="Arial" w:cs="Arial"/>
          <w:sz w:val="22"/>
          <w:szCs w:val="22"/>
        </w:rPr>
        <w:t>S</w:t>
      </w:r>
      <w:r w:rsidR="003420D4" w:rsidRPr="00075D77">
        <w:rPr>
          <w:rFonts w:ascii="Arial" w:hAnsi="Arial" w:cs="Arial"/>
          <w:sz w:val="22"/>
          <w:szCs w:val="22"/>
        </w:rPr>
        <w:t xml:space="preserve">istem de servodirecție </w:t>
      </w:r>
      <w:r w:rsidR="00B35656">
        <w:rPr>
          <w:rFonts w:ascii="Arial" w:hAnsi="Arial" w:cs="Arial"/>
          <w:sz w:val="22"/>
          <w:szCs w:val="22"/>
        </w:rPr>
        <w:t xml:space="preserve">a fost și el ajustat, iar protecțiile de oțel de sub mașină </w:t>
      </w:r>
      <w:r w:rsidR="003420D4" w:rsidRPr="00075D77">
        <w:rPr>
          <w:rFonts w:ascii="Arial" w:hAnsi="Arial" w:cs="Arial"/>
          <w:sz w:val="22"/>
          <w:szCs w:val="22"/>
        </w:rPr>
        <w:t xml:space="preserve">oferă și mai multă încredere în </w:t>
      </w:r>
      <w:r w:rsidR="00B35656">
        <w:rPr>
          <w:rFonts w:ascii="Arial" w:hAnsi="Arial" w:cs="Arial"/>
          <w:sz w:val="22"/>
          <w:szCs w:val="22"/>
        </w:rPr>
        <w:t>teren accidentat</w:t>
      </w:r>
      <w:r w:rsidR="003420D4" w:rsidRPr="00075D77">
        <w:rPr>
          <w:rFonts w:ascii="Arial" w:hAnsi="Arial" w:cs="Arial"/>
          <w:sz w:val="22"/>
          <w:szCs w:val="22"/>
        </w:rPr>
        <w:t>.</w:t>
      </w:r>
    </w:p>
    <w:p w14:paraId="3B70E75D" w14:textId="11E8C14F" w:rsidR="004024E7" w:rsidRPr="00075D77" w:rsidRDefault="004024E7" w:rsidP="00EA0E77">
      <w:pPr>
        <w:pStyle w:val="BodyText2"/>
        <w:spacing w:line="240" w:lineRule="auto"/>
        <w:rPr>
          <w:rFonts w:ascii="Arial" w:hAnsi="Arial" w:cs="Arial"/>
          <w:sz w:val="22"/>
          <w:szCs w:val="22"/>
        </w:rPr>
      </w:pPr>
    </w:p>
    <w:p w14:paraId="294CAF0C" w14:textId="4BD0A514" w:rsidR="00C96B17" w:rsidRPr="00075D77" w:rsidRDefault="00BD2679" w:rsidP="00EA0E77">
      <w:pPr>
        <w:pStyle w:val="BodyText2"/>
        <w:spacing w:line="240" w:lineRule="auto"/>
        <w:rPr>
          <w:rFonts w:ascii="Arial" w:hAnsi="Arial" w:cs="Arial"/>
          <w:sz w:val="22"/>
          <w:szCs w:val="22"/>
        </w:rPr>
      </w:pPr>
      <w:r>
        <w:rPr>
          <w:rFonts w:ascii="Arial" w:hAnsi="Arial" w:cs="Arial"/>
          <w:sz w:val="22"/>
          <w:szCs w:val="22"/>
        </w:rPr>
        <w:t>Printre noile</w:t>
      </w:r>
      <w:r w:rsidR="004A2D64" w:rsidRPr="00075D77">
        <w:rPr>
          <w:rFonts w:ascii="Arial" w:hAnsi="Arial" w:cs="Arial"/>
          <w:sz w:val="22"/>
          <w:szCs w:val="22"/>
        </w:rPr>
        <w:t xml:space="preserve"> tehnologii </w:t>
      </w:r>
      <w:r>
        <w:rPr>
          <w:rFonts w:ascii="Arial" w:hAnsi="Arial" w:cs="Arial"/>
          <w:sz w:val="22"/>
          <w:szCs w:val="22"/>
        </w:rPr>
        <w:t>dedicate pentru off-</w:t>
      </w:r>
      <w:proofErr w:type="spellStart"/>
      <w:r>
        <w:rPr>
          <w:rFonts w:ascii="Arial" w:hAnsi="Arial" w:cs="Arial"/>
          <w:sz w:val="22"/>
          <w:szCs w:val="22"/>
        </w:rPr>
        <w:t>road</w:t>
      </w:r>
      <w:proofErr w:type="spellEnd"/>
      <w:r>
        <w:rPr>
          <w:rFonts w:ascii="Arial" w:hAnsi="Arial" w:cs="Arial"/>
          <w:sz w:val="22"/>
          <w:szCs w:val="22"/>
        </w:rPr>
        <w:t>, oferite în dotarea de serie,</w:t>
      </w:r>
      <w:r w:rsidR="004A2D64" w:rsidRPr="00075D77">
        <w:rPr>
          <w:rFonts w:ascii="Arial" w:hAnsi="Arial" w:cs="Arial"/>
          <w:sz w:val="22"/>
          <w:szCs w:val="22"/>
        </w:rPr>
        <w:t xml:space="preserve"> </w:t>
      </w:r>
      <w:r>
        <w:rPr>
          <w:rFonts w:ascii="Arial" w:hAnsi="Arial" w:cs="Arial"/>
          <w:sz w:val="22"/>
          <w:szCs w:val="22"/>
        </w:rPr>
        <w:t xml:space="preserve">notăm </w:t>
      </w:r>
      <w:proofErr w:type="spellStart"/>
      <w:r w:rsidR="004A2D64" w:rsidRPr="00075D77">
        <w:rPr>
          <w:rFonts w:ascii="Arial" w:hAnsi="Arial" w:cs="Arial"/>
          <w:sz w:val="22"/>
          <w:szCs w:val="22"/>
        </w:rPr>
        <w:t>Trail</w:t>
      </w:r>
      <w:proofErr w:type="spellEnd"/>
      <w:r w:rsidR="004A2D64" w:rsidRPr="00075D77">
        <w:rPr>
          <w:rFonts w:ascii="Arial" w:hAnsi="Arial" w:cs="Arial"/>
          <w:sz w:val="22"/>
          <w:szCs w:val="22"/>
        </w:rPr>
        <w:t xml:space="preserve"> Turn </w:t>
      </w:r>
      <w:proofErr w:type="spellStart"/>
      <w:r w:rsidR="004A2D64" w:rsidRPr="00075D77">
        <w:rPr>
          <w:rFonts w:ascii="Arial" w:hAnsi="Arial" w:cs="Arial"/>
          <w:sz w:val="22"/>
          <w:szCs w:val="22"/>
        </w:rPr>
        <w:t>Assist</w:t>
      </w:r>
      <w:proofErr w:type="spellEnd"/>
      <w:r w:rsidR="004A2D64" w:rsidRPr="00075D77">
        <w:rPr>
          <w:rFonts w:ascii="Arial" w:hAnsi="Arial" w:cs="Arial"/>
          <w:sz w:val="22"/>
          <w:szCs w:val="22"/>
        </w:rPr>
        <w:t xml:space="preserve">, </w:t>
      </w:r>
      <w:r w:rsidR="00D7077D" w:rsidRPr="00075D77">
        <w:rPr>
          <w:rFonts w:ascii="Arial" w:hAnsi="Arial" w:cs="Arial"/>
          <w:sz w:val="22"/>
          <w:szCs w:val="22"/>
          <w:vertAlign w:val="superscript"/>
        </w:rPr>
        <w:t xml:space="preserve">1 </w:t>
      </w:r>
      <w:r w:rsidR="0040292A" w:rsidRPr="00075D77">
        <w:rPr>
          <w:rFonts w:ascii="Arial" w:hAnsi="Arial" w:cs="Arial"/>
          <w:sz w:val="22"/>
          <w:szCs w:val="22"/>
        </w:rPr>
        <w:t xml:space="preserve">care utilizează </w:t>
      </w:r>
      <w:r>
        <w:rPr>
          <w:rFonts w:ascii="Arial" w:hAnsi="Arial" w:cs="Arial"/>
          <w:sz w:val="22"/>
          <w:szCs w:val="22"/>
        </w:rPr>
        <w:t xml:space="preserve">funcția de </w:t>
      </w:r>
      <w:proofErr w:type="spellStart"/>
      <w:r w:rsidR="0040292A" w:rsidRPr="00075D77">
        <w:rPr>
          <w:rFonts w:ascii="Arial" w:hAnsi="Arial" w:cs="Arial"/>
          <w:sz w:val="22"/>
          <w:szCs w:val="22"/>
        </w:rPr>
        <w:t>vectorizare</w:t>
      </w:r>
      <w:proofErr w:type="spellEnd"/>
      <w:r w:rsidR="0040292A" w:rsidRPr="00075D77">
        <w:rPr>
          <w:rFonts w:ascii="Arial" w:hAnsi="Arial" w:cs="Arial"/>
          <w:sz w:val="22"/>
          <w:szCs w:val="22"/>
        </w:rPr>
        <w:t xml:space="preserve"> </w:t>
      </w:r>
      <w:r>
        <w:rPr>
          <w:rFonts w:ascii="Arial" w:hAnsi="Arial" w:cs="Arial"/>
          <w:sz w:val="22"/>
          <w:szCs w:val="22"/>
        </w:rPr>
        <w:t xml:space="preserve">a </w:t>
      </w:r>
      <w:r w:rsidR="0040292A" w:rsidRPr="00075D77">
        <w:rPr>
          <w:rFonts w:ascii="Arial" w:hAnsi="Arial" w:cs="Arial"/>
          <w:sz w:val="22"/>
          <w:szCs w:val="22"/>
        </w:rPr>
        <w:t xml:space="preserve">cuplului </w:t>
      </w:r>
      <w:r>
        <w:rPr>
          <w:rFonts w:ascii="Arial" w:hAnsi="Arial" w:cs="Arial"/>
          <w:sz w:val="22"/>
          <w:szCs w:val="22"/>
        </w:rPr>
        <w:t>la</w:t>
      </w:r>
      <w:r w:rsidR="0040292A" w:rsidRPr="00075D77">
        <w:rPr>
          <w:rFonts w:ascii="Arial" w:hAnsi="Arial" w:cs="Arial"/>
          <w:sz w:val="22"/>
          <w:szCs w:val="22"/>
        </w:rPr>
        <w:t xml:space="preserve"> frânare pentru a reduce raza de </w:t>
      </w:r>
      <w:proofErr w:type="spellStart"/>
      <w:r>
        <w:rPr>
          <w:rFonts w:ascii="Arial" w:hAnsi="Arial" w:cs="Arial"/>
          <w:sz w:val="22"/>
          <w:szCs w:val="22"/>
        </w:rPr>
        <w:t>bracaj</w:t>
      </w:r>
      <w:proofErr w:type="spellEnd"/>
      <w:r w:rsidR="0040292A" w:rsidRPr="00075D77">
        <w:rPr>
          <w:rFonts w:ascii="Arial" w:hAnsi="Arial" w:cs="Arial"/>
          <w:sz w:val="22"/>
          <w:szCs w:val="22"/>
        </w:rPr>
        <w:t xml:space="preserve"> cu până la 25% atunci când sunt necesare viraje strânse. Trail Control </w:t>
      </w:r>
      <w:r w:rsidR="006765BC" w:rsidRPr="00075D77">
        <w:rPr>
          <w:rFonts w:ascii="Arial" w:hAnsi="Arial" w:cs="Arial"/>
          <w:sz w:val="22"/>
          <w:szCs w:val="22"/>
          <w:vertAlign w:val="superscript"/>
        </w:rPr>
        <w:t xml:space="preserve">1 </w:t>
      </w:r>
      <w:r w:rsidR="0040292A" w:rsidRPr="00075D77">
        <w:rPr>
          <w:rFonts w:ascii="Arial" w:hAnsi="Arial" w:cs="Arial"/>
          <w:sz w:val="22"/>
          <w:szCs w:val="22"/>
        </w:rPr>
        <w:t xml:space="preserve">funcționează într-un mod similar cu controlul vitezei de croazieră: șoferul poate selecta o viteză </w:t>
      </w:r>
      <w:r>
        <w:rPr>
          <w:rFonts w:ascii="Arial" w:hAnsi="Arial" w:cs="Arial"/>
          <w:sz w:val="22"/>
          <w:szCs w:val="22"/>
        </w:rPr>
        <w:t xml:space="preserve">de </w:t>
      </w:r>
      <w:r w:rsidR="0040292A" w:rsidRPr="00075D77">
        <w:rPr>
          <w:rFonts w:ascii="Arial" w:hAnsi="Arial" w:cs="Arial"/>
          <w:sz w:val="22"/>
          <w:szCs w:val="22"/>
        </w:rPr>
        <w:t xml:space="preserve">sub 32 km/h, iar vehiculul va gestiona automat accelerația și frânarea pentru a menține viteza selectată, în timp ce șoferul se concentrează </w:t>
      </w:r>
      <w:r>
        <w:rPr>
          <w:rFonts w:ascii="Arial" w:hAnsi="Arial" w:cs="Arial"/>
          <w:sz w:val="22"/>
          <w:szCs w:val="22"/>
        </w:rPr>
        <w:t>asupra direcției în teren dificil</w:t>
      </w:r>
      <w:r w:rsidR="0040292A" w:rsidRPr="00075D77">
        <w:rPr>
          <w:rFonts w:ascii="Arial" w:hAnsi="Arial" w:cs="Arial"/>
          <w:sz w:val="22"/>
          <w:szCs w:val="22"/>
        </w:rPr>
        <w:t xml:space="preserve">. Modul Rock Crawl – disponibil anterior doar pe Ranger Raptor – calibrează răspunsul clapetei de accelerație, controlul tracțiunii și programul de schimbare a </w:t>
      </w:r>
      <w:r>
        <w:rPr>
          <w:rFonts w:ascii="Arial" w:hAnsi="Arial" w:cs="Arial"/>
          <w:sz w:val="22"/>
          <w:szCs w:val="22"/>
        </w:rPr>
        <w:t>treptelor</w:t>
      </w:r>
      <w:r w:rsidR="0040292A" w:rsidRPr="00075D77">
        <w:rPr>
          <w:rFonts w:ascii="Arial" w:hAnsi="Arial" w:cs="Arial"/>
          <w:sz w:val="22"/>
          <w:szCs w:val="22"/>
        </w:rPr>
        <w:t xml:space="preserve"> pentru </w:t>
      </w:r>
      <w:r>
        <w:rPr>
          <w:rFonts w:ascii="Arial" w:hAnsi="Arial" w:cs="Arial"/>
          <w:sz w:val="22"/>
          <w:szCs w:val="22"/>
        </w:rPr>
        <w:t>trecerea controlată peste obstacole</w:t>
      </w:r>
      <w:r w:rsidR="0040292A" w:rsidRPr="00075D77">
        <w:rPr>
          <w:rFonts w:ascii="Arial" w:hAnsi="Arial" w:cs="Arial"/>
          <w:sz w:val="22"/>
          <w:szCs w:val="22"/>
        </w:rPr>
        <w:t xml:space="preserve"> la viteză mică </w:t>
      </w:r>
      <w:r>
        <w:rPr>
          <w:rFonts w:ascii="Arial" w:hAnsi="Arial" w:cs="Arial"/>
          <w:sz w:val="22"/>
          <w:szCs w:val="22"/>
        </w:rPr>
        <w:t>în zone</w:t>
      </w:r>
      <w:r w:rsidR="0040292A" w:rsidRPr="00075D77">
        <w:rPr>
          <w:rFonts w:ascii="Arial" w:hAnsi="Arial" w:cs="Arial"/>
          <w:sz w:val="22"/>
          <w:szCs w:val="22"/>
        </w:rPr>
        <w:t xml:space="preserve"> denivelate și stâncoase.</w:t>
      </w:r>
    </w:p>
    <w:p w14:paraId="0A1606E4" w14:textId="77777777" w:rsidR="00281298" w:rsidRPr="00075D77" w:rsidRDefault="00281298" w:rsidP="00EA0E77">
      <w:pPr>
        <w:pStyle w:val="BodyText2"/>
        <w:spacing w:line="240" w:lineRule="auto"/>
        <w:rPr>
          <w:rFonts w:ascii="Arial" w:hAnsi="Arial" w:cs="Arial"/>
          <w:sz w:val="22"/>
          <w:szCs w:val="22"/>
        </w:rPr>
      </w:pPr>
    </w:p>
    <w:p w14:paraId="4D9E2785" w14:textId="6313B944" w:rsidR="004024E7" w:rsidRPr="00511FA0" w:rsidRDefault="00487E6F" w:rsidP="00EA0E77">
      <w:pPr>
        <w:pStyle w:val="BodyText2"/>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Propulsorul diesel </w:t>
      </w:r>
      <w:proofErr w:type="spellStart"/>
      <w:r w:rsidR="004024E7" w:rsidRPr="00511FA0">
        <w:rPr>
          <w:rFonts w:ascii="Arial" w:hAnsi="Arial" w:cs="Arial"/>
          <w:color w:val="000000" w:themeColor="text1"/>
          <w:sz w:val="22"/>
          <w:szCs w:val="22"/>
        </w:rPr>
        <w:t>EcoBlue</w:t>
      </w:r>
      <w:proofErr w:type="spellEnd"/>
      <w:r w:rsidR="004024E7" w:rsidRPr="00511FA0">
        <w:rPr>
          <w:rFonts w:ascii="Arial" w:hAnsi="Arial" w:cs="Arial"/>
          <w:color w:val="000000" w:themeColor="text1"/>
          <w:sz w:val="22"/>
          <w:szCs w:val="22"/>
        </w:rPr>
        <w:t xml:space="preserve"> </w:t>
      </w:r>
      <w:r w:rsidR="00387912" w:rsidRPr="00511FA0">
        <w:rPr>
          <w:rFonts w:ascii="Arial" w:hAnsi="Arial" w:cs="Arial"/>
          <w:color w:val="000000" w:themeColor="text1"/>
          <w:sz w:val="22"/>
          <w:szCs w:val="22"/>
        </w:rPr>
        <w:t xml:space="preserve">de 2,0 litri </w:t>
      </w:r>
      <w:r>
        <w:rPr>
          <w:rFonts w:ascii="Arial" w:hAnsi="Arial" w:cs="Arial"/>
          <w:color w:val="000000" w:themeColor="text1"/>
          <w:sz w:val="22"/>
          <w:szCs w:val="22"/>
        </w:rPr>
        <w:t>echipează</w:t>
      </w:r>
      <w:r w:rsidR="004024E7" w:rsidRPr="00511FA0">
        <w:rPr>
          <w:rFonts w:ascii="Arial" w:hAnsi="Arial" w:cs="Arial"/>
          <w:color w:val="000000" w:themeColor="text1"/>
          <w:sz w:val="22"/>
          <w:szCs w:val="22"/>
        </w:rPr>
        <w:t xml:space="preserve"> toate modelele </w:t>
      </w:r>
      <w:proofErr w:type="spellStart"/>
      <w:r w:rsidR="00500FD3" w:rsidRPr="00511FA0">
        <w:rPr>
          <w:rFonts w:ascii="Arial" w:hAnsi="Arial" w:cs="Arial"/>
          <w:color w:val="000000" w:themeColor="text1"/>
          <w:sz w:val="22"/>
          <w:szCs w:val="22"/>
        </w:rPr>
        <w:t>Wildtrak</w:t>
      </w:r>
      <w:proofErr w:type="spellEnd"/>
      <w:r w:rsidR="00500FD3" w:rsidRPr="00511FA0">
        <w:rPr>
          <w:rFonts w:ascii="Arial" w:hAnsi="Arial" w:cs="Arial"/>
          <w:color w:val="000000" w:themeColor="text1"/>
          <w:sz w:val="22"/>
          <w:szCs w:val="22"/>
        </w:rPr>
        <w:t xml:space="preserve"> X, </w:t>
      </w:r>
      <w:r w:rsidR="004D4229" w:rsidRPr="00511FA0">
        <w:rPr>
          <w:rFonts w:ascii="Arial" w:hAnsi="Arial" w:cs="Arial"/>
          <w:color w:val="000000" w:themeColor="text1"/>
          <w:sz w:val="22"/>
          <w:szCs w:val="22"/>
          <w:vertAlign w:val="superscript"/>
        </w:rPr>
        <w:t xml:space="preserve">4 </w:t>
      </w:r>
      <w:r w:rsidR="00281298" w:rsidRPr="00511FA0">
        <w:rPr>
          <w:rFonts w:ascii="Arial" w:hAnsi="Arial" w:cs="Arial"/>
          <w:color w:val="000000" w:themeColor="text1"/>
          <w:sz w:val="22"/>
          <w:szCs w:val="22"/>
        </w:rPr>
        <w:t>producând</w:t>
      </w:r>
      <w:r>
        <w:rPr>
          <w:rFonts w:ascii="Arial" w:hAnsi="Arial" w:cs="Arial"/>
          <w:color w:val="000000" w:themeColor="text1"/>
          <w:sz w:val="22"/>
          <w:szCs w:val="22"/>
        </w:rPr>
        <w:t xml:space="preserve"> o valoare de cuplu maxim de</w:t>
      </w:r>
      <w:r w:rsidR="00281298" w:rsidRPr="00511FA0">
        <w:rPr>
          <w:rFonts w:ascii="Arial" w:hAnsi="Arial" w:cs="Arial"/>
          <w:color w:val="000000" w:themeColor="text1"/>
          <w:sz w:val="22"/>
          <w:szCs w:val="22"/>
        </w:rPr>
        <w:t xml:space="preserve"> 500 Nm de la 1.750 </w:t>
      </w:r>
      <w:proofErr w:type="spellStart"/>
      <w:r w:rsidR="00281298" w:rsidRPr="00511FA0">
        <w:rPr>
          <w:rFonts w:ascii="Arial" w:hAnsi="Arial" w:cs="Arial"/>
          <w:color w:val="000000" w:themeColor="text1"/>
          <w:sz w:val="22"/>
          <w:szCs w:val="22"/>
        </w:rPr>
        <w:t>rpm</w:t>
      </w:r>
      <w:proofErr w:type="spellEnd"/>
      <w:r w:rsidR="00281298" w:rsidRPr="00511FA0">
        <w:rPr>
          <w:rFonts w:ascii="Arial" w:hAnsi="Arial" w:cs="Arial"/>
          <w:color w:val="000000" w:themeColor="text1"/>
          <w:sz w:val="22"/>
          <w:szCs w:val="22"/>
        </w:rPr>
        <w:t xml:space="preserve"> și 205 CP</w:t>
      </w:r>
      <w:r>
        <w:rPr>
          <w:rFonts w:ascii="Arial" w:hAnsi="Arial" w:cs="Arial"/>
          <w:color w:val="000000" w:themeColor="text1"/>
          <w:sz w:val="22"/>
          <w:szCs w:val="22"/>
        </w:rPr>
        <w:t>, fiind</w:t>
      </w:r>
      <w:r w:rsidR="00281298" w:rsidRPr="00511FA0">
        <w:rPr>
          <w:rFonts w:ascii="Arial" w:hAnsi="Arial" w:cs="Arial"/>
          <w:color w:val="000000" w:themeColor="text1"/>
          <w:sz w:val="22"/>
          <w:szCs w:val="22"/>
        </w:rPr>
        <w:t xml:space="preserve"> cuplat </w:t>
      </w:r>
      <w:r>
        <w:rPr>
          <w:rFonts w:ascii="Arial" w:hAnsi="Arial" w:cs="Arial"/>
          <w:color w:val="000000" w:themeColor="text1"/>
          <w:sz w:val="22"/>
          <w:szCs w:val="22"/>
        </w:rPr>
        <w:t>la</w:t>
      </w:r>
      <w:r w:rsidR="00281298" w:rsidRPr="00511FA0">
        <w:rPr>
          <w:rFonts w:ascii="Arial" w:hAnsi="Arial" w:cs="Arial"/>
          <w:color w:val="000000" w:themeColor="text1"/>
          <w:sz w:val="22"/>
          <w:szCs w:val="22"/>
        </w:rPr>
        <w:t xml:space="preserve"> o transmisie automată cu 10 trepte. </w:t>
      </w:r>
      <w:r w:rsidR="00C306B1">
        <w:rPr>
          <w:rFonts w:ascii="Arial" w:hAnsi="Arial" w:cs="Arial"/>
          <w:color w:val="000000" w:themeColor="text1"/>
          <w:sz w:val="22"/>
          <w:szCs w:val="22"/>
          <w:vertAlign w:val="superscript"/>
        </w:rPr>
        <w:t>5</w:t>
      </w:r>
      <w:r w:rsidR="00EB7332" w:rsidRPr="00511FA0">
        <w:rPr>
          <w:rFonts w:ascii="Arial" w:hAnsi="Arial" w:cs="Arial"/>
          <w:color w:val="000000" w:themeColor="text1"/>
          <w:sz w:val="22"/>
          <w:szCs w:val="22"/>
        </w:rPr>
        <w:t xml:space="preserve"> </w:t>
      </w:r>
      <w:r w:rsidR="00EB7332" w:rsidRPr="00511FA0">
        <w:rPr>
          <w:rFonts w:ascii="Arial" w:hAnsi="Arial" w:cs="Arial"/>
          <w:color w:val="000000" w:themeColor="text1"/>
          <w:sz w:val="22"/>
          <w:szCs w:val="22"/>
          <w:shd w:val="clear" w:color="auto" w:fill="FFFFFF"/>
        </w:rPr>
        <w:t>Un nou sistem avansat de tracțiune integrală,</w:t>
      </w:r>
      <w:r w:rsidR="006C25CA">
        <w:rPr>
          <w:rFonts w:ascii="Arial" w:hAnsi="Arial" w:cs="Arial"/>
          <w:color w:val="000000" w:themeColor="text1"/>
          <w:sz w:val="22"/>
          <w:szCs w:val="22"/>
          <w:shd w:val="clear" w:color="auto" w:fill="FFFFFF"/>
        </w:rPr>
        <w:t xml:space="preserve"> oferit în dotarea de serie, este</w:t>
      </w:r>
      <w:r w:rsidR="00EB7332" w:rsidRPr="00511FA0">
        <w:rPr>
          <w:rFonts w:ascii="Arial" w:hAnsi="Arial" w:cs="Arial"/>
          <w:color w:val="000000" w:themeColor="text1"/>
          <w:sz w:val="22"/>
          <w:szCs w:val="22"/>
          <w:shd w:val="clear" w:color="auto" w:fill="FFFFFF"/>
        </w:rPr>
        <w:t xml:space="preserve"> conceput pentru a oferi</w:t>
      </w:r>
      <w:r w:rsidR="006C25CA">
        <w:rPr>
          <w:rFonts w:ascii="Arial" w:hAnsi="Arial" w:cs="Arial"/>
          <w:color w:val="000000" w:themeColor="text1"/>
          <w:sz w:val="22"/>
          <w:szCs w:val="22"/>
          <w:shd w:val="clear" w:color="auto" w:fill="FFFFFF"/>
        </w:rPr>
        <w:t xml:space="preserve"> performanțe ridicate</w:t>
      </w:r>
      <w:r w:rsidR="00EB7332" w:rsidRPr="00511FA0">
        <w:rPr>
          <w:rFonts w:ascii="Arial" w:hAnsi="Arial" w:cs="Arial"/>
          <w:color w:val="000000" w:themeColor="text1"/>
          <w:sz w:val="22"/>
          <w:szCs w:val="22"/>
          <w:shd w:val="clear" w:color="auto" w:fill="FFFFFF"/>
        </w:rPr>
        <w:t xml:space="preserve"> atunci când clienții au</w:t>
      </w:r>
      <w:r w:rsidR="006C25CA">
        <w:rPr>
          <w:rFonts w:ascii="Arial" w:hAnsi="Arial" w:cs="Arial"/>
          <w:color w:val="000000" w:themeColor="text1"/>
          <w:sz w:val="22"/>
          <w:szCs w:val="22"/>
          <w:shd w:val="clear" w:color="auto" w:fill="FFFFFF"/>
        </w:rPr>
        <w:t xml:space="preserve"> mai multă</w:t>
      </w:r>
      <w:r w:rsidR="00EB7332" w:rsidRPr="00511FA0">
        <w:rPr>
          <w:rFonts w:ascii="Arial" w:hAnsi="Arial" w:cs="Arial"/>
          <w:color w:val="000000" w:themeColor="text1"/>
          <w:sz w:val="22"/>
          <w:szCs w:val="22"/>
          <w:shd w:val="clear" w:color="auto" w:fill="FFFFFF"/>
        </w:rPr>
        <w:t xml:space="preserve"> nevoie</w:t>
      </w:r>
      <w:r w:rsidR="00EB7332" w:rsidRPr="00511FA0">
        <w:rPr>
          <w:rFonts w:ascii="Arial" w:hAnsi="Arial" w:cs="Arial"/>
          <w:color w:val="000000" w:themeColor="text1"/>
          <w:sz w:val="22"/>
          <w:szCs w:val="22"/>
        </w:rPr>
        <w:t>.</w:t>
      </w:r>
    </w:p>
    <w:p w14:paraId="1B1919D0" w14:textId="2CFFF743" w:rsidR="00281298" w:rsidRPr="00511FA0" w:rsidRDefault="00281298" w:rsidP="00EA0E77">
      <w:pPr>
        <w:pStyle w:val="BodyText2"/>
        <w:spacing w:line="240" w:lineRule="auto"/>
        <w:rPr>
          <w:rFonts w:ascii="Arial" w:hAnsi="Arial" w:cs="Arial"/>
          <w:color w:val="000000" w:themeColor="text1"/>
          <w:sz w:val="22"/>
          <w:szCs w:val="22"/>
        </w:rPr>
      </w:pPr>
    </w:p>
    <w:p w14:paraId="72BD8FBE" w14:textId="4F494C18" w:rsidR="00281298" w:rsidRPr="00075D77" w:rsidRDefault="00281298" w:rsidP="00EA0E77">
      <w:pPr>
        <w:pStyle w:val="BodyText2"/>
        <w:spacing w:line="240" w:lineRule="auto"/>
        <w:rPr>
          <w:rFonts w:ascii="Arial" w:hAnsi="Arial" w:cs="Arial"/>
          <w:sz w:val="22"/>
          <w:szCs w:val="22"/>
        </w:rPr>
      </w:pPr>
      <w:proofErr w:type="spellStart"/>
      <w:r w:rsidRPr="00511FA0">
        <w:rPr>
          <w:rFonts w:ascii="Arial" w:hAnsi="Arial" w:cs="Arial"/>
          <w:color w:val="000000" w:themeColor="text1"/>
          <w:sz w:val="22"/>
          <w:szCs w:val="22"/>
        </w:rPr>
        <w:t>Ranger</w:t>
      </w:r>
      <w:proofErr w:type="spellEnd"/>
      <w:r w:rsidRPr="00511FA0">
        <w:rPr>
          <w:rFonts w:ascii="Arial" w:hAnsi="Arial" w:cs="Arial"/>
          <w:color w:val="000000" w:themeColor="text1"/>
          <w:sz w:val="22"/>
          <w:szCs w:val="22"/>
        </w:rPr>
        <w:t xml:space="preserve"> </w:t>
      </w:r>
      <w:proofErr w:type="spellStart"/>
      <w:r w:rsidRPr="00511FA0">
        <w:rPr>
          <w:rFonts w:ascii="Arial" w:hAnsi="Arial" w:cs="Arial"/>
          <w:color w:val="000000" w:themeColor="text1"/>
          <w:sz w:val="22"/>
          <w:szCs w:val="22"/>
        </w:rPr>
        <w:t>Wildtrak</w:t>
      </w:r>
      <w:proofErr w:type="spellEnd"/>
      <w:r w:rsidRPr="00511FA0">
        <w:rPr>
          <w:rFonts w:ascii="Arial" w:hAnsi="Arial" w:cs="Arial"/>
          <w:color w:val="000000" w:themeColor="text1"/>
          <w:sz w:val="22"/>
          <w:szCs w:val="22"/>
        </w:rPr>
        <w:t xml:space="preserve"> X transmite </w:t>
      </w:r>
      <w:r w:rsidR="00AE792D">
        <w:rPr>
          <w:rFonts w:ascii="Arial" w:hAnsi="Arial" w:cs="Arial"/>
          <w:color w:val="000000" w:themeColor="text1"/>
          <w:sz w:val="22"/>
          <w:szCs w:val="22"/>
        </w:rPr>
        <w:t>și din punct de vedere vizual un mesaj puternic, având o statură mai puternică</w:t>
      </w:r>
      <w:r w:rsidRPr="00511FA0">
        <w:rPr>
          <w:rFonts w:ascii="Arial" w:hAnsi="Arial" w:cs="Arial"/>
          <w:color w:val="000000" w:themeColor="text1"/>
          <w:sz w:val="22"/>
          <w:szCs w:val="22"/>
        </w:rPr>
        <w:t>,</w:t>
      </w:r>
      <w:r w:rsidR="00AE792D">
        <w:rPr>
          <w:rFonts w:ascii="Arial" w:hAnsi="Arial" w:cs="Arial"/>
          <w:color w:val="000000" w:themeColor="text1"/>
          <w:sz w:val="22"/>
          <w:szCs w:val="22"/>
        </w:rPr>
        <w:t xml:space="preserve"> cu un ecartament mai lat,</w:t>
      </w:r>
      <w:r w:rsidRPr="00511FA0">
        <w:rPr>
          <w:rFonts w:ascii="Arial" w:hAnsi="Arial" w:cs="Arial"/>
          <w:color w:val="000000" w:themeColor="text1"/>
          <w:sz w:val="22"/>
          <w:szCs w:val="22"/>
        </w:rPr>
        <w:t xml:space="preserve"> protecți</w:t>
      </w:r>
      <w:r w:rsidR="00AE792D">
        <w:rPr>
          <w:rFonts w:ascii="Arial" w:hAnsi="Arial" w:cs="Arial"/>
          <w:color w:val="000000" w:themeColor="text1"/>
          <w:sz w:val="22"/>
          <w:szCs w:val="22"/>
        </w:rPr>
        <w:t>i suplimentare</w:t>
      </w:r>
      <w:r w:rsidRPr="00511FA0">
        <w:rPr>
          <w:rFonts w:ascii="Arial" w:hAnsi="Arial" w:cs="Arial"/>
          <w:color w:val="000000" w:themeColor="text1"/>
          <w:sz w:val="22"/>
          <w:szCs w:val="22"/>
        </w:rPr>
        <w:t xml:space="preserve"> sub </w:t>
      </w:r>
      <w:r w:rsidR="00AE792D">
        <w:rPr>
          <w:rFonts w:ascii="Arial" w:hAnsi="Arial" w:cs="Arial"/>
          <w:color w:val="000000" w:themeColor="text1"/>
          <w:sz w:val="22"/>
          <w:szCs w:val="22"/>
        </w:rPr>
        <w:t>mașină</w:t>
      </w:r>
      <w:r w:rsidRPr="00511FA0">
        <w:rPr>
          <w:rFonts w:ascii="Arial" w:hAnsi="Arial" w:cs="Arial"/>
          <w:color w:val="000000" w:themeColor="text1"/>
          <w:sz w:val="22"/>
          <w:szCs w:val="22"/>
        </w:rPr>
        <w:t xml:space="preserve"> și</w:t>
      </w:r>
      <w:r w:rsidR="00AE792D">
        <w:rPr>
          <w:rFonts w:ascii="Arial" w:hAnsi="Arial" w:cs="Arial"/>
          <w:color w:val="000000" w:themeColor="text1"/>
          <w:sz w:val="22"/>
          <w:szCs w:val="22"/>
        </w:rPr>
        <w:t xml:space="preserve"> o</w:t>
      </w:r>
      <w:r w:rsidRPr="00511FA0">
        <w:rPr>
          <w:rFonts w:ascii="Arial" w:hAnsi="Arial" w:cs="Arial"/>
          <w:color w:val="000000" w:themeColor="text1"/>
          <w:sz w:val="22"/>
          <w:szCs w:val="22"/>
        </w:rPr>
        <w:t xml:space="preserve"> garda la sol </w:t>
      </w:r>
      <w:r w:rsidR="00AE792D">
        <w:rPr>
          <w:rFonts w:ascii="Arial" w:hAnsi="Arial" w:cs="Arial"/>
          <w:color w:val="000000" w:themeColor="text1"/>
          <w:sz w:val="22"/>
          <w:szCs w:val="22"/>
        </w:rPr>
        <w:t>mai mare</w:t>
      </w:r>
      <w:r w:rsidRPr="00511FA0">
        <w:rPr>
          <w:rFonts w:ascii="Arial" w:hAnsi="Arial" w:cs="Arial"/>
          <w:color w:val="000000" w:themeColor="text1"/>
          <w:sz w:val="22"/>
          <w:szCs w:val="22"/>
        </w:rPr>
        <w:t xml:space="preserve"> în comparație cu </w:t>
      </w:r>
      <w:r w:rsidR="00AE792D">
        <w:rPr>
          <w:rFonts w:ascii="Arial" w:hAnsi="Arial" w:cs="Arial"/>
          <w:color w:val="000000" w:themeColor="text1"/>
          <w:sz w:val="22"/>
          <w:szCs w:val="22"/>
        </w:rPr>
        <w:t xml:space="preserve">actualul </w:t>
      </w:r>
      <w:proofErr w:type="spellStart"/>
      <w:r w:rsidR="007848BD" w:rsidRPr="00075D77">
        <w:rPr>
          <w:rFonts w:ascii="Arial" w:hAnsi="Arial" w:cs="Arial"/>
          <w:sz w:val="22"/>
          <w:szCs w:val="22"/>
        </w:rPr>
        <w:t>Wildtrak</w:t>
      </w:r>
      <w:proofErr w:type="spellEnd"/>
      <w:r w:rsidR="007848BD" w:rsidRPr="00075D77">
        <w:rPr>
          <w:rFonts w:ascii="Arial" w:hAnsi="Arial" w:cs="Arial"/>
          <w:sz w:val="22"/>
          <w:szCs w:val="22"/>
        </w:rPr>
        <w:t xml:space="preserve">. Aspectul său distinctiv este </w:t>
      </w:r>
      <w:r w:rsidR="00AE792D">
        <w:rPr>
          <w:rFonts w:ascii="Arial" w:hAnsi="Arial" w:cs="Arial"/>
          <w:sz w:val="22"/>
          <w:szCs w:val="22"/>
        </w:rPr>
        <w:t>personalizat</w:t>
      </w:r>
      <w:r w:rsidR="007848BD" w:rsidRPr="00075D77">
        <w:rPr>
          <w:rFonts w:ascii="Arial" w:hAnsi="Arial" w:cs="Arial"/>
          <w:sz w:val="22"/>
          <w:szCs w:val="22"/>
        </w:rPr>
        <w:t xml:space="preserve"> și mai mult de </w:t>
      </w:r>
      <w:r w:rsidR="00AE792D">
        <w:rPr>
          <w:rFonts w:ascii="Arial" w:hAnsi="Arial" w:cs="Arial"/>
          <w:sz w:val="22"/>
          <w:szCs w:val="22"/>
        </w:rPr>
        <w:t xml:space="preserve">designul </w:t>
      </w:r>
      <w:r w:rsidR="007848BD" w:rsidRPr="00075D77">
        <w:rPr>
          <w:rFonts w:ascii="Arial" w:hAnsi="Arial" w:cs="Arial"/>
          <w:sz w:val="22"/>
          <w:szCs w:val="22"/>
        </w:rPr>
        <w:t xml:space="preserve">unic al grilei </w:t>
      </w:r>
      <w:proofErr w:type="spellStart"/>
      <w:r w:rsidR="007848BD" w:rsidRPr="00075D77">
        <w:rPr>
          <w:rFonts w:ascii="Arial" w:hAnsi="Arial" w:cs="Arial"/>
          <w:sz w:val="22"/>
          <w:szCs w:val="22"/>
        </w:rPr>
        <w:t>Asphalt</w:t>
      </w:r>
      <w:proofErr w:type="spellEnd"/>
      <w:r w:rsidR="007848BD" w:rsidRPr="00075D77">
        <w:rPr>
          <w:rFonts w:ascii="Arial" w:hAnsi="Arial" w:cs="Arial"/>
          <w:sz w:val="22"/>
          <w:szCs w:val="22"/>
        </w:rPr>
        <w:t xml:space="preserve"> Black, </w:t>
      </w:r>
      <w:r w:rsidR="00573CE2">
        <w:rPr>
          <w:rFonts w:ascii="Arial" w:hAnsi="Arial" w:cs="Arial"/>
          <w:sz w:val="22"/>
          <w:szCs w:val="22"/>
        </w:rPr>
        <w:t xml:space="preserve">de </w:t>
      </w:r>
      <w:r w:rsidR="007848BD" w:rsidRPr="00075D77">
        <w:rPr>
          <w:rFonts w:ascii="Arial" w:hAnsi="Arial" w:cs="Arial"/>
          <w:sz w:val="22"/>
          <w:szCs w:val="22"/>
        </w:rPr>
        <w:t>ornamente</w:t>
      </w:r>
      <w:r w:rsidR="00573CE2">
        <w:rPr>
          <w:rFonts w:ascii="Arial" w:hAnsi="Arial" w:cs="Arial"/>
          <w:sz w:val="22"/>
          <w:szCs w:val="22"/>
        </w:rPr>
        <w:t>le</w:t>
      </w:r>
      <w:r w:rsidR="007848BD" w:rsidRPr="00075D77">
        <w:rPr>
          <w:rFonts w:ascii="Arial" w:hAnsi="Arial" w:cs="Arial"/>
          <w:sz w:val="22"/>
          <w:szCs w:val="22"/>
        </w:rPr>
        <w:t xml:space="preserve"> pentru pasajele roții și </w:t>
      </w:r>
      <w:r w:rsidR="00573CE2">
        <w:rPr>
          <w:rFonts w:ascii="Arial" w:hAnsi="Arial" w:cs="Arial"/>
          <w:sz w:val="22"/>
          <w:szCs w:val="22"/>
        </w:rPr>
        <w:t xml:space="preserve">de </w:t>
      </w:r>
      <w:r w:rsidR="007848BD" w:rsidRPr="00075D77">
        <w:rPr>
          <w:rFonts w:ascii="Arial" w:hAnsi="Arial" w:cs="Arial"/>
          <w:sz w:val="22"/>
          <w:szCs w:val="22"/>
        </w:rPr>
        <w:t xml:space="preserve">bara de protecție spate. Farurile cu </w:t>
      </w:r>
      <w:r w:rsidR="00573CE2">
        <w:rPr>
          <w:rFonts w:ascii="Arial" w:hAnsi="Arial" w:cs="Arial"/>
          <w:sz w:val="22"/>
          <w:szCs w:val="22"/>
        </w:rPr>
        <w:t xml:space="preserve">matrice </w:t>
      </w:r>
      <w:r w:rsidR="007848BD" w:rsidRPr="00075D77">
        <w:rPr>
          <w:rFonts w:ascii="Arial" w:hAnsi="Arial" w:cs="Arial"/>
          <w:sz w:val="22"/>
          <w:szCs w:val="22"/>
        </w:rPr>
        <w:t xml:space="preserve">LED </w:t>
      </w:r>
      <w:r w:rsidR="00573CE2">
        <w:rPr>
          <w:rFonts w:ascii="Arial" w:hAnsi="Arial" w:cs="Arial"/>
          <w:sz w:val="22"/>
          <w:szCs w:val="22"/>
        </w:rPr>
        <w:t xml:space="preserve">sunt </w:t>
      </w:r>
      <w:r w:rsidR="007848BD" w:rsidRPr="00075D77">
        <w:rPr>
          <w:rFonts w:ascii="Arial" w:hAnsi="Arial" w:cs="Arial"/>
          <w:sz w:val="22"/>
          <w:szCs w:val="22"/>
        </w:rPr>
        <w:t>opționale</w:t>
      </w:r>
      <w:r w:rsidR="00A721FA">
        <w:rPr>
          <w:rFonts w:ascii="Arial" w:hAnsi="Arial" w:cs="Arial"/>
          <w:sz w:val="22"/>
          <w:szCs w:val="22"/>
        </w:rPr>
        <w:t>, oferă lumini suplimentare integrate în grilă</w:t>
      </w:r>
      <w:r w:rsidR="007848BD" w:rsidRPr="00075D77">
        <w:rPr>
          <w:rFonts w:ascii="Arial" w:hAnsi="Arial" w:cs="Arial"/>
          <w:sz w:val="22"/>
          <w:szCs w:val="22"/>
        </w:rPr>
        <w:t xml:space="preserve"> </w:t>
      </w:r>
      <w:r w:rsidR="00573CE2">
        <w:rPr>
          <w:rFonts w:ascii="Arial" w:hAnsi="Arial" w:cs="Arial"/>
          <w:sz w:val="22"/>
          <w:szCs w:val="22"/>
        </w:rPr>
        <w:t>și o</w:t>
      </w:r>
      <w:r w:rsidR="00AF72E0" w:rsidRPr="00075D77">
        <w:rPr>
          <w:rFonts w:ascii="Arial" w:hAnsi="Arial" w:cs="Arial"/>
          <w:sz w:val="22"/>
          <w:szCs w:val="22"/>
        </w:rPr>
        <w:t xml:space="preserve"> vizibilitate </w:t>
      </w:r>
      <w:r w:rsidR="00573CE2">
        <w:rPr>
          <w:rFonts w:ascii="Arial" w:hAnsi="Arial" w:cs="Arial"/>
          <w:sz w:val="22"/>
          <w:szCs w:val="22"/>
        </w:rPr>
        <w:t>crescută</w:t>
      </w:r>
      <w:r w:rsidR="00AF72E0" w:rsidRPr="00075D77">
        <w:rPr>
          <w:rFonts w:ascii="Arial" w:hAnsi="Arial" w:cs="Arial"/>
          <w:sz w:val="22"/>
          <w:szCs w:val="22"/>
        </w:rPr>
        <w:t xml:space="preserve">. </w:t>
      </w:r>
      <w:r w:rsidR="00573CE2">
        <w:rPr>
          <w:rFonts w:ascii="Arial" w:hAnsi="Arial" w:cs="Arial"/>
          <w:sz w:val="22"/>
          <w:szCs w:val="22"/>
        </w:rPr>
        <w:t>Logo-urile</w:t>
      </w:r>
      <w:r w:rsidR="00AF72E0" w:rsidRPr="00075D77">
        <w:rPr>
          <w:rFonts w:ascii="Arial" w:hAnsi="Arial" w:cs="Arial"/>
          <w:sz w:val="22"/>
          <w:szCs w:val="22"/>
        </w:rPr>
        <w:t xml:space="preserve"> </w:t>
      </w:r>
      <w:r w:rsidR="00573CE2">
        <w:rPr>
          <w:rFonts w:ascii="Arial" w:hAnsi="Arial" w:cs="Arial"/>
          <w:sz w:val="22"/>
          <w:szCs w:val="22"/>
        </w:rPr>
        <w:t>generos dimensionate cu</w:t>
      </w:r>
      <w:r w:rsidR="00AF72E0" w:rsidRPr="00075D77">
        <w:rPr>
          <w:rFonts w:ascii="Arial" w:hAnsi="Arial" w:cs="Arial"/>
          <w:sz w:val="22"/>
          <w:szCs w:val="22"/>
        </w:rPr>
        <w:t xml:space="preserve"> </w:t>
      </w:r>
      <w:proofErr w:type="spellStart"/>
      <w:r w:rsidRPr="00075D77">
        <w:rPr>
          <w:rFonts w:ascii="Arial" w:hAnsi="Arial" w:cs="Arial"/>
          <w:sz w:val="22"/>
          <w:szCs w:val="22"/>
        </w:rPr>
        <w:t>Wildtrak</w:t>
      </w:r>
      <w:proofErr w:type="spellEnd"/>
      <w:r w:rsidRPr="00075D77">
        <w:rPr>
          <w:rFonts w:ascii="Arial" w:hAnsi="Arial" w:cs="Arial"/>
          <w:sz w:val="22"/>
          <w:szCs w:val="22"/>
        </w:rPr>
        <w:t xml:space="preserve"> X, o</w:t>
      </w:r>
      <w:r w:rsidR="00573CE2">
        <w:rPr>
          <w:rFonts w:ascii="Arial" w:hAnsi="Arial" w:cs="Arial"/>
          <w:sz w:val="22"/>
          <w:szCs w:val="22"/>
        </w:rPr>
        <w:t>valul</w:t>
      </w:r>
      <w:r w:rsidRPr="00075D77">
        <w:rPr>
          <w:rFonts w:ascii="Arial" w:hAnsi="Arial" w:cs="Arial"/>
          <w:sz w:val="22"/>
          <w:szCs w:val="22"/>
        </w:rPr>
        <w:t xml:space="preserve"> Ford negru și jante</w:t>
      </w:r>
      <w:r w:rsidR="00573CE2">
        <w:rPr>
          <w:rFonts w:ascii="Arial" w:hAnsi="Arial" w:cs="Arial"/>
          <w:sz w:val="22"/>
          <w:szCs w:val="22"/>
        </w:rPr>
        <w:t>le</w:t>
      </w:r>
      <w:r w:rsidRPr="00075D77">
        <w:rPr>
          <w:rFonts w:ascii="Arial" w:hAnsi="Arial" w:cs="Arial"/>
          <w:sz w:val="22"/>
          <w:szCs w:val="22"/>
        </w:rPr>
        <w:t xml:space="preserve"> negre de 17 </w:t>
      </w:r>
      <w:proofErr w:type="spellStart"/>
      <w:r w:rsidRPr="00075D77">
        <w:rPr>
          <w:rFonts w:ascii="Arial" w:hAnsi="Arial" w:cs="Arial"/>
          <w:sz w:val="22"/>
          <w:szCs w:val="22"/>
        </w:rPr>
        <w:t>inchi</w:t>
      </w:r>
      <w:proofErr w:type="spellEnd"/>
      <w:r w:rsidRPr="00075D77">
        <w:rPr>
          <w:rFonts w:ascii="Arial" w:hAnsi="Arial" w:cs="Arial"/>
          <w:sz w:val="22"/>
          <w:szCs w:val="22"/>
        </w:rPr>
        <w:t xml:space="preserve"> din aliaj</w:t>
      </w:r>
      <w:r w:rsidR="00573CE2">
        <w:rPr>
          <w:rFonts w:ascii="Arial" w:hAnsi="Arial" w:cs="Arial"/>
          <w:sz w:val="22"/>
          <w:szCs w:val="22"/>
        </w:rPr>
        <w:t>,</w:t>
      </w:r>
      <w:r w:rsidRPr="00075D77">
        <w:rPr>
          <w:rFonts w:ascii="Arial" w:hAnsi="Arial" w:cs="Arial"/>
          <w:sz w:val="22"/>
          <w:szCs w:val="22"/>
        </w:rPr>
        <w:t xml:space="preserve"> asortate cu anvelope</w:t>
      </w:r>
      <w:r w:rsidR="00573CE2">
        <w:rPr>
          <w:rFonts w:ascii="Arial" w:hAnsi="Arial" w:cs="Arial"/>
          <w:sz w:val="22"/>
          <w:szCs w:val="22"/>
        </w:rPr>
        <w:t xml:space="preserve">le </w:t>
      </w:r>
      <w:proofErr w:type="spellStart"/>
      <w:r w:rsidR="00573CE2">
        <w:rPr>
          <w:rFonts w:ascii="Arial" w:hAnsi="Arial" w:cs="Arial"/>
          <w:sz w:val="22"/>
          <w:szCs w:val="22"/>
        </w:rPr>
        <w:t>All-Terrain</w:t>
      </w:r>
      <w:proofErr w:type="spellEnd"/>
      <w:r w:rsidR="00573CE2">
        <w:rPr>
          <w:rFonts w:ascii="Arial" w:hAnsi="Arial" w:cs="Arial"/>
          <w:sz w:val="22"/>
          <w:szCs w:val="22"/>
        </w:rPr>
        <w:t xml:space="preserve"> marcate</w:t>
      </w:r>
      <w:r w:rsidRPr="00075D77">
        <w:rPr>
          <w:rFonts w:ascii="Arial" w:hAnsi="Arial" w:cs="Arial"/>
          <w:sz w:val="22"/>
          <w:szCs w:val="22"/>
        </w:rPr>
        <w:t xml:space="preserve"> cu litere albe completează stilul </w:t>
      </w:r>
      <w:r w:rsidR="00573CE2">
        <w:rPr>
          <w:rFonts w:ascii="Arial" w:hAnsi="Arial" w:cs="Arial"/>
          <w:sz w:val="22"/>
          <w:szCs w:val="22"/>
        </w:rPr>
        <w:t>inconfundabil specific utilizării în teren accidentat</w:t>
      </w:r>
      <w:r w:rsidRPr="00075D77">
        <w:rPr>
          <w:rFonts w:ascii="Arial" w:hAnsi="Arial" w:cs="Arial"/>
          <w:sz w:val="22"/>
          <w:szCs w:val="22"/>
        </w:rPr>
        <w:t>.</w:t>
      </w:r>
    </w:p>
    <w:p w14:paraId="1319A2D5" w14:textId="598873FC" w:rsidR="00281298" w:rsidRPr="00075D77" w:rsidRDefault="00281298" w:rsidP="00EA0E77">
      <w:pPr>
        <w:pStyle w:val="BodyText2"/>
        <w:spacing w:line="240" w:lineRule="auto"/>
        <w:rPr>
          <w:rFonts w:ascii="Arial" w:hAnsi="Arial" w:cs="Arial"/>
          <w:sz w:val="22"/>
          <w:szCs w:val="22"/>
        </w:rPr>
      </w:pPr>
    </w:p>
    <w:p w14:paraId="62D663A3" w14:textId="00E961B4" w:rsidR="00281298" w:rsidRPr="00075D77" w:rsidRDefault="00281298" w:rsidP="00EA0E77">
      <w:pPr>
        <w:pStyle w:val="BodyText2"/>
        <w:spacing w:line="240" w:lineRule="auto"/>
        <w:rPr>
          <w:rFonts w:ascii="Arial" w:hAnsi="Arial" w:cs="Arial"/>
          <w:sz w:val="22"/>
          <w:szCs w:val="22"/>
        </w:rPr>
      </w:pPr>
      <w:r w:rsidRPr="00075D77">
        <w:rPr>
          <w:rFonts w:ascii="Arial" w:hAnsi="Arial" w:cs="Arial"/>
          <w:sz w:val="22"/>
          <w:szCs w:val="22"/>
        </w:rPr>
        <w:t xml:space="preserve">În interior, ocupanții beneficiază de scaune unice din piele de căprioară Miko, cu broderie exclusivă </w:t>
      </w:r>
      <w:proofErr w:type="spellStart"/>
      <w:r w:rsidRPr="00075D77">
        <w:rPr>
          <w:rFonts w:ascii="Arial" w:hAnsi="Arial" w:cs="Arial"/>
          <w:sz w:val="22"/>
          <w:szCs w:val="22"/>
        </w:rPr>
        <w:t>Wildtrak</w:t>
      </w:r>
      <w:proofErr w:type="spellEnd"/>
      <w:r w:rsidRPr="00075D77">
        <w:rPr>
          <w:rFonts w:ascii="Arial" w:hAnsi="Arial" w:cs="Arial"/>
          <w:sz w:val="22"/>
          <w:szCs w:val="22"/>
        </w:rPr>
        <w:t xml:space="preserve"> X, </w:t>
      </w:r>
      <w:r w:rsidR="0001174F">
        <w:rPr>
          <w:rFonts w:ascii="Arial" w:hAnsi="Arial" w:cs="Arial"/>
          <w:sz w:val="22"/>
          <w:szCs w:val="22"/>
        </w:rPr>
        <w:t>cu suport lateral îmbrăcat în</w:t>
      </w:r>
      <w:r w:rsidRPr="00075D77">
        <w:rPr>
          <w:rFonts w:ascii="Arial" w:hAnsi="Arial" w:cs="Arial"/>
          <w:sz w:val="22"/>
          <w:szCs w:val="22"/>
        </w:rPr>
        <w:t xml:space="preserve"> piele de căprioară Terra</w:t>
      </w:r>
      <w:r w:rsidR="0001174F">
        <w:rPr>
          <w:rFonts w:ascii="Arial" w:hAnsi="Arial" w:cs="Arial"/>
          <w:sz w:val="22"/>
          <w:szCs w:val="22"/>
        </w:rPr>
        <w:t>,</w:t>
      </w:r>
      <w:r w:rsidRPr="00075D77">
        <w:rPr>
          <w:rFonts w:ascii="Arial" w:hAnsi="Arial" w:cs="Arial"/>
          <w:sz w:val="22"/>
          <w:szCs w:val="22"/>
        </w:rPr>
        <w:t xml:space="preserve"> moale la atingere, cu cusături </w:t>
      </w:r>
      <w:proofErr w:type="spellStart"/>
      <w:r w:rsidRPr="00075D77">
        <w:rPr>
          <w:rFonts w:ascii="Arial" w:hAnsi="Arial" w:cs="Arial"/>
          <w:sz w:val="22"/>
          <w:szCs w:val="22"/>
        </w:rPr>
        <w:t>Cyber</w:t>
      </w:r>
      <w:proofErr w:type="spellEnd"/>
      <w:r w:rsidRPr="00075D77">
        <w:rPr>
          <w:rFonts w:ascii="Arial" w:hAnsi="Arial" w:cs="Arial"/>
          <w:sz w:val="22"/>
          <w:szCs w:val="22"/>
        </w:rPr>
        <w:t xml:space="preserve"> Orange</w:t>
      </w:r>
      <w:r w:rsidR="0001174F">
        <w:rPr>
          <w:rFonts w:ascii="Arial" w:hAnsi="Arial" w:cs="Arial"/>
          <w:sz w:val="22"/>
          <w:szCs w:val="22"/>
        </w:rPr>
        <w:t>, care contrastează cu</w:t>
      </w:r>
      <w:r w:rsidRPr="00075D77">
        <w:rPr>
          <w:rFonts w:ascii="Arial" w:hAnsi="Arial" w:cs="Arial"/>
          <w:sz w:val="22"/>
          <w:szCs w:val="22"/>
        </w:rPr>
        <w:t xml:space="preserve"> planșa de bord, ornamentele ușilor și consola centrală. Conectivitatea </w:t>
      </w:r>
      <w:proofErr w:type="spellStart"/>
      <w:r w:rsidR="00CC046C" w:rsidRPr="00075D77">
        <w:rPr>
          <w:rFonts w:ascii="Arial" w:hAnsi="Arial" w:cs="Arial"/>
          <w:sz w:val="22"/>
          <w:szCs w:val="22"/>
        </w:rPr>
        <w:t>FordPass</w:t>
      </w:r>
      <w:proofErr w:type="spellEnd"/>
      <w:r w:rsidR="00CC046C" w:rsidRPr="00075D77">
        <w:rPr>
          <w:rFonts w:ascii="Arial" w:hAnsi="Arial" w:cs="Arial"/>
          <w:sz w:val="22"/>
          <w:szCs w:val="22"/>
        </w:rPr>
        <w:t xml:space="preserve"> </w:t>
      </w:r>
      <w:r w:rsidR="003F0035" w:rsidRPr="00075D77">
        <w:rPr>
          <w:rFonts w:ascii="Arial" w:hAnsi="Arial" w:cs="Arial"/>
          <w:sz w:val="22"/>
          <w:szCs w:val="22"/>
          <w:vertAlign w:val="superscript"/>
        </w:rPr>
        <w:t xml:space="preserve">6 </w:t>
      </w:r>
      <w:r w:rsidR="0001174F">
        <w:rPr>
          <w:rFonts w:ascii="Arial" w:hAnsi="Arial" w:cs="Arial"/>
          <w:sz w:val="22"/>
          <w:szCs w:val="22"/>
        </w:rPr>
        <w:t xml:space="preserve">este oferită standard, iar </w:t>
      </w:r>
      <w:r w:rsidR="00C306B1" w:rsidRPr="00075D77">
        <w:rPr>
          <w:rFonts w:ascii="Arial" w:hAnsi="Arial" w:cs="Arial"/>
          <w:sz w:val="22"/>
          <w:szCs w:val="22"/>
        </w:rPr>
        <w:t>serviciile</w:t>
      </w:r>
      <w:r w:rsidR="0001174F">
        <w:rPr>
          <w:rFonts w:ascii="Arial" w:hAnsi="Arial" w:cs="Arial"/>
          <w:sz w:val="22"/>
          <w:szCs w:val="22"/>
        </w:rPr>
        <w:t xml:space="preserve"> specifice</w:t>
      </w:r>
      <w:r w:rsidR="00C306B1" w:rsidRPr="00075D77">
        <w:rPr>
          <w:rFonts w:ascii="Arial" w:hAnsi="Arial" w:cs="Arial"/>
          <w:sz w:val="22"/>
          <w:szCs w:val="22"/>
        </w:rPr>
        <w:t xml:space="preserve"> </w:t>
      </w:r>
      <w:hyperlink r:id="rId11" w:history="1">
        <w:r w:rsidR="00CC046C" w:rsidRPr="00075D77">
          <w:rPr>
            <w:rStyle w:val="Hyperlink"/>
            <w:rFonts w:ascii="Arial" w:hAnsi="Arial" w:cs="Arial"/>
            <w:sz w:val="22"/>
            <w:szCs w:val="22"/>
          </w:rPr>
          <w:t>Ford Pro</w:t>
        </w:r>
      </w:hyperlink>
      <w:r w:rsidR="00CC046C" w:rsidRPr="00075D77">
        <w:rPr>
          <w:rFonts w:ascii="Arial" w:hAnsi="Arial" w:cs="Arial"/>
          <w:sz w:val="22"/>
          <w:szCs w:val="22"/>
        </w:rPr>
        <w:t>,</w:t>
      </w:r>
      <w:r w:rsidR="0001174F">
        <w:rPr>
          <w:rFonts w:ascii="Arial" w:hAnsi="Arial" w:cs="Arial"/>
          <w:sz w:val="22"/>
          <w:szCs w:val="22"/>
        </w:rPr>
        <w:t xml:space="preserve"> precum</w:t>
      </w:r>
      <w:r w:rsidR="00CC046C" w:rsidRPr="00075D77">
        <w:rPr>
          <w:rFonts w:ascii="Arial" w:hAnsi="Arial" w:cs="Arial"/>
          <w:sz w:val="22"/>
          <w:szCs w:val="22"/>
        </w:rPr>
        <w:t xml:space="preserve"> </w:t>
      </w:r>
      <w:hyperlink r:id="rId12" w:history="1"/>
      <w:hyperlink r:id="rId13" w:history="1">
        <w:proofErr w:type="spellStart"/>
        <w:r w:rsidR="00B6147D" w:rsidRPr="00075D77">
          <w:rPr>
            <w:rStyle w:val="Hyperlink"/>
            <w:rFonts w:ascii="Arial" w:hAnsi="Arial" w:cs="Arial"/>
            <w:sz w:val="22"/>
            <w:szCs w:val="22"/>
          </w:rPr>
          <w:t>FordLiive</w:t>
        </w:r>
        <w:proofErr w:type="spellEnd"/>
        <w:r w:rsidR="00B6147D" w:rsidRPr="0001174F">
          <w:rPr>
            <w:rStyle w:val="Hyperlink"/>
            <w:rFonts w:ascii="Arial" w:hAnsi="Arial" w:cs="Arial"/>
            <w:sz w:val="22"/>
            <w:szCs w:val="22"/>
            <w:u w:val="none"/>
          </w:rPr>
          <w:t xml:space="preserve">, </w:t>
        </w:r>
      </w:hyperlink>
      <w:hyperlink r:id="rId14" w:history="1"/>
      <w:r w:rsidR="0001174F">
        <w:rPr>
          <w:rFonts w:ascii="Arial" w:hAnsi="Arial" w:cs="Arial"/>
          <w:sz w:val="22"/>
          <w:szCs w:val="22"/>
        </w:rPr>
        <w:t>î</w:t>
      </w:r>
      <w:r w:rsidR="003F0035" w:rsidRPr="00075D77">
        <w:rPr>
          <w:rFonts w:ascii="Arial" w:hAnsi="Arial" w:cs="Arial"/>
          <w:sz w:val="22"/>
          <w:szCs w:val="22"/>
        </w:rPr>
        <w:t xml:space="preserve">mbunătățesc experiența de </w:t>
      </w:r>
      <w:r w:rsidR="0096065E">
        <w:rPr>
          <w:rFonts w:ascii="Arial" w:hAnsi="Arial" w:cs="Arial"/>
          <w:sz w:val="22"/>
          <w:szCs w:val="22"/>
        </w:rPr>
        <w:t>utilizare</w:t>
      </w:r>
      <w:r w:rsidR="003F0035" w:rsidRPr="00075D77">
        <w:rPr>
          <w:rFonts w:ascii="Arial" w:hAnsi="Arial" w:cs="Arial"/>
          <w:sz w:val="22"/>
          <w:szCs w:val="22"/>
        </w:rPr>
        <w:t>.</w:t>
      </w:r>
    </w:p>
    <w:p w14:paraId="4A3AF003" w14:textId="52167164" w:rsidR="004024E7" w:rsidRPr="00075D77" w:rsidRDefault="004024E7" w:rsidP="00117812">
      <w:pPr>
        <w:pStyle w:val="BodyText2"/>
        <w:spacing w:before="120" w:line="240" w:lineRule="auto"/>
        <w:rPr>
          <w:rFonts w:ascii="Arial" w:hAnsi="Arial" w:cs="Arial"/>
          <w:sz w:val="22"/>
          <w:szCs w:val="22"/>
        </w:rPr>
      </w:pPr>
    </w:p>
    <w:p w14:paraId="77F516B8" w14:textId="7CA7C640" w:rsidR="00542F5D" w:rsidRPr="00075D77" w:rsidRDefault="006E5EFD" w:rsidP="00542F5D">
      <w:pPr>
        <w:pStyle w:val="BodyText2"/>
        <w:spacing w:line="240" w:lineRule="auto"/>
        <w:rPr>
          <w:rFonts w:ascii="Arial" w:hAnsi="Arial" w:cs="Arial"/>
          <w:b/>
          <w:bCs/>
          <w:sz w:val="22"/>
          <w:szCs w:val="22"/>
        </w:rPr>
      </w:pPr>
      <w:r w:rsidRPr="00075D77">
        <w:rPr>
          <w:rFonts w:ascii="Arial" w:hAnsi="Arial" w:cs="Arial"/>
          <w:b/>
          <w:bCs/>
          <w:sz w:val="22"/>
          <w:szCs w:val="22"/>
        </w:rPr>
        <w:t>Ranger Tremor</w:t>
      </w:r>
    </w:p>
    <w:p w14:paraId="3E91CBE3" w14:textId="7A478E99" w:rsidR="0053003B" w:rsidRPr="00075D77" w:rsidRDefault="0053003B" w:rsidP="00542F5D">
      <w:pPr>
        <w:pStyle w:val="BodyText2"/>
        <w:spacing w:line="240" w:lineRule="auto"/>
        <w:rPr>
          <w:rFonts w:ascii="Arial" w:hAnsi="Arial" w:cs="Arial"/>
          <w:b/>
          <w:bCs/>
          <w:sz w:val="22"/>
          <w:szCs w:val="22"/>
        </w:rPr>
      </w:pPr>
    </w:p>
    <w:p w14:paraId="26366C69" w14:textId="2B958A06" w:rsidR="0053003B" w:rsidRPr="00075D77" w:rsidRDefault="006B6B26" w:rsidP="00542F5D">
      <w:pPr>
        <w:pStyle w:val="BodyText2"/>
        <w:spacing w:line="240" w:lineRule="auto"/>
        <w:rPr>
          <w:rFonts w:ascii="Arial" w:hAnsi="Arial" w:cs="Arial"/>
          <w:sz w:val="22"/>
          <w:szCs w:val="22"/>
        </w:rPr>
      </w:pPr>
      <w:r w:rsidRPr="00075D77">
        <w:rPr>
          <w:rFonts w:ascii="Arial" w:hAnsi="Arial" w:cs="Arial"/>
          <w:sz w:val="22"/>
          <w:szCs w:val="22"/>
        </w:rPr>
        <w:t xml:space="preserve">Noul Ranger Tremor </w:t>
      </w:r>
      <w:r w:rsidR="001F7A2C" w:rsidRPr="00075D77">
        <w:rPr>
          <w:rFonts w:ascii="Arial" w:hAnsi="Arial" w:cs="Arial"/>
          <w:sz w:val="22"/>
          <w:szCs w:val="22"/>
          <w:vertAlign w:val="superscript"/>
        </w:rPr>
        <w:t xml:space="preserve">4 </w:t>
      </w:r>
      <w:r w:rsidRPr="00075D77">
        <w:rPr>
          <w:rFonts w:ascii="Arial" w:hAnsi="Arial" w:cs="Arial"/>
          <w:sz w:val="22"/>
          <w:szCs w:val="22"/>
        </w:rPr>
        <w:t xml:space="preserve">se bazează pe </w:t>
      </w:r>
      <w:r w:rsidR="00471A6D">
        <w:rPr>
          <w:rFonts w:ascii="Arial" w:hAnsi="Arial" w:cs="Arial"/>
          <w:sz w:val="22"/>
          <w:szCs w:val="22"/>
        </w:rPr>
        <w:t>versiunea</w:t>
      </w:r>
      <w:r w:rsidRPr="00075D77">
        <w:rPr>
          <w:rFonts w:ascii="Arial" w:hAnsi="Arial" w:cs="Arial"/>
          <w:sz w:val="22"/>
          <w:szCs w:val="22"/>
        </w:rPr>
        <w:t xml:space="preserve"> </w:t>
      </w:r>
      <w:proofErr w:type="spellStart"/>
      <w:r w:rsidRPr="00075D77">
        <w:rPr>
          <w:rFonts w:ascii="Arial" w:hAnsi="Arial" w:cs="Arial"/>
          <w:sz w:val="22"/>
          <w:szCs w:val="22"/>
        </w:rPr>
        <w:t>Ranger</w:t>
      </w:r>
      <w:proofErr w:type="spellEnd"/>
      <w:r w:rsidRPr="00075D77">
        <w:rPr>
          <w:rFonts w:ascii="Arial" w:hAnsi="Arial" w:cs="Arial"/>
          <w:sz w:val="22"/>
          <w:szCs w:val="22"/>
        </w:rPr>
        <w:t xml:space="preserve"> XLT </w:t>
      </w:r>
      <w:r w:rsidR="00471A6D">
        <w:rPr>
          <w:rFonts w:ascii="Arial" w:hAnsi="Arial" w:cs="Arial"/>
          <w:sz w:val="22"/>
          <w:szCs w:val="22"/>
        </w:rPr>
        <w:t xml:space="preserve">și utilizează aceeași configurație mecanică, sistem de tracțiune integrală și tehnologii regăsite la </w:t>
      </w:r>
      <w:proofErr w:type="spellStart"/>
      <w:r w:rsidR="00420323" w:rsidRPr="00075D77">
        <w:rPr>
          <w:rFonts w:ascii="Arial" w:hAnsi="Arial" w:cs="Arial"/>
          <w:sz w:val="22"/>
          <w:szCs w:val="22"/>
        </w:rPr>
        <w:t>Wildtrak</w:t>
      </w:r>
      <w:proofErr w:type="spellEnd"/>
      <w:r w:rsidR="00420323" w:rsidRPr="00075D77">
        <w:rPr>
          <w:rFonts w:ascii="Arial" w:hAnsi="Arial" w:cs="Arial"/>
          <w:sz w:val="22"/>
          <w:szCs w:val="22"/>
        </w:rPr>
        <w:t xml:space="preserve"> X,</w:t>
      </w:r>
      <w:r w:rsidR="00471A6D">
        <w:rPr>
          <w:rFonts w:ascii="Arial" w:hAnsi="Arial" w:cs="Arial"/>
          <w:sz w:val="22"/>
          <w:szCs w:val="22"/>
        </w:rPr>
        <w:t xml:space="preserve"> fiind o versiune potrivită </w:t>
      </w:r>
      <w:r w:rsidR="00420323" w:rsidRPr="00075D77">
        <w:rPr>
          <w:rFonts w:ascii="Arial" w:hAnsi="Arial" w:cs="Arial"/>
          <w:sz w:val="22"/>
          <w:szCs w:val="22"/>
        </w:rPr>
        <w:t xml:space="preserve">clienților care </w:t>
      </w:r>
      <w:r w:rsidR="00471A6D">
        <w:rPr>
          <w:rFonts w:ascii="Arial" w:hAnsi="Arial" w:cs="Arial"/>
          <w:sz w:val="22"/>
          <w:szCs w:val="22"/>
        </w:rPr>
        <w:t>caută</w:t>
      </w:r>
      <w:r w:rsidR="00420323" w:rsidRPr="00075D77">
        <w:rPr>
          <w:rFonts w:ascii="Arial" w:hAnsi="Arial" w:cs="Arial"/>
          <w:sz w:val="22"/>
          <w:szCs w:val="22"/>
        </w:rPr>
        <w:t xml:space="preserve"> abilități </w:t>
      </w:r>
      <w:r w:rsidR="00471A6D">
        <w:rPr>
          <w:rFonts w:ascii="Arial" w:hAnsi="Arial" w:cs="Arial"/>
          <w:sz w:val="22"/>
          <w:szCs w:val="22"/>
        </w:rPr>
        <w:t>ridicate în teren accidentat</w:t>
      </w:r>
      <w:r w:rsidR="00420323" w:rsidRPr="00075D77">
        <w:rPr>
          <w:rFonts w:ascii="Arial" w:hAnsi="Arial" w:cs="Arial"/>
          <w:sz w:val="22"/>
          <w:szCs w:val="22"/>
        </w:rPr>
        <w:t>.</w:t>
      </w:r>
    </w:p>
    <w:p w14:paraId="044709FF" w14:textId="34571DA8" w:rsidR="006B6B26" w:rsidRPr="00075D77" w:rsidRDefault="006B6B26" w:rsidP="00542F5D">
      <w:pPr>
        <w:pStyle w:val="BodyText2"/>
        <w:spacing w:line="240" w:lineRule="auto"/>
        <w:rPr>
          <w:rFonts w:ascii="Arial" w:hAnsi="Arial" w:cs="Arial"/>
          <w:sz w:val="22"/>
          <w:szCs w:val="22"/>
        </w:rPr>
      </w:pPr>
    </w:p>
    <w:p w14:paraId="751AEA60" w14:textId="2D8B9F21" w:rsidR="00C96BF5" w:rsidRPr="00075D77" w:rsidRDefault="00C96BF5" w:rsidP="00542F5D">
      <w:pPr>
        <w:pStyle w:val="BodyText2"/>
        <w:spacing w:line="240" w:lineRule="auto"/>
        <w:rPr>
          <w:rFonts w:ascii="Arial" w:hAnsi="Arial" w:cs="Arial"/>
          <w:sz w:val="22"/>
          <w:szCs w:val="22"/>
        </w:rPr>
      </w:pPr>
      <w:r w:rsidRPr="00075D77">
        <w:rPr>
          <w:rFonts w:ascii="Arial" w:hAnsi="Arial" w:cs="Arial"/>
          <w:sz w:val="22"/>
          <w:szCs w:val="22"/>
        </w:rPr>
        <w:lastRenderedPageBreak/>
        <w:t xml:space="preserve">Geometria revizuită a suspensiei </w:t>
      </w:r>
      <w:r w:rsidR="0042792A">
        <w:rPr>
          <w:rFonts w:ascii="Arial" w:hAnsi="Arial" w:cs="Arial"/>
          <w:sz w:val="22"/>
          <w:szCs w:val="22"/>
        </w:rPr>
        <w:t xml:space="preserve">aduce și un plus la nivel vizual, cu o personalitate </w:t>
      </w:r>
      <w:r w:rsidR="00647856">
        <w:rPr>
          <w:rFonts w:ascii="Arial" w:hAnsi="Arial" w:cs="Arial"/>
          <w:sz w:val="22"/>
          <w:szCs w:val="22"/>
        </w:rPr>
        <w:t>mai puternică, mai bine ancorată pe drum</w:t>
      </w:r>
      <w:r w:rsidRPr="00075D77">
        <w:rPr>
          <w:rFonts w:ascii="Arial" w:hAnsi="Arial" w:cs="Arial"/>
          <w:sz w:val="22"/>
          <w:szCs w:val="22"/>
        </w:rPr>
        <w:t>,</w:t>
      </w:r>
      <w:r w:rsidR="0042792A">
        <w:rPr>
          <w:rFonts w:ascii="Arial" w:hAnsi="Arial" w:cs="Arial"/>
          <w:sz w:val="22"/>
          <w:szCs w:val="22"/>
        </w:rPr>
        <w:t xml:space="preserve"> cu un ecartament mai mare și protecții </w:t>
      </w:r>
      <w:r w:rsidR="006D085E">
        <w:rPr>
          <w:rFonts w:ascii="Arial" w:hAnsi="Arial" w:cs="Arial"/>
          <w:sz w:val="22"/>
          <w:szCs w:val="22"/>
        </w:rPr>
        <w:t xml:space="preserve">generos dimensionate în jurul </w:t>
      </w:r>
      <w:proofErr w:type="spellStart"/>
      <w:r w:rsidR="006D085E">
        <w:rPr>
          <w:rFonts w:ascii="Arial" w:hAnsi="Arial" w:cs="Arial"/>
          <w:sz w:val="22"/>
          <w:szCs w:val="22"/>
        </w:rPr>
        <w:t>contraaripilor</w:t>
      </w:r>
      <w:proofErr w:type="spellEnd"/>
      <w:r w:rsidR="00383ECD" w:rsidRPr="00075D77">
        <w:rPr>
          <w:rFonts w:ascii="Arial" w:hAnsi="Arial" w:cs="Arial"/>
          <w:sz w:val="22"/>
          <w:szCs w:val="22"/>
        </w:rPr>
        <w:t xml:space="preserve">. </w:t>
      </w:r>
      <w:r w:rsidR="00EA7894">
        <w:rPr>
          <w:rFonts w:ascii="Arial" w:hAnsi="Arial" w:cs="Arial"/>
          <w:sz w:val="22"/>
          <w:szCs w:val="22"/>
        </w:rPr>
        <w:t xml:space="preserve">În dotarea standard, </w:t>
      </w:r>
      <w:proofErr w:type="spellStart"/>
      <w:r w:rsidR="00EA7894">
        <w:rPr>
          <w:rFonts w:ascii="Arial" w:hAnsi="Arial" w:cs="Arial"/>
          <w:sz w:val="22"/>
          <w:szCs w:val="22"/>
        </w:rPr>
        <w:t>Tremor</w:t>
      </w:r>
      <w:proofErr w:type="spellEnd"/>
      <w:r w:rsidR="00EA7894">
        <w:rPr>
          <w:rFonts w:ascii="Arial" w:hAnsi="Arial" w:cs="Arial"/>
          <w:sz w:val="22"/>
          <w:szCs w:val="22"/>
        </w:rPr>
        <w:t xml:space="preserve"> este echipat </w:t>
      </w:r>
      <w:r w:rsidR="00004E38">
        <w:rPr>
          <w:rFonts w:ascii="Arial" w:hAnsi="Arial" w:cs="Arial"/>
          <w:sz w:val="22"/>
          <w:szCs w:val="22"/>
        </w:rPr>
        <w:t>cu o bară sport tubulară</w:t>
      </w:r>
      <w:r w:rsidR="00EA7894">
        <w:rPr>
          <w:rFonts w:ascii="Arial" w:hAnsi="Arial" w:cs="Arial"/>
          <w:sz w:val="22"/>
          <w:szCs w:val="22"/>
        </w:rPr>
        <w:t xml:space="preserve"> care definește caracterul de adevărat aventurier</w:t>
      </w:r>
      <w:r w:rsidR="00383ECD" w:rsidRPr="00075D77">
        <w:rPr>
          <w:rFonts w:ascii="Arial" w:hAnsi="Arial" w:cs="Arial"/>
          <w:sz w:val="22"/>
          <w:szCs w:val="22"/>
        </w:rPr>
        <w:t xml:space="preserve">, în timp ce treptele laterale din aluminiu și </w:t>
      </w:r>
      <w:r w:rsidR="00EA7894">
        <w:rPr>
          <w:rFonts w:ascii="Arial" w:hAnsi="Arial" w:cs="Arial"/>
          <w:sz w:val="22"/>
          <w:szCs w:val="22"/>
        </w:rPr>
        <w:t>cele două cârlige de</w:t>
      </w:r>
      <w:r w:rsidR="00383ECD" w:rsidRPr="00075D77">
        <w:rPr>
          <w:rFonts w:ascii="Arial" w:hAnsi="Arial" w:cs="Arial"/>
          <w:sz w:val="22"/>
          <w:szCs w:val="22"/>
        </w:rPr>
        <w:t xml:space="preserve"> remorcare frontale expuse </w:t>
      </w:r>
      <w:r w:rsidR="00EA7894">
        <w:rPr>
          <w:rFonts w:ascii="Arial" w:hAnsi="Arial" w:cs="Arial"/>
          <w:sz w:val="22"/>
          <w:szCs w:val="22"/>
        </w:rPr>
        <w:t>cresc nivel</w:t>
      </w:r>
      <w:r w:rsidR="00070491">
        <w:rPr>
          <w:rFonts w:ascii="Arial" w:hAnsi="Arial" w:cs="Arial"/>
          <w:sz w:val="22"/>
          <w:szCs w:val="22"/>
        </w:rPr>
        <w:t>ul</w:t>
      </w:r>
      <w:r w:rsidR="00EA7894">
        <w:rPr>
          <w:rFonts w:ascii="Arial" w:hAnsi="Arial" w:cs="Arial"/>
          <w:sz w:val="22"/>
          <w:szCs w:val="22"/>
        </w:rPr>
        <w:t xml:space="preserve"> de funcționalitate</w:t>
      </w:r>
      <w:r w:rsidR="00383ECD" w:rsidRPr="00075D77">
        <w:rPr>
          <w:rFonts w:ascii="Arial" w:hAnsi="Arial" w:cs="Arial"/>
          <w:sz w:val="22"/>
          <w:szCs w:val="22"/>
        </w:rPr>
        <w:t xml:space="preserve">. Detaliile exterioare unice Boulder Grey și o grilă </w:t>
      </w:r>
      <w:r w:rsidR="00EA7894">
        <w:rPr>
          <w:rFonts w:ascii="Arial" w:hAnsi="Arial" w:cs="Arial"/>
          <w:sz w:val="22"/>
          <w:szCs w:val="22"/>
        </w:rPr>
        <w:t xml:space="preserve">închisă la culoare </w:t>
      </w:r>
      <w:r w:rsidR="00383ECD" w:rsidRPr="00075D77">
        <w:rPr>
          <w:rFonts w:ascii="Arial" w:hAnsi="Arial" w:cs="Arial"/>
          <w:sz w:val="22"/>
          <w:szCs w:val="22"/>
        </w:rPr>
        <w:t>completează aspectul îndrăzneț și distinctiv al modelului.</w:t>
      </w:r>
    </w:p>
    <w:p w14:paraId="3D5EA915" w14:textId="73895913" w:rsidR="008E2AD8" w:rsidRPr="00075D77" w:rsidRDefault="008E2AD8" w:rsidP="00542F5D">
      <w:pPr>
        <w:pStyle w:val="BodyText2"/>
        <w:spacing w:line="240" w:lineRule="auto"/>
        <w:rPr>
          <w:rFonts w:ascii="Arial" w:hAnsi="Arial" w:cs="Arial"/>
          <w:sz w:val="22"/>
          <w:szCs w:val="22"/>
        </w:rPr>
      </w:pPr>
    </w:p>
    <w:p w14:paraId="2517C845" w14:textId="7A592543" w:rsidR="00965C9D" w:rsidRPr="00075D77" w:rsidRDefault="001F1830" w:rsidP="00965C9D">
      <w:pPr>
        <w:pStyle w:val="BodyText2"/>
        <w:spacing w:line="240" w:lineRule="auto"/>
        <w:rPr>
          <w:rFonts w:ascii="Arial" w:hAnsi="Arial" w:cs="Arial"/>
          <w:sz w:val="22"/>
          <w:szCs w:val="22"/>
        </w:rPr>
      </w:pPr>
      <w:r w:rsidRPr="00075D77">
        <w:rPr>
          <w:rFonts w:ascii="Arial" w:hAnsi="Arial" w:cs="Arial"/>
          <w:sz w:val="22"/>
          <w:szCs w:val="22"/>
        </w:rPr>
        <w:t xml:space="preserve">Scaunele și podeaua </w:t>
      </w:r>
      <w:r w:rsidR="00C21602">
        <w:rPr>
          <w:rFonts w:ascii="Arial" w:hAnsi="Arial" w:cs="Arial"/>
          <w:sz w:val="22"/>
          <w:szCs w:val="22"/>
        </w:rPr>
        <w:t>oferite la</w:t>
      </w:r>
      <w:r w:rsidR="00AA0F89">
        <w:rPr>
          <w:rFonts w:ascii="Arial" w:hAnsi="Arial" w:cs="Arial"/>
          <w:sz w:val="22"/>
          <w:szCs w:val="22"/>
        </w:rPr>
        <w:t xml:space="preserve"> </w:t>
      </w:r>
      <w:proofErr w:type="spellStart"/>
      <w:r w:rsidRPr="00075D77">
        <w:rPr>
          <w:rFonts w:ascii="Arial" w:hAnsi="Arial" w:cs="Arial"/>
          <w:sz w:val="22"/>
          <w:szCs w:val="22"/>
        </w:rPr>
        <w:t>Ranger</w:t>
      </w:r>
      <w:proofErr w:type="spellEnd"/>
      <w:r w:rsidRPr="00075D77">
        <w:rPr>
          <w:rFonts w:ascii="Arial" w:hAnsi="Arial" w:cs="Arial"/>
          <w:sz w:val="22"/>
          <w:szCs w:val="22"/>
        </w:rPr>
        <w:t xml:space="preserve"> </w:t>
      </w:r>
      <w:proofErr w:type="spellStart"/>
      <w:r w:rsidRPr="00075D77">
        <w:rPr>
          <w:rFonts w:ascii="Arial" w:hAnsi="Arial" w:cs="Arial"/>
          <w:sz w:val="22"/>
          <w:szCs w:val="22"/>
        </w:rPr>
        <w:t>Tremor</w:t>
      </w:r>
      <w:proofErr w:type="spellEnd"/>
      <w:r w:rsidRPr="00075D77">
        <w:rPr>
          <w:rFonts w:ascii="Arial" w:hAnsi="Arial" w:cs="Arial"/>
          <w:sz w:val="22"/>
          <w:szCs w:val="22"/>
        </w:rPr>
        <w:t xml:space="preserve"> </w:t>
      </w:r>
      <w:r w:rsidR="00AA0F89">
        <w:rPr>
          <w:rFonts w:ascii="Arial" w:hAnsi="Arial" w:cs="Arial"/>
          <w:sz w:val="22"/>
          <w:szCs w:val="22"/>
        </w:rPr>
        <w:t>sunt rezistente la apă și</w:t>
      </w:r>
      <w:r w:rsidRPr="00075D77">
        <w:rPr>
          <w:rFonts w:ascii="Arial" w:hAnsi="Arial" w:cs="Arial"/>
          <w:sz w:val="22"/>
          <w:szCs w:val="22"/>
        </w:rPr>
        <w:t xml:space="preserve"> </w:t>
      </w:r>
      <w:r w:rsidR="00AA0F89">
        <w:rPr>
          <w:rFonts w:ascii="Arial" w:hAnsi="Arial" w:cs="Arial"/>
          <w:sz w:val="22"/>
          <w:szCs w:val="22"/>
        </w:rPr>
        <w:t xml:space="preserve">sunt </w:t>
      </w:r>
      <w:r w:rsidR="008E2AD8" w:rsidRPr="00075D77">
        <w:rPr>
          <w:rFonts w:ascii="Arial" w:hAnsi="Arial" w:cs="Arial"/>
          <w:sz w:val="22"/>
          <w:szCs w:val="22"/>
        </w:rPr>
        <w:t>ușor de curățat. Un pachet opțional de comutatoare precablate</w:t>
      </w:r>
      <w:r w:rsidR="00C21602">
        <w:rPr>
          <w:rFonts w:ascii="Arial" w:hAnsi="Arial" w:cs="Arial"/>
          <w:sz w:val="22"/>
          <w:szCs w:val="22"/>
        </w:rPr>
        <w:t xml:space="preserve"> permite</w:t>
      </w:r>
      <w:r w:rsidR="008E2AD8" w:rsidRPr="00075D77">
        <w:rPr>
          <w:rFonts w:ascii="Arial" w:hAnsi="Arial" w:cs="Arial"/>
          <w:sz w:val="22"/>
          <w:szCs w:val="22"/>
        </w:rPr>
        <w:t xml:space="preserve"> </w:t>
      </w:r>
      <w:r w:rsidR="00C21602">
        <w:rPr>
          <w:rFonts w:ascii="Arial" w:hAnsi="Arial" w:cs="Arial"/>
          <w:sz w:val="22"/>
          <w:szCs w:val="22"/>
        </w:rPr>
        <w:t xml:space="preserve">conexiunea la sistemul electric a diferitelor echipamente precum </w:t>
      </w:r>
      <w:r w:rsidR="008E2AD8" w:rsidRPr="00075D77">
        <w:rPr>
          <w:rFonts w:ascii="Arial" w:hAnsi="Arial" w:cs="Arial"/>
          <w:sz w:val="22"/>
          <w:szCs w:val="22"/>
        </w:rPr>
        <w:t xml:space="preserve">troliu, bare luminoase cu LED </w:t>
      </w:r>
      <w:r w:rsidR="00C21602">
        <w:rPr>
          <w:rFonts w:ascii="Arial" w:hAnsi="Arial" w:cs="Arial"/>
          <w:sz w:val="22"/>
          <w:szCs w:val="22"/>
        </w:rPr>
        <w:t>sau</w:t>
      </w:r>
      <w:r w:rsidR="008E2AD8" w:rsidRPr="00075D77">
        <w:rPr>
          <w:rFonts w:ascii="Arial" w:hAnsi="Arial" w:cs="Arial"/>
          <w:sz w:val="22"/>
          <w:szCs w:val="22"/>
        </w:rPr>
        <w:t xml:space="preserve"> alte echipamente – care pot fi comandate </w:t>
      </w:r>
      <w:r w:rsidR="00C21602">
        <w:rPr>
          <w:rFonts w:ascii="Arial" w:hAnsi="Arial" w:cs="Arial"/>
          <w:sz w:val="22"/>
          <w:szCs w:val="22"/>
        </w:rPr>
        <w:t xml:space="preserve">la dealerii </w:t>
      </w:r>
      <w:r w:rsidR="008E2AD8" w:rsidRPr="00075D77">
        <w:rPr>
          <w:rFonts w:ascii="Arial" w:hAnsi="Arial" w:cs="Arial"/>
          <w:sz w:val="22"/>
          <w:szCs w:val="22"/>
        </w:rPr>
        <w:t>Ford sau prin magazinul online Ford.</w:t>
      </w:r>
    </w:p>
    <w:p w14:paraId="772B34EC" w14:textId="750B7B57" w:rsidR="008E2AD8" w:rsidRDefault="008E2AD8" w:rsidP="00117812">
      <w:pPr>
        <w:pStyle w:val="BodyText2"/>
        <w:spacing w:before="120" w:line="240" w:lineRule="auto"/>
        <w:rPr>
          <w:rFonts w:ascii="Arial" w:hAnsi="Arial" w:cs="Arial"/>
          <w:sz w:val="22"/>
          <w:szCs w:val="22"/>
        </w:rPr>
      </w:pPr>
    </w:p>
    <w:p w14:paraId="5487A6D3" w14:textId="77777777" w:rsidR="009C5099" w:rsidRPr="00075D77" w:rsidRDefault="009C5099" w:rsidP="00117812">
      <w:pPr>
        <w:pStyle w:val="BodyText2"/>
        <w:spacing w:before="120" w:line="240" w:lineRule="auto"/>
        <w:rPr>
          <w:rFonts w:ascii="Arial" w:hAnsi="Arial" w:cs="Arial"/>
          <w:sz w:val="22"/>
          <w:szCs w:val="22"/>
        </w:rPr>
      </w:pPr>
    </w:p>
    <w:p w14:paraId="5637EFE1" w14:textId="2554CA7B" w:rsidR="00EA0E77" w:rsidRPr="00075D77" w:rsidRDefault="00F31915" w:rsidP="00EA0E77">
      <w:pPr>
        <w:pStyle w:val="BodyText2"/>
        <w:spacing w:line="240" w:lineRule="auto"/>
        <w:rPr>
          <w:rFonts w:ascii="Arial" w:hAnsi="Arial" w:cs="Arial"/>
          <w:b/>
          <w:bCs/>
          <w:sz w:val="22"/>
          <w:szCs w:val="22"/>
        </w:rPr>
      </w:pPr>
      <w:proofErr w:type="spellStart"/>
      <w:r>
        <w:rPr>
          <w:rFonts w:ascii="Arial" w:hAnsi="Arial" w:cs="Arial"/>
          <w:b/>
          <w:bCs/>
          <w:sz w:val="22"/>
          <w:szCs w:val="22"/>
        </w:rPr>
        <w:t>Flexible</w:t>
      </w:r>
      <w:proofErr w:type="spellEnd"/>
      <w:r>
        <w:rPr>
          <w:rFonts w:ascii="Arial" w:hAnsi="Arial" w:cs="Arial"/>
          <w:b/>
          <w:bCs/>
          <w:sz w:val="22"/>
          <w:szCs w:val="22"/>
        </w:rPr>
        <w:t xml:space="preserve"> Rack – o premieră în segment</w:t>
      </w:r>
    </w:p>
    <w:p w14:paraId="2B0B837D" w14:textId="73C029D9" w:rsidR="00DD7CE7" w:rsidRPr="00075D77" w:rsidRDefault="00DD7CE7" w:rsidP="00EA0E77">
      <w:pPr>
        <w:pStyle w:val="BodyText2"/>
        <w:spacing w:line="240" w:lineRule="auto"/>
        <w:rPr>
          <w:rFonts w:ascii="Arial" w:hAnsi="Arial" w:cs="Arial"/>
          <w:b/>
          <w:bCs/>
          <w:sz w:val="22"/>
          <w:szCs w:val="22"/>
        </w:rPr>
      </w:pPr>
    </w:p>
    <w:p w14:paraId="55486AD9" w14:textId="3DD793F7" w:rsidR="00EA0E77" w:rsidRPr="00075D77" w:rsidRDefault="00DD7CE7" w:rsidP="00DD7CE7">
      <w:pPr>
        <w:pStyle w:val="BodyText2"/>
        <w:spacing w:line="240" w:lineRule="auto"/>
        <w:rPr>
          <w:rFonts w:ascii="Arial" w:hAnsi="Arial" w:cs="Arial"/>
          <w:b/>
          <w:bCs/>
          <w:sz w:val="22"/>
          <w:szCs w:val="22"/>
        </w:rPr>
      </w:pPr>
      <w:r w:rsidRPr="00075D77">
        <w:rPr>
          <w:rFonts w:ascii="Arial" w:hAnsi="Arial" w:cs="Arial"/>
          <w:sz w:val="22"/>
          <w:szCs w:val="22"/>
        </w:rPr>
        <w:t xml:space="preserve">Atât </w:t>
      </w:r>
      <w:proofErr w:type="spellStart"/>
      <w:r w:rsidRPr="00075D77">
        <w:rPr>
          <w:rFonts w:ascii="Arial" w:hAnsi="Arial" w:cs="Arial"/>
          <w:sz w:val="22"/>
          <w:szCs w:val="22"/>
        </w:rPr>
        <w:t>Ranger</w:t>
      </w:r>
      <w:proofErr w:type="spellEnd"/>
      <w:r w:rsidRPr="00075D77">
        <w:rPr>
          <w:rFonts w:ascii="Arial" w:hAnsi="Arial" w:cs="Arial"/>
          <w:sz w:val="22"/>
          <w:szCs w:val="22"/>
        </w:rPr>
        <w:t xml:space="preserve"> </w:t>
      </w:r>
      <w:proofErr w:type="spellStart"/>
      <w:r w:rsidRPr="00075D77">
        <w:rPr>
          <w:rFonts w:ascii="Arial" w:hAnsi="Arial" w:cs="Arial"/>
          <w:sz w:val="22"/>
          <w:szCs w:val="22"/>
        </w:rPr>
        <w:t>Wildtrak</w:t>
      </w:r>
      <w:proofErr w:type="spellEnd"/>
      <w:r w:rsidRPr="00075D77">
        <w:rPr>
          <w:rFonts w:ascii="Arial" w:hAnsi="Arial" w:cs="Arial"/>
          <w:sz w:val="22"/>
          <w:szCs w:val="22"/>
        </w:rPr>
        <w:t xml:space="preserve"> X, cât și </w:t>
      </w:r>
      <w:proofErr w:type="spellStart"/>
      <w:r w:rsidRPr="00075D77">
        <w:rPr>
          <w:rFonts w:ascii="Arial" w:hAnsi="Arial" w:cs="Arial"/>
          <w:sz w:val="22"/>
          <w:szCs w:val="22"/>
        </w:rPr>
        <w:t>Tremor</w:t>
      </w:r>
      <w:proofErr w:type="spellEnd"/>
      <w:r w:rsidRPr="00075D77">
        <w:rPr>
          <w:rFonts w:ascii="Arial" w:hAnsi="Arial" w:cs="Arial"/>
          <w:sz w:val="22"/>
          <w:szCs w:val="22"/>
        </w:rPr>
        <w:t xml:space="preserve"> pot fi </w:t>
      </w:r>
      <w:r w:rsidR="009C3CD5">
        <w:rPr>
          <w:rFonts w:ascii="Arial" w:hAnsi="Arial" w:cs="Arial"/>
          <w:sz w:val="22"/>
          <w:szCs w:val="22"/>
        </w:rPr>
        <w:t>configurate</w:t>
      </w:r>
      <w:r w:rsidRPr="00075D77">
        <w:rPr>
          <w:rFonts w:ascii="Arial" w:hAnsi="Arial" w:cs="Arial"/>
          <w:sz w:val="22"/>
          <w:szCs w:val="22"/>
        </w:rPr>
        <w:t xml:space="preserve"> cu noul</w:t>
      </w:r>
      <w:r w:rsidR="009C3CD5">
        <w:rPr>
          <w:rFonts w:ascii="Arial" w:hAnsi="Arial" w:cs="Arial"/>
          <w:sz w:val="22"/>
          <w:szCs w:val="22"/>
        </w:rPr>
        <w:t xml:space="preserve"> sistem</w:t>
      </w:r>
      <w:r w:rsidRPr="00075D77">
        <w:rPr>
          <w:rFonts w:ascii="Arial" w:hAnsi="Arial" w:cs="Arial"/>
          <w:sz w:val="22"/>
          <w:szCs w:val="22"/>
        </w:rPr>
        <w:t xml:space="preserve"> inovator </w:t>
      </w:r>
      <w:proofErr w:type="spellStart"/>
      <w:r w:rsidRPr="00075D77">
        <w:rPr>
          <w:rFonts w:ascii="Arial" w:hAnsi="Arial" w:cs="Arial"/>
          <w:sz w:val="22"/>
          <w:szCs w:val="22"/>
        </w:rPr>
        <w:t>Flexible</w:t>
      </w:r>
      <w:proofErr w:type="spellEnd"/>
      <w:r w:rsidRPr="00075D77">
        <w:rPr>
          <w:rFonts w:ascii="Arial" w:hAnsi="Arial" w:cs="Arial"/>
          <w:sz w:val="22"/>
          <w:szCs w:val="22"/>
        </w:rPr>
        <w:t xml:space="preserve"> Rack de la Ford. </w:t>
      </w:r>
      <w:r w:rsidR="00824F95" w:rsidRPr="00075D77">
        <w:rPr>
          <w:rFonts w:ascii="Arial" w:hAnsi="Arial" w:cs="Arial"/>
          <w:sz w:val="22"/>
          <w:szCs w:val="22"/>
          <w:vertAlign w:val="superscript"/>
        </w:rPr>
        <w:t xml:space="preserve">7 </w:t>
      </w:r>
      <w:r w:rsidR="00F31915">
        <w:rPr>
          <w:rFonts w:ascii="Arial" w:hAnsi="Arial" w:cs="Arial"/>
          <w:sz w:val="22"/>
          <w:szCs w:val="22"/>
        </w:rPr>
        <w:t>Acesta</w:t>
      </w:r>
      <w:r w:rsidR="009F0A89">
        <w:rPr>
          <w:rFonts w:ascii="Arial" w:hAnsi="Arial" w:cs="Arial"/>
          <w:sz w:val="22"/>
          <w:szCs w:val="22"/>
        </w:rPr>
        <w:t xml:space="preserve"> permite </w:t>
      </w:r>
      <w:r w:rsidR="00C306B1" w:rsidRPr="00075D77">
        <w:rPr>
          <w:rFonts w:ascii="Arial" w:hAnsi="Arial" w:cs="Arial"/>
          <w:sz w:val="22"/>
          <w:szCs w:val="22"/>
        </w:rPr>
        <w:t>transportarea obiectelor lungi deasupra plafonului,</w:t>
      </w:r>
      <w:r w:rsidR="009F0A89">
        <w:rPr>
          <w:rFonts w:ascii="Arial" w:hAnsi="Arial" w:cs="Arial"/>
          <w:sz w:val="22"/>
          <w:szCs w:val="22"/>
        </w:rPr>
        <w:t xml:space="preserve"> </w:t>
      </w:r>
      <w:r w:rsidR="00F31915">
        <w:rPr>
          <w:rFonts w:ascii="Arial" w:hAnsi="Arial" w:cs="Arial"/>
          <w:sz w:val="22"/>
          <w:szCs w:val="22"/>
        </w:rPr>
        <w:t>eliberând spațiul din benă</w:t>
      </w:r>
      <w:r w:rsidR="00C306B1" w:rsidRPr="00075D77">
        <w:rPr>
          <w:rFonts w:ascii="Arial" w:hAnsi="Arial" w:cs="Arial"/>
          <w:sz w:val="22"/>
          <w:szCs w:val="22"/>
        </w:rPr>
        <w:t xml:space="preserve">. </w:t>
      </w:r>
      <w:r w:rsidR="00F31915">
        <w:rPr>
          <w:rFonts w:ascii="Arial" w:hAnsi="Arial" w:cs="Arial"/>
          <w:sz w:val="22"/>
          <w:szCs w:val="22"/>
        </w:rPr>
        <w:t xml:space="preserve">Sistemul </w:t>
      </w:r>
      <w:proofErr w:type="spellStart"/>
      <w:r w:rsidR="00F31915">
        <w:rPr>
          <w:rFonts w:ascii="Arial" w:hAnsi="Arial" w:cs="Arial"/>
          <w:sz w:val="22"/>
          <w:szCs w:val="22"/>
        </w:rPr>
        <w:t>Flaxible</w:t>
      </w:r>
      <w:proofErr w:type="spellEnd"/>
      <w:r w:rsidR="00F31915">
        <w:rPr>
          <w:rFonts w:ascii="Arial" w:hAnsi="Arial" w:cs="Arial"/>
          <w:sz w:val="22"/>
          <w:szCs w:val="22"/>
        </w:rPr>
        <w:t xml:space="preserve"> Rack</w:t>
      </w:r>
      <w:r w:rsidR="00C306B1" w:rsidRPr="00075D77">
        <w:rPr>
          <w:rFonts w:ascii="Arial" w:hAnsi="Arial" w:cs="Arial"/>
          <w:sz w:val="22"/>
          <w:szCs w:val="22"/>
        </w:rPr>
        <w:t xml:space="preserve"> va fi disponibil ca opțiune</w:t>
      </w:r>
      <w:r w:rsidR="00F31915">
        <w:rPr>
          <w:rFonts w:ascii="Arial" w:hAnsi="Arial" w:cs="Arial"/>
          <w:sz w:val="22"/>
          <w:szCs w:val="22"/>
        </w:rPr>
        <w:t xml:space="preserve"> și</w:t>
      </w:r>
      <w:r w:rsidR="00C306B1" w:rsidRPr="00075D77">
        <w:rPr>
          <w:rFonts w:ascii="Arial" w:hAnsi="Arial" w:cs="Arial"/>
          <w:sz w:val="22"/>
          <w:szCs w:val="22"/>
        </w:rPr>
        <w:t xml:space="preserve"> pentru </w:t>
      </w:r>
      <w:r w:rsidR="00F31915">
        <w:rPr>
          <w:rFonts w:ascii="Arial" w:hAnsi="Arial" w:cs="Arial"/>
          <w:sz w:val="22"/>
          <w:szCs w:val="22"/>
        </w:rPr>
        <w:t>versiunile</w:t>
      </w:r>
      <w:r w:rsidRPr="00075D77">
        <w:rPr>
          <w:rFonts w:ascii="Arial" w:hAnsi="Arial" w:cs="Arial"/>
          <w:sz w:val="22"/>
          <w:szCs w:val="22"/>
        </w:rPr>
        <w:t xml:space="preserve"> </w:t>
      </w:r>
      <w:proofErr w:type="spellStart"/>
      <w:r w:rsidRPr="00075D77">
        <w:rPr>
          <w:rFonts w:ascii="Arial" w:hAnsi="Arial" w:cs="Arial"/>
          <w:sz w:val="22"/>
          <w:szCs w:val="22"/>
        </w:rPr>
        <w:t>Ranger</w:t>
      </w:r>
      <w:proofErr w:type="spellEnd"/>
      <w:r w:rsidRPr="00075D77">
        <w:rPr>
          <w:rFonts w:ascii="Arial" w:hAnsi="Arial" w:cs="Arial"/>
          <w:sz w:val="22"/>
          <w:szCs w:val="22"/>
        </w:rPr>
        <w:t xml:space="preserve"> Limited și </w:t>
      </w:r>
      <w:proofErr w:type="spellStart"/>
      <w:r w:rsidRPr="00075D77">
        <w:rPr>
          <w:rFonts w:ascii="Arial" w:hAnsi="Arial" w:cs="Arial"/>
          <w:sz w:val="22"/>
          <w:szCs w:val="22"/>
        </w:rPr>
        <w:t>Wildtrak</w:t>
      </w:r>
      <w:proofErr w:type="spellEnd"/>
      <w:r w:rsidR="00F31915">
        <w:rPr>
          <w:rFonts w:ascii="Arial" w:hAnsi="Arial" w:cs="Arial"/>
          <w:sz w:val="22"/>
          <w:szCs w:val="22"/>
        </w:rPr>
        <w:t>, începând cu luna</w:t>
      </w:r>
      <w:r w:rsidRPr="00075D77">
        <w:rPr>
          <w:rFonts w:ascii="Arial" w:hAnsi="Arial" w:cs="Arial"/>
          <w:sz w:val="22"/>
          <w:szCs w:val="22"/>
        </w:rPr>
        <w:t xml:space="preserve"> martie 2023.</w:t>
      </w:r>
    </w:p>
    <w:p w14:paraId="1075897B" w14:textId="77777777" w:rsidR="00542F5D" w:rsidRDefault="00542F5D" w:rsidP="00542F5D"/>
    <w:p w14:paraId="0827F83F" w14:textId="77777777" w:rsidR="00542F5D" w:rsidRDefault="00542F5D" w:rsidP="00542F5D">
      <w:pPr>
        <w:jc w:val="center"/>
        <w:rPr>
          <w:rFonts w:ascii="Arial" w:hAnsi="Arial" w:cs="Arial"/>
          <w:sz w:val="22"/>
          <w:szCs w:val="22"/>
        </w:rPr>
      </w:pPr>
      <w:r w:rsidRPr="005A357F">
        <w:rPr>
          <w:rFonts w:ascii="Arial" w:hAnsi="Arial" w:cs="Arial"/>
          <w:sz w:val="22"/>
          <w:szCs w:val="22"/>
        </w:rPr>
        <w:t># # #</w:t>
      </w:r>
    </w:p>
    <w:p w14:paraId="006B4416" w14:textId="77777777" w:rsidR="00542F5D" w:rsidRDefault="00542F5D" w:rsidP="00542F5D">
      <w:pPr>
        <w:tabs>
          <w:tab w:val="left" w:pos="7496"/>
        </w:tabs>
        <w:rPr>
          <w:rFonts w:ascii="Arial" w:hAnsi="Arial" w:cs="Arial"/>
          <w:sz w:val="22"/>
          <w:szCs w:val="22"/>
        </w:rPr>
      </w:pPr>
      <w:r>
        <w:rPr>
          <w:rFonts w:ascii="Arial" w:hAnsi="Arial" w:cs="Arial"/>
          <w:sz w:val="22"/>
          <w:szCs w:val="22"/>
        </w:rPr>
        <w:tab/>
      </w:r>
    </w:p>
    <w:p w14:paraId="751EC269" w14:textId="61109F53" w:rsidR="00AA2E13" w:rsidRPr="00D63DC4" w:rsidRDefault="00AA2E13" w:rsidP="00AA2E13">
      <w:pPr>
        <w:autoSpaceDE w:val="0"/>
        <w:autoSpaceDN w:val="0"/>
        <w:adjustRightInd w:val="0"/>
        <w:rPr>
          <w:rFonts w:ascii="Arial" w:hAnsi="Arial" w:cs="Arial"/>
          <w:szCs w:val="20"/>
          <w:lang w:eastAsia="en-GB"/>
        </w:rPr>
      </w:pPr>
      <w:r>
        <w:rPr>
          <w:rFonts w:ascii="Arial" w:hAnsi="Arial" w:cs="Arial"/>
          <w:szCs w:val="20"/>
          <w:vertAlign w:val="superscript"/>
          <w:lang w:eastAsia="en-GB"/>
        </w:rPr>
        <w:t xml:space="preserve">1 </w:t>
      </w:r>
      <w:r w:rsidRPr="00D63DC4">
        <w:rPr>
          <w:rFonts w:ascii="Arial" w:hAnsi="Arial" w:cs="Arial"/>
          <w:szCs w:val="20"/>
          <w:lang w:eastAsia="en-GB"/>
        </w:rPr>
        <w:t>Caracteristicile de asistență a</w:t>
      </w:r>
      <w:r w:rsidR="00181F87">
        <w:rPr>
          <w:rFonts w:ascii="Arial" w:hAnsi="Arial" w:cs="Arial"/>
          <w:szCs w:val="20"/>
          <w:lang w:eastAsia="en-GB"/>
        </w:rPr>
        <w:t>le</w:t>
      </w:r>
      <w:r w:rsidRPr="00D63DC4">
        <w:rPr>
          <w:rFonts w:ascii="Arial" w:hAnsi="Arial" w:cs="Arial"/>
          <w:szCs w:val="20"/>
          <w:lang w:eastAsia="en-GB"/>
        </w:rPr>
        <w:t xml:space="preserve"> șoferului sunt suplimentare și nu înlocuiesc atenția, judecata și nevoia șoferului de a controla vehiculul. Nu înlocuiește conducerea în siguranță. Consultați Manualul de utilizare pentru detalii și limitări.</w:t>
      </w:r>
    </w:p>
    <w:p w14:paraId="221A7756" w14:textId="77777777" w:rsidR="00AA2E13" w:rsidRDefault="00AA2E13" w:rsidP="00824F95">
      <w:pPr>
        <w:autoSpaceDE w:val="0"/>
        <w:autoSpaceDN w:val="0"/>
        <w:adjustRightInd w:val="0"/>
        <w:rPr>
          <w:rFonts w:ascii="Arial" w:hAnsi="Arial" w:cs="Arial"/>
          <w:szCs w:val="20"/>
          <w:vertAlign w:val="superscript"/>
          <w:lang w:eastAsia="en-GB"/>
        </w:rPr>
      </w:pPr>
    </w:p>
    <w:p w14:paraId="6B087A56" w14:textId="19B49D17" w:rsidR="00824F95" w:rsidRPr="00D63DC4" w:rsidRDefault="0040292A" w:rsidP="00824F95">
      <w:pPr>
        <w:autoSpaceDE w:val="0"/>
        <w:autoSpaceDN w:val="0"/>
        <w:adjustRightInd w:val="0"/>
        <w:rPr>
          <w:rFonts w:ascii="Arial" w:hAnsi="Arial" w:cs="Arial"/>
          <w:szCs w:val="20"/>
          <w:lang w:eastAsia="en-GB"/>
        </w:rPr>
      </w:pPr>
      <w:r>
        <w:rPr>
          <w:rFonts w:ascii="Arial" w:hAnsi="Arial" w:cs="Arial"/>
          <w:szCs w:val="20"/>
          <w:vertAlign w:val="superscript"/>
          <w:lang w:eastAsia="en-GB"/>
        </w:rPr>
        <w:t xml:space="preserve">2 </w:t>
      </w:r>
      <w:r w:rsidR="00824F95" w:rsidRPr="00D63DC4">
        <w:rPr>
          <w:rFonts w:ascii="Arial" w:hAnsi="Arial" w:cs="Arial"/>
          <w:szCs w:val="20"/>
          <w:lang w:eastAsia="en-GB"/>
        </w:rPr>
        <w:t>Austria, Belgia, Marea Britanie, Republica Cehă, Danemarca, Finlanda, Franța, Germania, Grecia, Ungaria, Irlanda, Italia, Olanda, Norvegia, Polonia, Portugalia, Spania, România, Suedia, Elveția, T</w:t>
      </w:r>
      <w:r w:rsidR="00181F87">
        <w:rPr>
          <w:rFonts w:ascii="Arial" w:hAnsi="Arial" w:cs="Arial"/>
          <w:szCs w:val="20"/>
          <w:lang w:eastAsia="en-GB"/>
        </w:rPr>
        <w:t>urcia</w:t>
      </w:r>
    </w:p>
    <w:p w14:paraId="007DD626" w14:textId="77777777" w:rsidR="00824F95" w:rsidRDefault="00824F95" w:rsidP="00542F5D">
      <w:pPr>
        <w:pStyle w:val="ListParagraph"/>
        <w:ind w:left="0"/>
        <w:rPr>
          <w:rFonts w:ascii="Arial" w:hAnsi="Arial" w:cs="Arial"/>
          <w:vertAlign w:val="superscript"/>
        </w:rPr>
      </w:pPr>
    </w:p>
    <w:p w14:paraId="7B78562E" w14:textId="75FC4CBF" w:rsidR="00824F95" w:rsidRDefault="0003629B" w:rsidP="00B32273">
      <w:pPr>
        <w:autoSpaceDE w:val="0"/>
        <w:autoSpaceDN w:val="0"/>
        <w:adjustRightInd w:val="0"/>
        <w:rPr>
          <w:vertAlign w:val="superscript"/>
        </w:rPr>
      </w:pPr>
      <w:r>
        <w:rPr>
          <w:rFonts w:ascii="Arial" w:hAnsi="Arial" w:cs="Arial"/>
          <w:szCs w:val="20"/>
          <w:vertAlign w:val="superscript"/>
        </w:rPr>
        <w:t xml:space="preserve">3 </w:t>
      </w:r>
      <w:r w:rsidR="00824F95" w:rsidRPr="00D63DC4">
        <w:rPr>
          <w:rFonts w:ascii="Arial" w:hAnsi="Arial" w:cs="Arial"/>
          <w:szCs w:val="20"/>
          <w:lang w:eastAsia="en-GB"/>
        </w:rPr>
        <w:t xml:space="preserve">Consultați întotdeauna manualul de utilizare înainte de a conduce </w:t>
      </w:r>
      <w:r w:rsidR="00181F87">
        <w:rPr>
          <w:rFonts w:ascii="Arial" w:hAnsi="Arial" w:cs="Arial"/>
          <w:szCs w:val="20"/>
          <w:lang w:val="ro-RO" w:eastAsia="en-GB"/>
        </w:rPr>
        <w:t xml:space="preserve">în </w:t>
      </w:r>
      <w:r w:rsidR="00824F95" w:rsidRPr="00D63DC4">
        <w:rPr>
          <w:rFonts w:ascii="Arial" w:hAnsi="Arial" w:cs="Arial"/>
          <w:szCs w:val="20"/>
          <w:lang w:eastAsia="en-GB"/>
        </w:rPr>
        <w:t>off-</w:t>
      </w:r>
      <w:proofErr w:type="spellStart"/>
      <w:r w:rsidR="00824F95" w:rsidRPr="00D63DC4">
        <w:rPr>
          <w:rFonts w:ascii="Arial" w:hAnsi="Arial" w:cs="Arial"/>
          <w:szCs w:val="20"/>
          <w:lang w:eastAsia="en-GB"/>
        </w:rPr>
        <w:t>road</w:t>
      </w:r>
      <w:proofErr w:type="spellEnd"/>
      <w:r w:rsidR="00824F95" w:rsidRPr="00D63DC4">
        <w:rPr>
          <w:rFonts w:ascii="Arial" w:hAnsi="Arial" w:cs="Arial"/>
          <w:szCs w:val="20"/>
          <w:lang w:eastAsia="en-GB"/>
        </w:rPr>
        <w:t xml:space="preserve">, </w:t>
      </w:r>
      <w:r w:rsidR="00181F87">
        <w:rPr>
          <w:rFonts w:ascii="Arial" w:hAnsi="Arial" w:cs="Arial"/>
          <w:szCs w:val="20"/>
          <w:lang w:eastAsia="en-GB"/>
        </w:rPr>
        <w:t>informați-vă asupra terenului și dificultății</w:t>
      </w:r>
      <w:r w:rsidR="00824F95" w:rsidRPr="00D63DC4">
        <w:rPr>
          <w:rFonts w:ascii="Arial" w:hAnsi="Arial" w:cs="Arial"/>
          <w:szCs w:val="20"/>
          <w:lang w:eastAsia="en-GB"/>
        </w:rPr>
        <w:t xml:space="preserve"> traseului și utilizați echipament de siguranță adecvat.</w:t>
      </w:r>
    </w:p>
    <w:p w14:paraId="1CB4CBD1" w14:textId="6B192110" w:rsidR="00B023C0" w:rsidRDefault="00824F95" w:rsidP="00542F5D">
      <w:pPr>
        <w:pStyle w:val="ListParagraph"/>
        <w:ind w:left="0"/>
        <w:rPr>
          <w:rFonts w:ascii="Arial" w:hAnsi="Arial" w:cs="Arial"/>
        </w:rPr>
      </w:pPr>
      <w:r>
        <w:rPr>
          <w:rFonts w:ascii="Arial" w:hAnsi="Arial" w:cs="Arial"/>
          <w:vertAlign w:val="superscript"/>
        </w:rPr>
        <w:br/>
        <w:t>4</w:t>
      </w:r>
      <w:r w:rsidRPr="00117812">
        <w:rPr>
          <w:rFonts w:ascii="Arial" w:hAnsi="Arial" w:cs="Arial"/>
          <w:vertAlign w:val="superscript"/>
        </w:rPr>
        <w:t xml:space="preserve"> </w:t>
      </w:r>
      <w:r w:rsidRPr="00181F87">
        <w:rPr>
          <w:rFonts w:ascii="Arial" w:hAnsi="Arial" w:cs="Arial"/>
        </w:rPr>
        <w:t>Emisii de CO</w:t>
      </w:r>
      <w:r w:rsidR="00F01DA8" w:rsidRPr="009B213F">
        <w:rPr>
          <w:rFonts w:ascii="Arial" w:hAnsi="Arial" w:cs="Arial"/>
          <w:vertAlign w:val="subscript"/>
        </w:rPr>
        <w:t xml:space="preserve">2 </w:t>
      </w:r>
      <w:r w:rsidR="00564B37">
        <w:rPr>
          <w:rFonts w:ascii="Arial" w:hAnsi="Arial" w:cs="Arial"/>
        </w:rPr>
        <w:t xml:space="preserve">omologate </w:t>
      </w:r>
      <w:r w:rsidR="00F01DA8">
        <w:rPr>
          <w:rFonts w:ascii="Arial" w:hAnsi="Arial" w:cs="Arial"/>
        </w:rPr>
        <w:t xml:space="preserve">Ford </w:t>
      </w:r>
      <w:proofErr w:type="spellStart"/>
      <w:r w:rsidR="00F01DA8">
        <w:rPr>
          <w:rFonts w:ascii="Arial" w:hAnsi="Arial" w:cs="Arial"/>
        </w:rPr>
        <w:t>Ranger</w:t>
      </w:r>
      <w:proofErr w:type="spellEnd"/>
      <w:r w:rsidR="00F01DA8">
        <w:rPr>
          <w:rFonts w:ascii="Arial" w:hAnsi="Arial" w:cs="Arial"/>
        </w:rPr>
        <w:t xml:space="preserve"> </w:t>
      </w:r>
      <w:proofErr w:type="spellStart"/>
      <w:r w:rsidR="00564B37">
        <w:rPr>
          <w:rFonts w:ascii="Arial" w:hAnsi="Arial" w:cs="Arial"/>
        </w:rPr>
        <w:t>Wildtrak</w:t>
      </w:r>
      <w:proofErr w:type="spellEnd"/>
      <w:r w:rsidR="00564B37">
        <w:rPr>
          <w:rFonts w:ascii="Arial" w:hAnsi="Arial" w:cs="Arial"/>
        </w:rPr>
        <w:t xml:space="preserve"> X </w:t>
      </w:r>
      <w:r w:rsidR="00F01DA8" w:rsidRPr="00F01DA8">
        <w:rPr>
          <w:rFonts w:ascii="Arial" w:hAnsi="Arial" w:cs="Arial"/>
        </w:rPr>
        <w:t>269-271 g/km WLTP, eficiență de combustibil omologata 10,3 l/100 km WLTP.</w:t>
      </w:r>
    </w:p>
    <w:p w14:paraId="7FD4E51B" w14:textId="77777777" w:rsidR="00B023C0" w:rsidRDefault="00B023C0" w:rsidP="00542F5D">
      <w:pPr>
        <w:pStyle w:val="ListParagraph"/>
        <w:ind w:left="0"/>
        <w:rPr>
          <w:rFonts w:ascii="Arial" w:hAnsi="Arial" w:cs="Arial"/>
        </w:rPr>
      </w:pPr>
    </w:p>
    <w:p w14:paraId="2E1FA023" w14:textId="19605E81" w:rsidR="00542F5D" w:rsidRPr="00B176E1" w:rsidRDefault="00824F95" w:rsidP="00542F5D">
      <w:pPr>
        <w:pStyle w:val="ListParagraph"/>
        <w:ind w:left="0"/>
        <w:rPr>
          <w:rFonts w:ascii="Arial" w:hAnsi="Arial" w:cs="Arial"/>
        </w:rPr>
      </w:pPr>
      <w:r w:rsidRPr="00256780">
        <w:rPr>
          <w:rFonts w:ascii="Arial" w:hAnsi="Arial" w:cs="Arial"/>
          <w:vertAlign w:val="subscript"/>
        </w:rPr>
        <w:t xml:space="preserve">2 </w:t>
      </w:r>
      <w:r>
        <w:rPr>
          <w:rFonts w:ascii="Arial" w:hAnsi="Arial" w:cs="Arial"/>
        </w:rPr>
        <w:t xml:space="preserve">Ford </w:t>
      </w:r>
      <w:proofErr w:type="spellStart"/>
      <w:r>
        <w:rPr>
          <w:rFonts w:ascii="Arial" w:hAnsi="Arial" w:cs="Arial"/>
        </w:rPr>
        <w:t>Ranger</w:t>
      </w:r>
      <w:proofErr w:type="spellEnd"/>
      <w:r>
        <w:rPr>
          <w:rFonts w:ascii="Arial" w:hAnsi="Arial" w:cs="Arial"/>
        </w:rPr>
        <w:t xml:space="preserve"> </w:t>
      </w:r>
      <w:proofErr w:type="spellStart"/>
      <w:r>
        <w:rPr>
          <w:rFonts w:ascii="Arial" w:hAnsi="Arial" w:cs="Arial"/>
        </w:rPr>
        <w:t>Tremor</w:t>
      </w:r>
      <w:proofErr w:type="spellEnd"/>
      <w:r>
        <w:rPr>
          <w:rFonts w:ascii="Arial" w:hAnsi="Arial" w:cs="Arial"/>
        </w:rPr>
        <w:t xml:space="preserve"> </w:t>
      </w:r>
      <w:r w:rsidRPr="00F01DA8">
        <w:rPr>
          <w:rFonts w:ascii="Arial" w:hAnsi="Arial" w:cs="Arial"/>
        </w:rPr>
        <w:t>270 g/km WLTP, eficiență omologata 10,3 l/100 km WLTP.</w:t>
      </w:r>
      <w:r w:rsidR="00B176E1">
        <w:rPr>
          <w:rFonts w:ascii="Arial" w:hAnsi="Arial" w:cs="Arial"/>
        </w:rPr>
        <w:t xml:space="preserve"> I</w:t>
      </w:r>
      <w:r w:rsidR="00F01DA8" w:rsidRPr="00F01DA8">
        <w:rPr>
          <w:rFonts w:ascii="Arial" w:hAnsi="Arial" w:cs="Arial"/>
        </w:rPr>
        <w:t xml:space="preserve">ntervalele de eficiență a combustibilului pot varia în funcție de variantele de vehicule oferite de piețele individuale. Consumurile declarate de combustibil/energie WLTP, emisiile de CO </w:t>
      </w:r>
      <w:r w:rsidR="00542F5D" w:rsidRPr="00562D1C">
        <w:rPr>
          <w:rFonts w:ascii="Arial" w:hAnsi="Arial" w:cs="Arial"/>
          <w:vertAlign w:val="subscript"/>
        </w:rPr>
        <w:t xml:space="preserve">2 </w:t>
      </w:r>
      <w:r w:rsidR="00542F5D" w:rsidRPr="00562D1C">
        <w:rPr>
          <w:rFonts w:ascii="Arial" w:hAnsi="Arial" w:cs="Arial"/>
        </w:rPr>
        <w:t xml:space="preserve">și autonomia electrică sunt determinate în conformitate cu cerințele și specificațiile tehnice ale Reglementărilor Europene (CE) 715/2007 </w:t>
      </w:r>
      <w:r w:rsidR="00542F5D" w:rsidRPr="00D63DC4">
        <w:rPr>
          <w:rFonts w:ascii="Arial" w:hAnsi="Arial" w:cs="Arial"/>
          <w:szCs w:val="20"/>
        </w:rPr>
        <w:t>și (UE) 2017/1151 cu modificările ulterioare. Procedurile standard de testare aplicate permit compararea între diferite tipuri de vehicule și diferiți producători.</w:t>
      </w:r>
    </w:p>
    <w:p w14:paraId="5DB144FD" w14:textId="74B088FB" w:rsidR="007A595B" w:rsidRPr="00D63DC4" w:rsidRDefault="007A595B" w:rsidP="00542F5D">
      <w:pPr>
        <w:pStyle w:val="ListParagraph"/>
        <w:ind w:left="0"/>
        <w:rPr>
          <w:rFonts w:ascii="Arial" w:hAnsi="Arial" w:cs="Arial"/>
          <w:szCs w:val="20"/>
        </w:rPr>
      </w:pPr>
    </w:p>
    <w:p w14:paraId="18231CFC" w14:textId="44A09939" w:rsidR="00C306B1" w:rsidRPr="00B32273" w:rsidRDefault="00C306B1" w:rsidP="00B32273">
      <w:pPr>
        <w:pStyle w:val="CommentText"/>
        <w:rPr>
          <w:rFonts w:ascii="Arial" w:hAnsi="Arial" w:cs="Arial"/>
        </w:rPr>
      </w:pPr>
      <w:r>
        <w:rPr>
          <w:rFonts w:ascii="Arial" w:hAnsi="Arial" w:cs="Arial"/>
          <w:vertAlign w:val="superscript"/>
          <w:lang w:eastAsia="en-GB"/>
        </w:rPr>
        <w:t xml:space="preserve">5 </w:t>
      </w:r>
      <w:r w:rsidRPr="00B32273">
        <w:rPr>
          <w:rFonts w:ascii="Arial" w:hAnsi="Arial" w:cs="Arial"/>
        </w:rPr>
        <w:t xml:space="preserve">Puterea și cuplul sunt </w:t>
      </w:r>
      <w:r w:rsidR="00B176E1">
        <w:rPr>
          <w:rFonts w:ascii="Arial" w:hAnsi="Arial" w:cs="Arial"/>
        </w:rPr>
        <w:t>dezvoltate</w:t>
      </w:r>
      <w:r w:rsidRPr="00B32273">
        <w:rPr>
          <w:rFonts w:ascii="Arial" w:hAnsi="Arial" w:cs="Arial"/>
        </w:rPr>
        <w:t xml:space="preserve"> independent și nu pot fi obținute simultan.</w:t>
      </w:r>
    </w:p>
    <w:p w14:paraId="3C69B8F1" w14:textId="77777777" w:rsidR="00C306B1" w:rsidRDefault="00C306B1" w:rsidP="008A5C80">
      <w:pPr>
        <w:autoSpaceDE w:val="0"/>
        <w:autoSpaceDN w:val="0"/>
        <w:adjustRightInd w:val="0"/>
        <w:rPr>
          <w:rFonts w:ascii="Arial" w:hAnsi="Arial" w:cs="Arial"/>
          <w:szCs w:val="20"/>
          <w:vertAlign w:val="superscript"/>
          <w:lang w:eastAsia="en-GB"/>
        </w:rPr>
      </w:pPr>
    </w:p>
    <w:p w14:paraId="332D078D" w14:textId="6022F3C6" w:rsidR="00B023C0" w:rsidRDefault="00C306B1" w:rsidP="008A5C80">
      <w:pPr>
        <w:autoSpaceDE w:val="0"/>
        <w:autoSpaceDN w:val="0"/>
        <w:adjustRightInd w:val="0"/>
        <w:rPr>
          <w:rFonts w:ascii="Arial" w:hAnsi="Arial" w:cs="Arial"/>
          <w:szCs w:val="20"/>
          <w:vertAlign w:val="superscript"/>
        </w:rPr>
      </w:pPr>
      <w:r>
        <w:rPr>
          <w:rFonts w:ascii="Arial" w:hAnsi="Arial" w:cs="Arial"/>
          <w:szCs w:val="20"/>
          <w:vertAlign w:val="superscript"/>
          <w:lang w:eastAsia="en-GB"/>
        </w:rPr>
        <w:t xml:space="preserve">6 </w:t>
      </w:r>
      <w:r w:rsidRPr="00B176E1">
        <w:rPr>
          <w:rFonts w:ascii="Arial" w:hAnsi="Arial" w:cs="Arial"/>
          <w:szCs w:val="20"/>
          <w:lang w:eastAsia="en-GB"/>
        </w:rPr>
        <w:t>Aplicația</w:t>
      </w:r>
      <w:r>
        <w:rPr>
          <w:rFonts w:ascii="Arial" w:hAnsi="Arial" w:cs="Arial"/>
          <w:szCs w:val="20"/>
          <w:vertAlign w:val="superscript"/>
          <w:lang w:eastAsia="en-GB"/>
        </w:rPr>
        <w:t xml:space="preserve"> </w:t>
      </w:r>
      <w:proofErr w:type="spellStart"/>
      <w:r w:rsidR="00824F95" w:rsidRPr="009B213F">
        <w:rPr>
          <w:rFonts w:ascii="Arial" w:hAnsi="Arial" w:cs="Arial"/>
          <w:szCs w:val="20"/>
          <w:lang w:eastAsia="en-GB"/>
        </w:rPr>
        <w:t>FordPass</w:t>
      </w:r>
      <w:proofErr w:type="spellEnd"/>
      <w:r w:rsidR="00824F95" w:rsidRPr="009B213F">
        <w:rPr>
          <w:rFonts w:ascii="Arial" w:hAnsi="Arial" w:cs="Arial"/>
          <w:szCs w:val="20"/>
          <w:lang w:eastAsia="en-GB"/>
        </w:rPr>
        <w:t>, compatibilă cu anumite platforme de smartphone, este disponibilă prin descărcare. Se pot aplica tarife pentru mesaje și date.</w:t>
      </w:r>
    </w:p>
    <w:p w14:paraId="08BD8857" w14:textId="6A241D83" w:rsidR="006765BC" w:rsidRPr="00D63DC4" w:rsidRDefault="006765BC" w:rsidP="008A5C80">
      <w:pPr>
        <w:autoSpaceDE w:val="0"/>
        <w:autoSpaceDN w:val="0"/>
        <w:adjustRightInd w:val="0"/>
        <w:rPr>
          <w:rFonts w:ascii="Arial" w:hAnsi="Arial" w:cs="Arial"/>
          <w:szCs w:val="20"/>
          <w:lang w:eastAsia="en-GB"/>
        </w:rPr>
      </w:pPr>
    </w:p>
    <w:p w14:paraId="6C188806" w14:textId="3D4D7179" w:rsidR="000C5074" w:rsidRDefault="00C306B1" w:rsidP="008A5C80">
      <w:pPr>
        <w:autoSpaceDE w:val="0"/>
        <w:autoSpaceDN w:val="0"/>
        <w:adjustRightInd w:val="0"/>
        <w:rPr>
          <w:rFonts w:ascii="Arial" w:hAnsi="Arial" w:cs="Arial"/>
          <w:szCs w:val="20"/>
          <w:lang w:eastAsia="en-GB"/>
        </w:rPr>
      </w:pPr>
      <w:r>
        <w:rPr>
          <w:rFonts w:ascii="Arial" w:hAnsi="Arial" w:cs="Arial"/>
          <w:szCs w:val="20"/>
          <w:vertAlign w:val="superscript"/>
          <w:lang w:eastAsia="en-GB"/>
        </w:rPr>
        <w:lastRenderedPageBreak/>
        <w:t xml:space="preserve">7 </w:t>
      </w:r>
      <w:r w:rsidR="000C5074" w:rsidRPr="009B213F">
        <w:rPr>
          <w:rFonts w:ascii="Arial" w:hAnsi="Arial" w:cs="Arial"/>
          <w:szCs w:val="20"/>
          <w:lang w:eastAsia="en-GB"/>
        </w:rPr>
        <w:t>Sistem de rack flexibil disponibil pe anumite modele din producția din 2023. Limita maximă de încărcare este de 80 kg (dinamică) și 250 kg (statică). Este necesară configurarea manuală. Se recomandă îndepărtarea catargului antenei atunci când încărcătura este poziționată deasupra antenei - poate afecta disponibilitatea serviciilor radio, satelit și conectate.</w:t>
      </w:r>
      <w:r w:rsidR="000C5074" w:rsidRPr="009B213F" w:rsidDel="006C7248">
        <w:rPr>
          <w:rFonts w:ascii="Arial" w:hAnsi="Arial" w:cs="Arial"/>
          <w:szCs w:val="20"/>
          <w:lang w:eastAsia="en-GB"/>
        </w:rPr>
        <w:t xml:space="preserve"> </w:t>
      </w:r>
      <w:r w:rsidR="000C5074" w:rsidRPr="00D63DC4">
        <w:rPr>
          <w:rFonts w:ascii="Arial" w:hAnsi="Arial" w:cs="Arial"/>
          <w:szCs w:val="20"/>
          <w:lang w:eastAsia="en-GB"/>
        </w:rPr>
        <w:t>Capacitatea de încărcare și încărcătură limitată de greutatea și distribuția greutății. Sarcina utilă maximă variază și se bazează pe accesorii și configurația vehiculului. Consultați eticheta de pe jambul ușii pentru capacitatea de transport a unui anumit vehicul.</w:t>
      </w:r>
    </w:p>
    <w:p w14:paraId="70FFCDE7" w14:textId="77777777" w:rsidR="000C5074" w:rsidRDefault="000C5074" w:rsidP="008A5C80">
      <w:pPr>
        <w:autoSpaceDE w:val="0"/>
        <w:autoSpaceDN w:val="0"/>
        <w:adjustRightInd w:val="0"/>
        <w:rPr>
          <w:rFonts w:ascii="Arial" w:hAnsi="Arial" w:cs="Arial"/>
          <w:szCs w:val="20"/>
          <w:lang w:eastAsia="en-GB"/>
        </w:rPr>
      </w:pPr>
    </w:p>
    <w:p w14:paraId="5995884A" w14:textId="7F537B5D" w:rsidR="00F505B1" w:rsidRPr="00D948B3" w:rsidRDefault="00F505B1" w:rsidP="006B38B4">
      <w:pPr>
        <w:rPr>
          <w:rFonts w:ascii="Arial" w:hAnsi="Arial" w:cs="Arial"/>
          <w:sz w:val="22"/>
          <w:szCs w:val="22"/>
        </w:rPr>
      </w:pPr>
    </w:p>
    <w:p w14:paraId="02C81318" w14:textId="77777777" w:rsidR="00140E25" w:rsidRPr="003F228E" w:rsidRDefault="00140E25" w:rsidP="00140E25">
      <w:pPr>
        <w:rPr>
          <w:rFonts w:ascii="Arial" w:hAnsi="Arial" w:cs="Arial"/>
          <w:b/>
          <w:bCs/>
          <w:i/>
          <w:iCs/>
          <w:szCs w:val="20"/>
          <w:lang w:val="ro-RO" w:eastAsia="en-GB"/>
        </w:rPr>
      </w:pPr>
      <w:r w:rsidRPr="003F228E">
        <w:rPr>
          <w:rFonts w:ascii="Arial" w:hAnsi="Arial" w:cs="Arial"/>
          <w:b/>
          <w:bCs/>
          <w:i/>
          <w:iCs/>
          <w:szCs w:val="20"/>
          <w:lang w:val="ro-RO"/>
        </w:rPr>
        <w:t>Despre Ford Motor Company</w:t>
      </w:r>
    </w:p>
    <w:p w14:paraId="50912A21" w14:textId="77777777" w:rsidR="00140E25" w:rsidRPr="003F228E" w:rsidRDefault="00140E25" w:rsidP="00140E25">
      <w:pPr>
        <w:rPr>
          <w:rFonts w:ascii="Arial" w:hAnsi="Arial" w:cs="Arial"/>
          <w:i/>
          <w:iCs/>
          <w:szCs w:val="20"/>
          <w:lang w:val="ro-RO"/>
        </w:rPr>
      </w:pPr>
      <w:r w:rsidRPr="003F228E">
        <w:rPr>
          <w:rFonts w:ascii="Arial" w:hAnsi="Arial" w:cs="Arial"/>
          <w:i/>
          <w:iCs/>
          <w:szCs w:val="20"/>
          <w:lang w:val="ro-RO"/>
        </w:rPr>
        <w:t xml:space="preserve">Ford Motor Company (NYSE: F) este o companie globală cu sediul în </w:t>
      </w:r>
      <w:proofErr w:type="spellStart"/>
      <w:r w:rsidRPr="003F228E">
        <w:rPr>
          <w:rFonts w:ascii="Arial" w:hAnsi="Arial" w:cs="Arial"/>
          <w:i/>
          <w:iCs/>
          <w:szCs w:val="20"/>
          <w:lang w:val="ro-RO"/>
        </w:rPr>
        <w:t>Dearborn</w:t>
      </w:r>
      <w:proofErr w:type="spellEnd"/>
      <w:r w:rsidRPr="003F228E">
        <w:rPr>
          <w:rFonts w:ascii="Arial" w:hAnsi="Arial" w:cs="Arial"/>
          <w:i/>
          <w:iCs/>
          <w:szCs w:val="20"/>
          <w:lang w:val="ro-RO"/>
        </w:rPr>
        <w:t xml:space="preserve">, Michigan, angajată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clienților și pentru a le consolida loialitatea. Ford dezvoltă și oferă camionete Ford inovatoare, SUV-uri, vehicule comerciale și vehicule de lux Lincoln, împreună cu servicii conectate. Compania face acest lucru prin intermediul a trei segmente de afaceri centrate pe client: Ford Blue, care proiectează vehicule iconice cu motoare pe combustie și hibride; Ford Model e care dezvoltă vehiculele electrice inovatoare împreună cu software încorporat care definește experiențe digitale mereu active pentru toți clienții; și Ford Pro care ajută clienții comerciali să își transforme și să-și extindă afacerile cu vehicule și servicii adaptate nevoilor lor. În plus, Ford urmărește soluții de mobilitate prin Ford </w:t>
      </w:r>
      <w:proofErr w:type="spellStart"/>
      <w:r w:rsidRPr="003F228E">
        <w:rPr>
          <w:rFonts w:ascii="Arial" w:hAnsi="Arial" w:cs="Arial"/>
          <w:i/>
          <w:iCs/>
          <w:szCs w:val="20"/>
          <w:lang w:val="ro-RO"/>
        </w:rPr>
        <w:t>Next</w:t>
      </w:r>
      <w:proofErr w:type="spellEnd"/>
      <w:r w:rsidRPr="003F228E">
        <w:rPr>
          <w:rFonts w:ascii="Arial" w:hAnsi="Arial" w:cs="Arial"/>
          <w:i/>
          <w:iCs/>
          <w:szCs w:val="20"/>
          <w:lang w:val="ro-RO"/>
        </w:rPr>
        <w:t xml:space="preserve"> și oferă servicii financiare prin Ford Motor Credit Company. Ford are aproximativ 173.000 de angajați în întreaga lume. Mai multe informații despre companie și despre produsele și serviciile sale sunt disponibile la corporate.ford.com.</w:t>
      </w:r>
    </w:p>
    <w:p w14:paraId="6C0A067C" w14:textId="77777777" w:rsidR="00140E25" w:rsidRPr="003F228E" w:rsidRDefault="00140E25" w:rsidP="00140E25">
      <w:pPr>
        <w:rPr>
          <w:rFonts w:ascii="Arial" w:hAnsi="Arial" w:cs="Arial"/>
          <w:i/>
          <w:iCs/>
          <w:lang w:val="ro-RO"/>
        </w:rPr>
      </w:pPr>
    </w:p>
    <w:p w14:paraId="57A7B35D" w14:textId="77777777" w:rsidR="00140E25" w:rsidRPr="003F228E" w:rsidRDefault="00140E25" w:rsidP="00140E25">
      <w:pPr>
        <w:rPr>
          <w:rFonts w:ascii="Arial" w:hAnsi="Arial" w:cs="Arial"/>
          <w:i/>
          <w:iCs/>
          <w:szCs w:val="20"/>
          <w:lang w:val="ro-RO"/>
        </w:rPr>
      </w:pPr>
      <w:r w:rsidRPr="003F228E">
        <w:rPr>
          <w:rFonts w:ascii="Arial" w:hAnsi="Arial" w:cs="Arial"/>
          <w:b/>
          <w:bCs/>
          <w:i/>
          <w:iCs/>
          <w:lang w:val="ro-RO"/>
        </w:rPr>
        <w:t>Ford</w:t>
      </w:r>
      <w:r w:rsidRPr="003F228E">
        <w:rPr>
          <w:rFonts w:ascii="Arial" w:hAnsi="Arial" w:cs="Arial"/>
          <w:i/>
          <w:iCs/>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w:t>
      </w:r>
      <w:proofErr w:type="spellStart"/>
      <w:r w:rsidRPr="003F228E">
        <w:rPr>
          <w:rFonts w:ascii="Arial" w:hAnsi="Arial" w:cs="Arial"/>
          <w:i/>
          <w:iCs/>
          <w:lang w:val="ro-RO"/>
        </w:rPr>
        <w:t>Customer</w:t>
      </w:r>
      <w:proofErr w:type="spellEnd"/>
      <w:r w:rsidRPr="003F228E">
        <w:rPr>
          <w:rFonts w:ascii="Arial" w:hAnsi="Arial" w:cs="Arial"/>
          <w:i/>
          <w:iCs/>
          <w:lang w:val="ro-RO"/>
        </w:rPr>
        <w:t xml:space="preserve"> Service Division și 14 unități de producție (opt unități deținute în totalitate și șase unități mixte) cu patru centre cu sediul în Köln, Germania; Valencia, Spania și la </w:t>
      </w:r>
      <w:proofErr w:type="spellStart"/>
      <w:r w:rsidRPr="003F228E">
        <w:rPr>
          <w:rFonts w:ascii="Arial" w:hAnsi="Arial" w:cs="Arial"/>
          <w:i/>
          <w:iCs/>
          <w:lang w:val="ro-RO"/>
        </w:rPr>
        <w:t>joint</w:t>
      </w:r>
      <w:proofErr w:type="spellEnd"/>
      <w:r w:rsidRPr="003F228E">
        <w:rPr>
          <w:rFonts w:ascii="Arial" w:hAnsi="Arial" w:cs="Arial"/>
          <w:i/>
          <w:iCs/>
          <w:lang w:val="ro-RO"/>
        </w:rPr>
        <w:t xml:space="preserve"> </w:t>
      </w:r>
      <w:proofErr w:type="spellStart"/>
      <w:r w:rsidRPr="003F228E">
        <w:rPr>
          <w:rFonts w:ascii="Arial" w:hAnsi="Arial" w:cs="Arial"/>
          <w:i/>
          <w:iCs/>
          <w:lang w:val="ro-RO"/>
        </w:rPr>
        <w:t>venture-ul</w:t>
      </w:r>
      <w:proofErr w:type="spellEnd"/>
      <w:r w:rsidRPr="003F228E">
        <w:rPr>
          <w:rFonts w:ascii="Arial" w:hAnsi="Arial" w:cs="Arial"/>
          <w:i/>
          <w:iCs/>
          <w:lang w:val="ro-RO"/>
        </w:rPr>
        <w:t xml:space="preserve"> nostru din Craiova, România și </w:t>
      </w:r>
      <w:proofErr w:type="spellStart"/>
      <w:r w:rsidRPr="003F228E">
        <w:rPr>
          <w:rFonts w:ascii="Arial" w:hAnsi="Arial" w:cs="Arial"/>
          <w:i/>
          <w:iCs/>
          <w:lang w:val="ro-RO"/>
        </w:rPr>
        <w:t>Kocaeli</w:t>
      </w:r>
      <w:proofErr w:type="spellEnd"/>
      <w:r w:rsidRPr="003F228E">
        <w:rPr>
          <w:rFonts w:ascii="Arial" w:hAnsi="Arial" w:cs="Arial"/>
          <w:i/>
          <w:iCs/>
          <w:lang w:val="ro-RO"/>
        </w:rPr>
        <w:t>, Turcia. Ford are aproximativ 34.000 de angajați la unitățile sale deținute în totalitate și la întreprinderile mixte consolidate și aproximativ 54.000 de oameni, dacă includem companiile neconsolidate din Europa. Mai multe informații despre companie, produsele sale și Ford Credit sunt disponibile la corporate.ford.com.</w:t>
      </w:r>
    </w:p>
    <w:p w14:paraId="5798DB6A" w14:textId="77777777" w:rsidR="00140E25" w:rsidRPr="003F228E" w:rsidRDefault="00140E25" w:rsidP="00140E25">
      <w:pPr>
        <w:rPr>
          <w:rFonts w:ascii="Arial" w:hAnsi="Arial" w:cs="Arial"/>
          <w:i/>
          <w:iCs/>
          <w:szCs w:val="20"/>
          <w:lang w:val="ro-RO"/>
        </w:rPr>
      </w:pPr>
    </w:p>
    <w:p w14:paraId="380252F8" w14:textId="51E2BF0C" w:rsidR="00C26102" w:rsidRDefault="00C26102" w:rsidP="00140E25">
      <w:pPr>
        <w:rPr>
          <w:rFonts w:ascii="Arial" w:hAnsi="Arial" w:cs="Arial"/>
          <w:i/>
          <w:iCs/>
          <w:szCs w:val="20"/>
          <w:lang w:val="en-US"/>
        </w:rPr>
      </w:pPr>
    </w:p>
    <w:sectPr w:rsidR="00C26102"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4A0F" w14:textId="77777777" w:rsidR="007047C2" w:rsidRDefault="007047C2">
      <w:r>
        <w:separator/>
      </w:r>
    </w:p>
  </w:endnote>
  <w:endnote w:type="continuationSeparator" w:id="0">
    <w:p w14:paraId="25F46959" w14:textId="77777777" w:rsidR="007047C2" w:rsidRDefault="007047C2">
      <w:r>
        <w:continuationSeparator/>
      </w:r>
    </w:p>
  </w:endnote>
  <w:endnote w:type="continuationNotice" w:id="1">
    <w:p w14:paraId="685F55FA" w14:textId="77777777" w:rsidR="007047C2" w:rsidRDefault="00704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75DB" w14:textId="77777777" w:rsidR="007047C2" w:rsidRDefault="007047C2">
      <w:r>
        <w:separator/>
      </w:r>
    </w:p>
  </w:footnote>
  <w:footnote w:type="continuationSeparator" w:id="0">
    <w:p w14:paraId="677CCC02" w14:textId="77777777" w:rsidR="007047C2" w:rsidRDefault="007047C2">
      <w:r>
        <w:continuationSeparator/>
      </w:r>
    </w:p>
  </w:footnote>
  <w:footnote w:type="continuationNotice" w:id="1">
    <w:p w14:paraId="7B8FB60D" w14:textId="77777777" w:rsidR="007047C2" w:rsidRDefault="00704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27D03AE3" w:rsidR="005532D6" w:rsidRPr="00315ADB" w:rsidRDefault="00563304" w:rsidP="00A9030A">
    <w:pPr>
      <w:pStyle w:val="Header"/>
      <w:tabs>
        <w:tab w:val="left" w:pos="1483"/>
        <w:tab w:val="left" w:pos="2525"/>
      </w:tabs>
      <w:ind w:left="227"/>
      <w:rPr>
        <w:position w:val="90"/>
      </w:rPr>
    </w:pPr>
    <w:r>
      <w:rPr>
        <w:noProof/>
      </w:rPr>
      <w:drawing>
        <wp:anchor distT="0" distB="0" distL="114300" distR="114300" simplePos="0" relativeHeight="251658243" behindDoc="0" locked="0" layoutInCell="1" allowOverlap="1" wp14:anchorId="0FE74E8E" wp14:editId="4B4B9076">
          <wp:simplePos x="0" y="0"/>
          <wp:positionH relativeFrom="column">
            <wp:posOffset>85725</wp:posOffset>
          </wp:positionH>
          <wp:positionV relativeFrom="paragraph">
            <wp:posOffset>-85725</wp:posOffset>
          </wp:positionV>
          <wp:extent cx="959485" cy="73660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9594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487">
      <w:rPr>
        <w:noProof/>
        <w:lang w:val="de-DE" w:eastAsia="de-DE"/>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1">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E1EA140" id="_x0000_t202" coordsize="21600,21600" o:spt="202" path="m,l,21600r21600,l21600,xe">
              <v:stroke joinstyle="miter"/>
              <v:path gradientshapeok="t" o:connecttype="rect"/>
            </v:shapetype>
            <v:shape id="Text Box 1"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JkxQEAAHoDAAAOAAAAZHJzL2Uyb0RvYy54bWysU1Fv0zAQfkfiP1h+p8lahljUdAKmIaTB&#10;kAY/wHHsxiLxmTu3Sfn1nJ22A/Y28WKdfefP3/fdeX09Db3YGyQHvpYXi1IK4zW0zm9r+f3b7au3&#10;UlBUvlU9eFPLgyF5vXn5Yj2Gyiyhg741KBjEUzWGWnYxhqooSHdmULSAYDwnLeCgIm9xW7SoRkYf&#10;+mJZlm+KEbANCNoQ8enNnJSbjG+t0fHeWjJR9LVkbjGvmNcmrcVmraotqtA5faShnsFiUM7zo2eo&#10;GxWV2KF7AjU4jUBg40LDUIC1TpusgdVclP+oeehUMFkLm0PhbBP9P1j9Zf8QvqKI03uYuIFZBIU7&#10;0D+IvSnGQNWxJnlKFaXqZvwMLXdT7SLkG5PFIclnQYJh2OnD2V0zRaET9vL1arXilObcZXl1VV4m&#10;+wtVnW4HpPjRwCBSUEvk7mV0tb+jOJeeStJjHm5d3+cO9v6vA8ZMJ5l9IjxTj1MzcXVS0UB7YB0I&#10;80DwAHPQAf6SYuRhqCX93Ck0UvSfPLudJucU4CloToHymq/WMkoxhx/iPGG7gG7bMfJsq4d37Jd1&#10;WcojiyNPbnA24ziMaYL+3Oeqxy+z+Q0AAP//AwBQSwMEFAAGAAgAAAAhAHzhddfcAAAABwEAAA8A&#10;AABkcnMvZG93bnJldi54bWxMjstugzAURPeV+g/WjdRN1dhELQTCJUJ9rKs81LWDHUDB18h2EvL3&#10;dVfNcjSjM6dcT2ZgF+18bwkhmQtgmhqremoR9ruvlyUwHyQpOVjSCDftYV09PpSyUPZKG33ZhpZF&#10;CPlCInQhjAXnvum0kX5uR02xO1pnZIjRtVw5eY1wM/CFECk3sqf40MlRv3e6OW3PBmE61vnrB/3c&#10;Ti59HutNsn/73n0iPs2megUs6Cn8j+FPP6pDFZ0O9kzKswEhFYskThEyYLHO8iwHdkBYJgJ4VfJ7&#10;/+oXAAD//wMAUEsBAi0AFAAGAAgAAAAhALaDOJL+AAAA4QEAABMAAAAAAAAAAAAAAAAAAAAAAFtD&#10;b250ZW50X1R5cGVzXS54bWxQSwECLQAUAAYACAAAACEAOP0h/9YAAACUAQAACwAAAAAAAAAAAAAA&#10;AAAvAQAAX3JlbHMvLnJlbHNQSwECLQAUAAYACAAAACEArxQCZMUBAAB6AwAADgAAAAAAAAAAAAAA&#10;AAAuAgAAZHJzL2Uyb0RvYy54bWxQSwECLQAUAAYACAAAACEAfOF119wAAAAHAQAADwAAAAAAAAAA&#10;AAAAAAAfBAAAZHJzL2Rvd25yZXYueG1sUEsFBgAAAAAEAAQA8wAAACgFA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6"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sidR="002D1487">
      <w:rPr>
        <w:noProof/>
        <w:lang w:val="de-DE" w:eastAsia="de-DE"/>
      </w:rPr>
      <mc:AlternateContent>
        <mc:Choice Requires="wps">
          <w:drawing>
            <wp:anchor distT="0" distB="0" distL="114300" distR="114300" simplePos="0" relativeHeight="251658242" behindDoc="0" locked="0" layoutInCell="1" allowOverlap="1" wp14:anchorId="44349F75" wp14:editId="2014A4DC">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5">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00000" w:rsidP="008C6D0D">
                          <w:pPr>
                            <w:rPr>
                              <w:rFonts w:ascii="Arial" w:hAnsi="Arial" w:cs="Arial"/>
                              <w:sz w:val="12"/>
                              <w:szCs w:val="12"/>
                            </w:rPr>
                          </w:pPr>
                          <w:hyperlink r:id="rId9"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349F75" id="Text Box 5"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sdywEAAIEDAAAOAAAAZHJzL2Uyb0RvYy54bWysU9uO0zAQfUfiHyy/07S7FJao6QpYLUJa&#10;LtIuH+A4dmOReMyM26R8PWOn6QL7hnixxvbM8Tlnxpvrse/EwSA58JVcLZZSGK+hcX5XyW8Pty+u&#10;pKCofKM68KaSR0Pyevv82WYIpbmAFrrGoGAQT+UQKtnGGMqiIN2aXtECgvF8aQF7FXmLu6JBNTB6&#10;3xUXy+WrYgBsAoI2RHx6M13Kbca31uj4xVoyUXSVZG4xr5jXOq3FdqPKHarQOn2iof6BRa+c50fP&#10;UDcqKrFH9wSqdxqBwMaFhr4Aa502WQOrWS3/UnPfqmCyFjaHwtkm+n+w+vPhPnxFEcd3MHIDswgK&#10;d6C/E3tTDIHKU07ylEpK2fXwCRruptpHyBWjxT7JZ0GCYdjp49ldM0ahE/bq9fryai2F5ruX6/Wb&#10;y2x/ocq5OiDFDwZ6kYJKIncvo6vDHcXERpVzSnrMw63rutzBzv9xwInpJLNPhCfqcaxH4ZqkkouS&#10;mBqaI8tBmOaC55iDFvCnFAPPRCXpx16hkaL76Nn0NEBzgHNQz4HymksrGaWYwvdxGrR9QLdrGXly&#10;18Nbts26rOiRxYku9zkLPc1kGqTf9znr8edsfwEAAP//AwBQSwMEFAAGAAgAAAAhAJsBjMPcAAAA&#10;BwEAAA8AAABkcnMvZG93bnJldi54bWxMjstugzAQRfeV+g/WVOqmagxRoYFgItTHuspDWTt4Aih4&#10;jLCTkL/vdNUsr+7VuadYTbYXFxx950hBPItAINXOdNQo2G2/XxcgfNBkdO8IFdzQw6p8fCh0btyV&#10;1njZhEYwhHyuFbQhDLmUvm7Raj9zAxJ3RzdaHTiOjTSjvjLc9nIeRam0uiN+aPWAHy3Wp83ZKpiO&#10;Vfb2SfvbaUxfhmod75Kf7ZdSz09TtQQRcAr/Y/jTZ3Uo2engzmS86BUs4jjhqYJ3EFxnWZqCOHCc&#10;JyDLQt77l78AAAD//wMAUEsBAi0AFAAGAAgAAAAhALaDOJL+AAAA4QEAABMAAAAAAAAAAAAAAAAA&#10;AAAAAFtDb250ZW50X1R5cGVzXS54bWxQSwECLQAUAAYACAAAACEAOP0h/9YAAACUAQAACwAAAAAA&#10;AAAAAAAAAAAvAQAAX3JlbHMvLnJlbHNQSwECLQAUAAYACAAAACEAdCurHcsBAACBAwAADgAAAAAA&#10;AAAAAAAAAAAuAgAAZHJzL2Uyb0RvYy54bWxQSwECLQAUAAYACAAAACEAmwGMw9wAAAAHAQAADwAA&#10;AAAAAAAAAAAAAAAlBAAAZHJzL2Rvd25yZXYueG1sUEsFBgAAAAAEAAQA8wAAAC4FA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921415" w:rsidP="008C6D0D">
                    <w:pPr>
                      <w:rPr>
                        <w:rFonts w:ascii="Arial" w:hAnsi="Arial" w:cs="Arial"/>
                        <w:sz w:val="12"/>
                        <w:szCs w:val="12"/>
                      </w:rPr>
                    </w:pPr>
                    <w:hyperlink r:id="rId11"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BA6B45"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9E3C05"/>
    <w:multiLevelType w:val="hybridMultilevel"/>
    <w:tmpl w:val="CB3AE856"/>
    <w:lvl w:ilvl="0" w:tplc="ADEA779A">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4B1F3A"/>
    <w:multiLevelType w:val="hybridMultilevel"/>
    <w:tmpl w:val="63DE9A24"/>
    <w:lvl w:ilvl="0" w:tplc="C13A57D8">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70144C"/>
    <w:multiLevelType w:val="hybridMultilevel"/>
    <w:tmpl w:val="A89E58C8"/>
    <w:lvl w:ilvl="0" w:tplc="3704E3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07D13"/>
    <w:multiLevelType w:val="hybridMultilevel"/>
    <w:tmpl w:val="BDBA1BA0"/>
    <w:lvl w:ilvl="0" w:tplc="911C5D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36A42"/>
    <w:multiLevelType w:val="hybridMultilevel"/>
    <w:tmpl w:val="E0D27AD6"/>
    <w:lvl w:ilvl="0" w:tplc="3D0A02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32A5B"/>
    <w:multiLevelType w:val="hybridMultilevel"/>
    <w:tmpl w:val="4CE43C86"/>
    <w:lvl w:ilvl="0" w:tplc="5BD2F9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E1531C"/>
    <w:multiLevelType w:val="hybridMultilevel"/>
    <w:tmpl w:val="63FC3974"/>
    <w:lvl w:ilvl="0" w:tplc="0C94EA04">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31217655">
    <w:abstractNumId w:val="19"/>
  </w:num>
  <w:num w:numId="2" w16cid:durableId="1697582921">
    <w:abstractNumId w:val="21"/>
  </w:num>
  <w:num w:numId="3" w16cid:durableId="315958591">
    <w:abstractNumId w:val="9"/>
  </w:num>
  <w:num w:numId="4" w16cid:durableId="1981614132">
    <w:abstractNumId w:val="8"/>
  </w:num>
  <w:num w:numId="5" w16cid:durableId="1225414257">
    <w:abstractNumId w:val="14"/>
  </w:num>
  <w:num w:numId="6" w16cid:durableId="308637535">
    <w:abstractNumId w:val="11"/>
  </w:num>
  <w:num w:numId="7" w16cid:durableId="1945575178">
    <w:abstractNumId w:val="12"/>
  </w:num>
  <w:num w:numId="8" w16cid:durableId="1162886689">
    <w:abstractNumId w:val="12"/>
  </w:num>
  <w:num w:numId="9" w16cid:durableId="783378931">
    <w:abstractNumId w:val="0"/>
  </w:num>
  <w:num w:numId="10" w16cid:durableId="1037655115">
    <w:abstractNumId w:val="16"/>
  </w:num>
  <w:num w:numId="11" w16cid:durableId="1028410192">
    <w:abstractNumId w:val="6"/>
  </w:num>
  <w:num w:numId="12" w16cid:durableId="2090349162">
    <w:abstractNumId w:val="17"/>
  </w:num>
  <w:num w:numId="13" w16cid:durableId="1897617286">
    <w:abstractNumId w:val="13"/>
  </w:num>
  <w:num w:numId="14" w16cid:durableId="1852067545">
    <w:abstractNumId w:val="7"/>
  </w:num>
  <w:num w:numId="15" w16cid:durableId="2005668556">
    <w:abstractNumId w:val="4"/>
  </w:num>
  <w:num w:numId="16" w16cid:durableId="321741934">
    <w:abstractNumId w:val="15"/>
  </w:num>
  <w:num w:numId="17" w16cid:durableId="97220220">
    <w:abstractNumId w:val="18"/>
  </w:num>
  <w:num w:numId="18" w16cid:durableId="434132952">
    <w:abstractNumId w:val="3"/>
  </w:num>
  <w:num w:numId="19" w16cid:durableId="940142469">
    <w:abstractNumId w:val="5"/>
  </w:num>
  <w:num w:numId="20" w16cid:durableId="813908769">
    <w:abstractNumId w:val="10"/>
  </w:num>
  <w:num w:numId="21" w16cid:durableId="1626160374">
    <w:abstractNumId w:val="1"/>
  </w:num>
  <w:num w:numId="22" w16cid:durableId="498663956">
    <w:abstractNumId w:val="2"/>
  </w:num>
  <w:num w:numId="23" w16cid:durableId="14789150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4E38"/>
    <w:rsid w:val="00005133"/>
    <w:rsid w:val="000051E9"/>
    <w:rsid w:val="00005B4D"/>
    <w:rsid w:val="00006777"/>
    <w:rsid w:val="000074D6"/>
    <w:rsid w:val="00007C7C"/>
    <w:rsid w:val="000101F4"/>
    <w:rsid w:val="00010BD4"/>
    <w:rsid w:val="00010F60"/>
    <w:rsid w:val="0001174F"/>
    <w:rsid w:val="000137F5"/>
    <w:rsid w:val="00014E1E"/>
    <w:rsid w:val="00016F0B"/>
    <w:rsid w:val="00020B85"/>
    <w:rsid w:val="0002145A"/>
    <w:rsid w:val="00023A0A"/>
    <w:rsid w:val="000240D7"/>
    <w:rsid w:val="00025393"/>
    <w:rsid w:val="00025418"/>
    <w:rsid w:val="00026C65"/>
    <w:rsid w:val="00027FA5"/>
    <w:rsid w:val="0003033A"/>
    <w:rsid w:val="00031051"/>
    <w:rsid w:val="00031575"/>
    <w:rsid w:val="00031C74"/>
    <w:rsid w:val="00031D8F"/>
    <w:rsid w:val="00034D95"/>
    <w:rsid w:val="0003526C"/>
    <w:rsid w:val="000354BC"/>
    <w:rsid w:val="0003579A"/>
    <w:rsid w:val="0003629B"/>
    <w:rsid w:val="00036696"/>
    <w:rsid w:val="00037870"/>
    <w:rsid w:val="00041352"/>
    <w:rsid w:val="00041D55"/>
    <w:rsid w:val="00045203"/>
    <w:rsid w:val="00046180"/>
    <w:rsid w:val="0005008F"/>
    <w:rsid w:val="00050ABA"/>
    <w:rsid w:val="00050DC2"/>
    <w:rsid w:val="00051E29"/>
    <w:rsid w:val="00051F80"/>
    <w:rsid w:val="00052B3E"/>
    <w:rsid w:val="00052D5D"/>
    <w:rsid w:val="00053DC7"/>
    <w:rsid w:val="000550A2"/>
    <w:rsid w:val="00057098"/>
    <w:rsid w:val="0006148A"/>
    <w:rsid w:val="00061985"/>
    <w:rsid w:val="00061B7F"/>
    <w:rsid w:val="0006254D"/>
    <w:rsid w:val="00062C82"/>
    <w:rsid w:val="00063DD9"/>
    <w:rsid w:val="000645BD"/>
    <w:rsid w:val="00064EF2"/>
    <w:rsid w:val="00065411"/>
    <w:rsid w:val="000662B3"/>
    <w:rsid w:val="000701D8"/>
    <w:rsid w:val="00070491"/>
    <w:rsid w:val="00070A58"/>
    <w:rsid w:val="00072191"/>
    <w:rsid w:val="000726B0"/>
    <w:rsid w:val="00072D76"/>
    <w:rsid w:val="00073627"/>
    <w:rsid w:val="000741E3"/>
    <w:rsid w:val="000749A8"/>
    <w:rsid w:val="00074D61"/>
    <w:rsid w:val="00075512"/>
    <w:rsid w:val="00075D77"/>
    <w:rsid w:val="000775FC"/>
    <w:rsid w:val="00077A74"/>
    <w:rsid w:val="00081158"/>
    <w:rsid w:val="00084002"/>
    <w:rsid w:val="00084F44"/>
    <w:rsid w:val="0008510A"/>
    <w:rsid w:val="00085E9D"/>
    <w:rsid w:val="0009130A"/>
    <w:rsid w:val="000914F6"/>
    <w:rsid w:val="00092664"/>
    <w:rsid w:val="00093DD5"/>
    <w:rsid w:val="00093E25"/>
    <w:rsid w:val="0009778A"/>
    <w:rsid w:val="00097C38"/>
    <w:rsid w:val="000A04CE"/>
    <w:rsid w:val="000A1066"/>
    <w:rsid w:val="000A12EF"/>
    <w:rsid w:val="000A3038"/>
    <w:rsid w:val="000A4040"/>
    <w:rsid w:val="000A6F8B"/>
    <w:rsid w:val="000B1108"/>
    <w:rsid w:val="000B2060"/>
    <w:rsid w:val="000B20AF"/>
    <w:rsid w:val="000B35AA"/>
    <w:rsid w:val="000B3C11"/>
    <w:rsid w:val="000B554A"/>
    <w:rsid w:val="000B68CF"/>
    <w:rsid w:val="000B69E9"/>
    <w:rsid w:val="000C041C"/>
    <w:rsid w:val="000C0AC9"/>
    <w:rsid w:val="000C239A"/>
    <w:rsid w:val="000C2461"/>
    <w:rsid w:val="000C3BFB"/>
    <w:rsid w:val="000C4193"/>
    <w:rsid w:val="000C42E8"/>
    <w:rsid w:val="000C4FA1"/>
    <w:rsid w:val="000C5074"/>
    <w:rsid w:val="000C50E4"/>
    <w:rsid w:val="000C66BF"/>
    <w:rsid w:val="000C66D1"/>
    <w:rsid w:val="000C71C8"/>
    <w:rsid w:val="000D12D3"/>
    <w:rsid w:val="000D6323"/>
    <w:rsid w:val="000E01EF"/>
    <w:rsid w:val="000E2171"/>
    <w:rsid w:val="000E2487"/>
    <w:rsid w:val="000E2CE6"/>
    <w:rsid w:val="000E3672"/>
    <w:rsid w:val="000E4570"/>
    <w:rsid w:val="000E666E"/>
    <w:rsid w:val="000F0695"/>
    <w:rsid w:val="000F22DB"/>
    <w:rsid w:val="000F240D"/>
    <w:rsid w:val="000F4C93"/>
    <w:rsid w:val="00101713"/>
    <w:rsid w:val="00101A37"/>
    <w:rsid w:val="00101ADF"/>
    <w:rsid w:val="0010220D"/>
    <w:rsid w:val="001033CB"/>
    <w:rsid w:val="001043E5"/>
    <w:rsid w:val="00106474"/>
    <w:rsid w:val="00107AA3"/>
    <w:rsid w:val="001102AA"/>
    <w:rsid w:val="001106F8"/>
    <w:rsid w:val="00110985"/>
    <w:rsid w:val="00111360"/>
    <w:rsid w:val="00114532"/>
    <w:rsid w:val="00115E6A"/>
    <w:rsid w:val="00117812"/>
    <w:rsid w:val="001201B5"/>
    <w:rsid w:val="001201D1"/>
    <w:rsid w:val="001206A6"/>
    <w:rsid w:val="00121507"/>
    <w:rsid w:val="00123596"/>
    <w:rsid w:val="001236DC"/>
    <w:rsid w:val="00123CE0"/>
    <w:rsid w:val="00124E70"/>
    <w:rsid w:val="001257CC"/>
    <w:rsid w:val="0012628D"/>
    <w:rsid w:val="0012711A"/>
    <w:rsid w:val="00127CD0"/>
    <w:rsid w:val="00127D59"/>
    <w:rsid w:val="00127D66"/>
    <w:rsid w:val="001301FD"/>
    <w:rsid w:val="0013102B"/>
    <w:rsid w:val="00131103"/>
    <w:rsid w:val="00131548"/>
    <w:rsid w:val="00131DAD"/>
    <w:rsid w:val="001330B4"/>
    <w:rsid w:val="0013348A"/>
    <w:rsid w:val="00133E47"/>
    <w:rsid w:val="00134150"/>
    <w:rsid w:val="001351FE"/>
    <w:rsid w:val="00135451"/>
    <w:rsid w:val="0013623D"/>
    <w:rsid w:val="001366DC"/>
    <w:rsid w:val="00136DEA"/>
    <w:rsid w:val="00137154"/>
    <w:rsid w:val="00137280"/>
    <w:rsid w:val="00140056"/>
    <w:rsid w:val="00140E25"/>
    <w:rsid w:val="00141293"/>
    <w:rsid w:val="001413CE"/>
    <w:rsid w:val="001435EF"/>
    <w:rsid w:val="00143867"/>
    <w:rsid w:val="001456F1"/>
    <w:rsid w:val="001462CE"/>
    <w:rsid w:val="00147882"/>
    <w:rsid w:val="001529DD"/>
    <w:rsid w:val="00154EE4"/>
    <w:rsid w:val="00155444"/>
    <w:rsid w:val="00155C9C"/>
    <w:rsid w:val="00155CA2"/>
    <w:rsid w:val="001600A8"/>
    <w:rsid w:val="00160C92"/>
    <w:rsid w:val="00160D85"/>
    <w:rsid w:val="00160E88"/>
    <w:rsid w:val="001616D8"/>
    <w:rsid w:val="00162071"/>
    <w:rsid w:val="00162322"/>
    <w:rsid w:val="001704C3"/>
    <w:rsid w:val="00171ACD"/>
    <w:rsid w:val="00172FFE"/>
    <w:rsid w:val="00175349"/>
    <w:rsid w:val="001771D8"/>
    <w:rsid w:val="001776C1"/>
    <w:rsid w:val="00181B19"/>
    <w:rsid w:val="00181F87"/>
    <w:rsid w:val="0018256F"/>
    <w:rsid w:val="001830CE"/>
    <w:rsid w:val="00184932"/>
    <w:rsid w:val="00185D28"/>
    <w:rsid w:val="001872DD"/>
    <w:rsid w:val="00190BBD"/>
    <w:rsid w:val="00191280"/>
    <w:rsid w:val="00191E20"/>
    <w:rsid w:val="00192149"/>
    <w:rsid w:val="00192957"/>
    <w:rsid w:val="00192BB2"/>
    <w:rsid w:val="00193DBC"/>
    <w:rsid w:val="00194834"/>
    <w:rsid w:val="0019612B"/>
    <w:rsid w:val="00196B94"/>
    <w:rsid w:val="00197AEE"/>
    <w:rsid w:val="001A2415"/>
    <w:rsid w:val="001A286C"/>
    <w:rsid w:val="001A340C"/>
    <w:rsid w:val="001A3A42"/>
    <w:rsid w:val="001A57BF"/>
    <w:rsid w:val="001A5C5E"/>
    <w:rsid w:val="001A5CA7"/>
    <w:rsid w:val="001A6B97"/>
    <w:rsid w:val="001A6C36"/>
    <w:rsid w:val="001A7172"/>
    <w:rsid w:val="001B01B7"/>
    <w:rsid w:val="001B0A2C"/>
    <w:rsid w:val="001B1131"/>
    <w:rsid w:val="001B1BA9"/>
    <w:rsid w:val="001B2EC9"/>
    <w:rsid w:val="001B406E"/>
    <w:rsid w:val="001B4CB7"/>
    <w:rsid w:val="001B4EEC"/>
    <w:rsid w:val="001B55FC"/>
    <w:rsid w:val="001B6874"/>
    <w:rsid w:val="001B7CF0"/>
    <w:rsid w:val="001C1190"/>
    <w:rsid w:val="001C16AB"/>
    <w:rsid w:val="001C20BD"/>
    <w:rsid w:val="001C37F5"/>
    <w:rsid w:val="001C4203"/>
    <w:rsid w:val="001C5B8D"/>
    <w:rsid w:val="001C5B93"/>
    <w:rsid w:val="001C66B0"/>
    <w:rsid w:val="001C6BC3"/>
    <w:rsid w:val="001C6ED4"/>
    <w:rsid w:val="001C747C"/>
    <w:rsid w:val="001C7A2B"/>
    <w:rsid w:val="001C7ECE"/>
    <w:rsid w:val="001D0C27"/>
    <w:rsid w:val="001D29EC"/>
    <w:rsid w:val="001D2E3D"/>
    <w:rsid w:val="001D4073"/>
    <w:rsid w:val="001D505B"/>
    <w:rsid w:val="001D5206"/>
    <w:rsid w:val="001D528F"/>
    <w:rsid w:val="001E17E6"/>
    <w:rsid w:val="001E1901"/>
    <w:rsid w:val="001E2533"/>
    <w:rsid w:val="001E291C"/>
    <w:rsid w:val="001E4705"/>
    <w:rsid w:val="001E61C5"/>
    <w:rsid w:val="001E6922"/>
    <w:rsid w:val="001E6C4E"/>
    <w:rsid w:val="001E72EC"/>
    <w:rsid w:val="001E7BD9"/>
    <w:rsid w:val="001F0BD5"/>
    <w:rsid w:val="001F1830"/>
    <w:rsid w:val="001F18F3"/>
    <w:rsid w:val="001F19DE"/>
    <w:rsid w:val="001F1FBC"/>
    <w:rsid w:val="001F3F33"/>
    <w:rsid w:val="001F4E70"/>
    <w:rsid w:val="001F5A85"/>
    <w:rsid w:val="001F7A2C"/>
    <w:rsid w:val="00203B0B"/>
    <w:rsid w:val="0020613C"/>
    <w:rsid w:val="00206339"/>
    <w:rsid w:val="00213D38"/>
    <w:rsid w:val="00213DD2"/>
    <w:rsid w:val="00213FE0"/>
    <w:rsid w:val="00214D9B"/>
    <w:rsid w:val="00215362"/>
    <w:rsid w:val="002172D5"/>
    <w:rsid w:val="0021731F"/>
    <w:rsid w:val="00221070"/>
    <w:rsid w:val="00221C79"/>
    <w:rsid w:val="0022223F"/>
    <w:rsid w:val="00222DEE"/>
    <w:rsid w:val="0022307B"/>
    <w:rsid w:val="00223283"/>
    <w:rsid w:val="00223525"/>
    <w:rsid w:val="00223DD6"/>
    <w:rsid w:val="00224187"/>
    <w:rsid w:val="002253D2"/>
    <w:rsid w:val="0022662A"/>
    <w:rsid w:val="00226ECF"/>
    <w:rsid w:val="002307BD"/>
    <w:rsid w:val="00232317"/>
    <w:rsid w:val="002333FE"/>
    <w:rsid w:val="0023384B"/>
    <w:rsid w:val="00233D10"/>
    <w:rsid w:val="00235792"/>
    <w:rsid w:val="002372F5"/>
    <w:rsid w:val="00237CA0"/>
    <w:rsid w:val="00240FF7"/>
    <w:rsid w:val="00242727"/>
    <w:rsid w:val="0024651D"/>
    <w:rsid w:val="00246886"/>
    <w:rsid w:val="00246C78"/>
    <w:rsid w:val="00247963"/>
    <w:rsid w:val="00252CDC"/>
    <w:rsid w:val="00252D4B"/>
    <w:rsid w:val="002545BB"/>
    <w:rsid w:val="00255E7C"/>
    <w:rsid w:val="00256E48"/>
    <w:rsid w:val="00257953"/>
    <w:rsid w:val="002606F0"/>
    <w:rsid w:val="002619D0"/>
    <w:rsid w:val="00261A9D"/>
    <w:rsid w:val="00261C9B"/>
    <w:rsid w:val="002629AB"/>
    <w:rsid w:val="00264222"/>
    <w:rsid w:val="0026576F"/>
    <w:rsid w:val="00265E1E"/>
    <w:rsid w:val="00270384"/>
    <w:rsid w:val="00271E5E"/>
    <w:rsid w:val="00272AFF"/>
    <w:rsid w:val="00272EDC"/>
    <w:rsid w:val="00273D21"/>
    <w:rsid w:val="002768C4"/>
    <w:rsid w:val="00277942"/>
    <w:rsid w:val="00277C71"/>
    <w:rsid w:val="00280044"/>
    <w:rsid w:val="00280400"/>
    <w:rsid w:val="00280FCB"/>
    <w:rsid w:val="00281298"/>
    <w:rsid w:val="00281F80"/>
    <w:rsid w:val="0028232A"/>
    <w:rsid w:val="0028435B"/>
    <w:rsid w:val="002847F6"/>
    <w:rsid w:val="002852B6"/>
    <w:rsid w:val="00285D93"/>
    <w:rsid w:val="00286103"/>
    <w:rsid w:val="00286E86"/>
    <w:rsid w:val="002877C5"/>
    <w:rsid w:val="00291133"/>
    <w:rsid w:val="00291F94"/>
    <w:rsid w:val="00292FAE"/>
    <w:rsid w:val="002967EC"/>
    <w:rsid w:val="00297DC6"/>
    <w:rsid w:val="002A434B"/>
    <w:rsid w:val="002A5218"/>
    <w:rsid w:val="002A7FAD"/>
    <w:rsid w:val="002B2048"/>
    <w:rsid w:val="002B2325"/>
    <w:rsid w:val="002B372A"/>
    <w:rsid w:val="002B40FB"/>
    <w:rsid w:val="002B5AD4"/>
    <w:rsid w:val="002B6C32"/>
    <w:rsid w:val="002B70EC"/>
    <w:rsid w:val="002B75F5"/>
    <w:rsid w:val="002C0334"/>
    <w:rsid w:val="002C1657"/>
    <w:rsid w:val="002C1691"/>
    <w:rsid w:val="002C1C01"/>
    <w:rsid w:val="002C25B9"/>
    <w:rsid w:val="002C2EDE"/>
    <w:rsid w:val="002C330C"/>
    <w:rsid w:val="002C3A5F"/>
    <w:rsid w:val="002C447D"/>
    <w:rsid w:val="002C44FB"/>
    <w:rsid w:val="002C6054"/>
    <w:rsid w:val="002C70F2"/>
    <w:rsid w:val="002D030A"/>
    <w:rsid w:val="002D07A1"/>
    <w:rsid w:val="002D1487"/>
    <w:rsid w:val="002D1C7A"/>
    <w:rsid w:val="002D2508"/>
    <w:rsid w:val="002D30F8"/>
    <w:rsid w:val="002D440D"/>
    <w:rsid w:val="002D7077"/>
    <w:rsid w:val="002D74A8"/>
    <w:rsid w:val="002D77B9"/>
    <w:rsid w:val="002E06E6"/>
    <w:rsid w:val="002E216C"/>
    <w:rsid w:val="002E2BA7"/>
    <w:rsid w:val="002E2D97"/>
    <w:rsid w:val="002E2E80"/>
    <w:rsid w:val="002E3FA5"/>
    <w:rsid w:val="002E59B9"/>
    <w:rsid w:val="002E7534"/>
    <w:rsid w:val="002E7D6A"/>
    <w:rsid w:val="002F05E1"/>
    <w:rsid w:val="002F0797"/>
    <w:rsid w:val="002F0A83"/>
    <w:rsid w:val="002F0D24"/>
    <w:rsid w:val="002F2E7F"/>
    <w:rsid w:val="002F4C3E"/>
    <w:rsid w:val="002F4E00"/>
    <w:rsid w:val="002F679B"/>
    <w:rsid w:val="002F690C"/>
    <w:rsid w:val="002F76C1"/>
    <w:rsid w:val="003007BB"/>
    <w:rsid w:val="00300EF9"/>
    <w:rsid w:val="003025AB"/>
    <w:rsid w:val="0030298F"/>
    <w:rsid w:val="00305095"/>
    <w:rsid w:val="00310568"/>
    <w:rsid w:val="00311374"/>
    <w:rsid w:val="0031329E"/>
    <w:rsid w:val="00313931"/>
    <w:rsid w:val="003143E4"/>
    <w:rsid w:val="003149AE"/>
    <w:rsid w:val="00315ADB"/>
    <w:rsid w:val="00315FD8"/>
    <w:rsid w:val="00316C15"/>
    <w:rsid w:val="00317F04"/>
    <w:rsid w:val="00320750"/>
    <w:rsid w:val="003210DF"/>
    <w:rsid w:val="00321F32"/>
    <w:rsid w:val="00323611"/>
    <w:rsid w:val="003252BB"/>
    <w:rsid w:val="00325583"/>
    <w:rsid w:val="003262CF"/>
    <w:rsid w:val="00326D8D"/>
    <w:rsid w:val="003302D2"/>
    <w:rsid w:val="00330936"/>
    <w:rsid w:val="003314BF"/>
    <w:rsid w:val="0033270A"/>
    <w:rsid w:val="00332D0E"/>
    <w:rsid w:val="00335B2D"/>
    <w:rsid w:val="00335C97"/>
    <w:rsid w:val="00340904"/>
    <w:rsid w:val="00340E24"/>
    <w:rsid w:val="0034157D"/>
    <w:rsid w:val="003420D4"/>
    <w:rsid w:val="00342744"/>
    <w:rsid w:val="00343269"/>
    <w:rsid w:val="003434A0"/>
    <w:rsid w:val="0034405D"/>
    <w:rsid w:val="00344529"/>
    <w:rsid w:val="00344F9A"/>
    <w:rsid w:val="00345A4B"/>
    <w:rsid w:val="0035324D"/>
    <w:rsid w:val="00353395"/>
    <w:rsid w:val="003541DD"/>
    <w:rsid w:val="003556DD"/>
    <w:rsid w:val="00355CC4"/>
    <w:rsid w:val="003601E0"/>
    <w:rsid w:val="00361384"/>
    <w:rsid w:val="003623A2"/>
    <w:rsid w:val="00362E68"/>
    <w:rsid w:val="00363BBB"/>
    <w:rsid w:val="00364401"/>
    <w:rsid w:val="00364704"/>
    <w:rsid w:val="00364F83"/>
    <w:rsid w:val="00366141"/>
    <w:rsid w:val="00366687"/>
    <w:rsid w:val="00366FBF"/>
    <w:rsid w:val="003674E0"/>
    <w:rsid w:val="003704D5"/>
    <w:rsid w:val="00370C92"/>
    <w:rsid w:val="00370F0D"/>
    <w:rsid w:val="00372C1B"/>
    <w:rsid w:val="00373ECE"/>
    <w:rsid w:val="00374C05"/>
    <w:rsid w:val="00376E21"/>
    <w:rsid w:val="00377406"/>
    <w:rsid w:val="00380F2A"/>
    <w:rsid w:val="003814A4"/>
    <w:rsid w:val="00381ED2"/>
    <w:rsid w:val="00381EF2"/>
    <w:rsid w:val="00383759"/>
    <w:rsid w:val="00383ECD"/>
    <w:rsid w:val="00383FA4"/>
    <w:rsid w:val="003842E4"/>
    <w:rsid w:val="00384341"/>
    <w:rsid w:val="00384B13"/>
    <w:rsid w:val="003870DD"/>
    <w:rsid w:val="00387912"/>
    <w:rsid w:val="0039087E"/>
    <w:rsid w:val="00394072"/>
    <w:rsid w:val="00394BA8"/>
    <w:rsid w:val="00395200"/>
    <w:rsid w:val="0039662F"/>
    <w:rsid w:val="0039787B"/>
    <w:rsid w:val="003A0645"/>
    <w:rsid w:val="003A29F6"/>
    <w:rsid w:val="003A2B57"/>
    <w:rsid w:val="003A2E92"/>
    <w:rsid w:val="003A3286"/>
    <w:rsid w:val="003A367C"/>
    <w:rsid w:val="003A3733"/>
    <w:rsid w:val="003A4888"/>
    <w:rsid w:val="003A50EF"/>
    <w:rsid w:val="003B25FA"/>
    <w:rsid w:val="003B2FBC"/>
    <w:rsid w:val="003B445D"/>
    <w:rsid w:val="003B4EA9"/>
    <w:rsid w:val="003B5885"/>
    <w:rsid w:val="003B66E5"/>
    <w:rsid w:val="003B6D5E"/>
    <w:rsid w:val="003B74BE"/>
    <w:rsid w:val="003C0F90"/>
    <w:rsid w:val="003C1C90"/>
    <w:rsid w:val="003C1DE6"/>
    <w:rsid w:val="003C3D6B"/>
    <w:rsid w:val="003C42AB"/>
    <w:rsid w:val="003C50C1"/>
    <w:rsid w:val="003C50D3"/>
    <w:rsid w:val="003C5528"/>
    <w:rsid w:val="003C5D3B"/>
    <w:rsid w:val="003C7DB4"/>
    <w:rsid w:val="003C7F26"/>
    <w:rsid w:val="003D19E2"/>
    <w:rsid w:val="003D1C27"/>
    <w:rsid w:val="003D2419"/>
    <w:rsid w:val="003E0EFE"/>
    <w:rsid w:val="003E17DD"/>
    <w:rsid w:val="003E1D03"/>
    <w:rsid w:val="003E5837"/>
    <w:rsid w:val="003E5CF0"/>
    <w:rsid w:val="003E709B"/>
    <w:rsid w:val="003E7157"/>
    <w:rsid w:val="003E745A"/>
    <w:rsid w:val="003E7D05"/>
    <w:rsid w:val="003F0035"/>
    <w:rsid w:val="003F0415"/>
    <w:rsid w:val="003F1464"/>
    <w:rsid w:val="00400EA0"/>
    <w:rsid w:val="00401824"/>
    <w:rsid w:val="00401A9C"/>
    <w:rsid w:val="004024E7"/>
    <w:rsid w:val="0040292A"/>
    <w:rsid w:val="004030DD"/>
    <w:rsid w:val="004045F8"/>
    <w:rsid w:val="00405214"/>
    <w:rsid w:val="00405394"/>
    <w:rsid w:val="00405BE6"/>
    <w:rsid w:val="004063B2"/>
    <w:rsid w:val="00406ECB"/>
    <w:rsid w:val="0040759F"/>
    <w:rsid w:val="00407B03"/>
    <w:rsid w:val="004101FC"/>
    <w:rsid w:val="00410DB0"/>
    <w:rsid w:val="00411C7F"/>
    <w:rsid w:val="00412B91"/>
    <w:rsid w:val="00412D3F"/>
    <w:rsid w:val="004130C6"/>
    <w:rsid w:val="0041318D"/>
    <w:rsid w:val="004133C6"/>
    <w:rsid w:val="00413F8E"/>
    <w:rsid w:val="004151E2"/>
    <w:rsid w:val="00415545"/>
    <w:rsid w:val="00415661"/>
    <w:rsid w:val="00416EBB"/>
    <w:rsid w:val="00417759"/>
    <w:rsid w:val="00420323"/>
    <w:rsid w:val="0042177A"/>
    <w:rsid w:val="004217E8"/>
    <w:rsid w:val="00421B0E"/>
    <w:rsid w:val="00422482"/>
    <w:rsid w:val="0042278A"/>
    <w:rsid w:val="00422DF4"/>
    <w:rsid w:val="00424F01"/>
    <w:rsid w:val="00424FD5"/>
    <w:rsid w:val="00425E5A"/>
    <w:rsid w:val="0042792A"/>
    <w:rsid w:val="00430428"/>
    <w:rsid w:val="004304C4"/>
    <w:rsid w:val="00430C1F"/>
    <w:rsid w:val="00432AA3"/>
    <w:rsid w:val="004338B1"/>
    <w:rsid w:val="00434B5B"/>
    <w:rsid w:val="00435981"/>
    <w:rsid w:val="00435D77"/>
    <w:rsid w:val="0043633D"/>
    <w:rsid w:val="004372FE"/>
    <w:rsid w:val="004411C3"/>
    <w:rsid w:val="00441411"/>
    <w:rsid w:val="0044272A"/>
    <w:rsid w:val="00444C97"/>
    <w:rsid w:val="00445E35"/>
    <w:rsid w:val="0044702B"/>
    <w:rsid w:val="00447CDE"/>
    <w:rsid w:val="00450D5E"/>
    <w:rsid w:val="00451355"/>
    <w:rsid w:val="0045165E"/>
    <w:rsid w:val="00455AA5"/>
    <w:rsid w:val="00455BD3"/>
    <w:rsid w:val="00455C89"/>
    <w:rsid w:val="00456A18"/>
    <w:rsid w:val="00457C15"/>
    <w:rsid w:val="00460FC5"/>
    <w:rsid w:val="00462C50"/>
    <w:rsid w:val="00463B6B"/>
    <w:rsid w:val="00465861"/>
    <w:rsid w:val="004669C3"/>
    <w:rsid w:val="00467BE9"/>
    <w:rsid w:val="00471810"/>
    <w:rsid w:val="00471A6D"/>
    <w:rsid w:val="00472A82"/>
    <w:rsid w:val="0047444C"/>
    <w:rsid w:val="00474A78"/>
    <w:rsid w:val="004751A1"/>
    <w:rsid w:val="004752EA"/>
    <w:rsid w:val="00475D8E"/>
    <w:rsid w:val="0047779F"/>
    <w:rsid w:val="00481297"/>
    <w:rsid w:val="0048215F"/>
    <w:rsid w:val="00482F56"/>
    <w:rsid w:val="00486F57"/>
    <w:rsid w:val="00487E6F"/>
    <w:rsid w:val="004914E1"/>
    <w:rsid w:val="0049188E"/>
    <w:rsid w:val="00491AB1"/>
    <w:rsid w:val="00491BC9"/>
    <w:rsid w:val="00491CD8"/>
    <w:rsid w:val="00493988"/>
    <w:rsid w:val="00493DBB"/>
    <w:rsid w:val="004942FC"/>
    <w:rsid w:val="00495162"/>
    <w:rsid w:val="004A2959"/>
    <w:rsid w:val="004A2D64"/>
    <w:rsid w:val="004A3BAB"/>
    <w:rsid w:val="004A51EE"/>
    <w:rsid w:val="004A5282"/>
    <w:rsid w:val="004A7953"/>
    <w:rsid w:val="004B04AD"/>
    <w:rsid w:val="004B0AE2"/>
    <w:rsid w:val="004B0E18"/>
    <w:rsid w:val="004B129F"/>
    <w:rsid w:val="004B216A"/>
    <w:rsid w:val="004B27AD"/>
    <w:rsid w:val="004B2BF3"/>
    <w:rsid w:val="004B47F8"/>
    <w:rsid w:val="004B5FF7"/>
    <w:rsid w:val="004B7656"/>
    <w:rsid w:val="004C13B7"/>
    <w:rsid w:val="004C1DB2"/>
    <w:rsid w:val="004C1E14"/>
    <w:rsid w:val="004C276F"/>
    <w:rsid w:val="004C2A25"/>
    <w:rsid w:val="004C35EA"/>
    <w:rsid w:val="004C36D6"/>
    <w:rsid w:val="004C417D"/>
    <w:rsid w:val="004C4788"/>
    <w:rsid w:val="004C4A2C"/>
    <w:rsid w:val="004C6146"/>
    <w:rsid w:val="004C6C99"/>
    <w:rsid w:val="004D04A4"/>
    <w:rsid w:val="004D127F"/>
    <w:rsid w:val="004D3261"/>
    <w:rsid w:val="004D3566"/>
    <w:rsid w:val="004D3BE3"/>
    <w:rsid w:val="004D4008"/>
    <w:rsid w:val="004D4229"/>
    <w:rsid w:val="004D5B78"/>
    <w:rsid w:val="004D5F45"/>
    <w:rsid w:val="004D6E47"/>
    <w:rsid w:val="004E0819"/>
    <w:rsid w:val="004E08E4"/>
    <w:rsid w:val="004E114D"/>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421"/>
    <w:rsid w:val="004F3C04"/>
    <w:rsid w:val="004F5465"/>
    <w:rsid w:val="004F5E8D"/>
    <w:rsid w:val="004F6291"/>
    <w:rsid w:val="004F7442"/>
    <w:rsid w:val="005006C1"/>
    <w:rsid w:val="00500FD3"/>
    <w:rsid w:val="00502B4A"/>
    <w:rsid w:val="0050363D"/>
    <w:rsid w:val="0050430A"/>
    <w:rsid w:val="00504BEB"/>
    <w:rsid w:val="00504CA7"/>
    <w:rsid w:val="00504DC1"/>
    <w:rsid w:val="00505C3C"/>
    <w:rsid w:val="005062CA"/>
    <w:rsid w:val="00511FA0"/>
    <w:rsid w:val="005126A9"/>
    <w:rsid w:val="005130C0"/>
    <w:rsid w:val="005139BA"/>
    <w:rsid w:val="00515D60"/>
    <w:rsid w:val="0051625C"/>
    <w:rsid w:val="0051693F"/>
    <w:rsid w:val="005169F6"/>
    <w:rsid w:val="00517AC8"/>
    <w:rsid w:val="00517C27"/>
    <w:rsid w:val="005200CC"/>
    <w:rsid w:val="005202FB"/>
    <w:rsid w:val="00520FE6"/>
    <w:rsid w:val="0052113C"/>
    <w:rsid w:val="005214A1"/>
    <w:rsid w:val="005238D8"/>
    <w:rsid w:val="00523B3C"/>
    <w:rsid w:val="00526137"/>
    <w:rsid w:val="005268F9"/>
    <w:rsid w:val="00527C02"/>
    <w:rsid w:val="0053003B"/>
    <w:rsid w:val="0053026F"/>
    <w:rsid w:val="0053055B"/>
    <w:rsid w:val="00533FB8"/>
    <w:rsid w:val="005351E6"/>
    <w:rsid w:val="00536A1A"/>
    <w:rsid w:val="005376DF"/>
    <w:rsid w:val="005424E4"/>
    <w:rsid w:val="00542F5D"/>
    <w:rsid w:val="00543C63"/>
    <w:rsid w:val="0054622C"/>
    <w:rsid w:val="00546FF2"/>
    <w:rsid w:val="00547A38"/>
    <w:rsid w:val="00551911"/>
    <w:rsid w:val="00551C56"/>
    <w:rsid w:val="00553182"/>
    <w:rsid w:val="005532D6"/>
    <w:rsid w:val="00556DC8"/>
    <w:rsid w:val="0056147C"/>
    <w:rsid w:val="00561A2E"/>
    <w:rsid w:val="00562BE2"/>
    <w:rsid w:val="00562D1C"/>
    <w:rsid w:val="00563304"/>
    <w:rsid w:val="00564B37"/>
    <w:rsid w:val="00564B7F"/>
    <w:rsid w:val="005654AD"/>
    <w:rsid w:val="00565AC4"/>
    <w:rsid w:val="005663D7"/>
    <w:rsid w:val="00573CE2"/>
    <w:rsid w:val="00575317"/>
    <w:rsid w:val="0057574A"/>
    <w:rsid w:val="00575875"/>
    <w:rsid w:val="00575C59"/>
    <w:rsid w:val="005767A5"/>
    <w:rsid w:val="005774B9"/>
    <w:rsid w:val="00584FAA"/>
    <w:rsid w:val="0058508F"/>
    <w:rsid w:val="00586472"/>
    <w:rsid w:val="00590266"/>
    <w:rsid w:val="0059156F"/>
    <w:rsid w:val="005915CC"/>
    <w:rsid w:val="0059221F"/>
    <w:rsid w:val="00592286"/>
    <w:rsid w:val="0059347B"/>
    <w:rsid w:val="005952A7"/>
    <w:rsid w:val="0059634D"/>
    <w:rsid w:val="0059689C"/>
    <w:rsid w:val="0059696F"/>
    <w:rsid w:val="00597098"/>
    <w:rsid w:val="005A0B62"/>
    <w:rsid w:val="005A357F"/>
    <w:rsid w:val="005A3E17"/>
    <w:rsid w:val="005A42F8"/>
    <w:rsid w:val="005A5865"/>
    <w:rsid w:val="005A6683"/>
    <w:rsid w:val="005A7D42"/>
    <w:rsid w:val="005B06EB"/>
    <w:rsid w:val="005B0E48"/>
    <w:rsid w:val="005B1897"/>
    <w:rsid w:val="005B2CBB"/>
    <w:rsid w:val="005B3C92"/>
    <w:rsid w:val="005B61E6"/>
    <w:rsid w:val="005B6688"/>
    <w:rsid w:val="005B767B"/>
    <w:rsid w:val="005C2710"/>
    <w:rsid w:val="005C3BC5"/>
    <w:rsid w:val="005D1869"/>
    <w:rsid w:val="005D1937"/>
    <w:rsid w:val="005D2427"/>
    <w:rsid w:val="005D5DC7"/>
    <w:rsid w:val="005D6699"/>
    <w:rsid w:val="005D66B4"/>
    <w:rsid w:val="005D70B0"/>
    <w:rsid w:val="005E00E0"/>
    <w:rsid w:val="005E1365"/>
    <w:rsid w:val="005E1473"/>
    <w:rsid w:val="005E147E"/>
    <w:rsid w:val="005E3134"/>
    <w:rsid w:val="005E59BD"/>
    <w:rsid w:val="005E5C7E"/>
    <w:rsid w:val="005E7C82"/>
    <w:rsid w:val="005F0F4D"/>
    <w:rsid w:val="005F1726"/>
    <w:rsid w:val="005F1F3D"/>
    <w:rsid w:val="005F261C"/>
    <w:rsid w:val="005F46FC"/>
    <w:rsid w:val="005F5417"/>
    <w:rsid w:val="005F5608"/>
    <w:rsid w:val="005F6524"/>
    <w:rsid w:val="005F7816"/>
    <w:rsid w:val="006005CE"/>
    <w:rsid w:val="00602115"/>
    <w:rsid w:val="00602299"/>
    <w:rsid w:val="00603F42"/>
    <w:rsid w:val="00604B77"/>
    <w:rsid w:val="00604C9D"/>
    <w:rsid w:val="00605894"/>
    <w:rsid w:val="0060666E"/>
    <w:rsid w:val="00611274"/>
    <w:rsid w:val="00611308"/>
    <w:rsid w:val="006125FA"/>
    <w:rsid w:val="006128D4"/>
    <w:rsid w:val="00612E57"/>
    <w:rsid w:val="0061376F"/>
    <w:rsid w:val="006144F6"/>
    <w:rsid w:val="006146A5"/>
    <w:rsid w:val="006153EA"/>
    <w:rsid w:val="00616A1B"/>
    <w:rsid w:val="00622587"/>
    <w:rsid w:val="006233B7"/>
    <w:rsid w:val="00623727"/>
    <w:rsid w:val="006239E7"/>
    <w:rsid w:val="00625188"/>
    <w:rsid w:val="006252D5"/>
    <w:rsid w:val="00625D68"/>
    <w:rsid w:val="006309C8"/>
    <w:rsid w:val="006311C7"/>
    <w:rsid w:val="00631700"/>
    <w:rsid w:val="00631A15"/>
    <w:rsid w:val="00632482"/>
    <w:rsid w:val="0063295E"/>
    <w:rsid w:val="00633950"/>
    <w:rsid w:val="00633D51"/>
    <w:rsid w:val="006342CA"/>
    <w:rsid w:val="006346AC"/>
    <w:rsid w:val="0063586A"/>
    <w:rsid w:val="00635F3C"/>
    <w:rsid w:val="00636342"/>
    <w:rsid w:val="006379C0"/>
    <w:rsid w:val="00637B68"/>
    <w:rsid w:val="0064023A"/>
    <w:rsid w:val="006409F5"/>
    <w:rsid w:val="00641656"/>
    <w:rsid w:val="00641735"/>
    <w:rsid w:val="00641DA1"/>
    <w:rsid w:val="0064408E"/>
    <w:rsid w:val="00646AD4"/>
    <w:rsid w:val="00647856"/>
    <w:rsid w:val="00650345"/>
    <w:rsid w:val="00651139"/>
    <w:rsid w:val="006511A7"/>
    <w:rsid w:val="0065251D"/>
    <w:rsid w:val="00654F6F"/>
    <w:rsid w:val="00656121"/>
    <w:rsid w:val="00660EA8"/>
    <w:rsid w:val="0066189D"/>
    <w:rsid w:val="00661A4F"/>
    <w:rsid w:val="00661C4E"/>
    <w:rsid w:val="00662475"/>
    <w:rsid w:val="00662773"/>
    <w:rsid w:val="00662D88"/>
    <w:rsid w:val="006636DF"/>
    <w:rsid w:val="006656BF"/>
    <w:rsid w:val="00666AA8"/>
    <w:rsid w:val="00667110"/>
    <w:rsid w:val="0066753A"/>
    <w:rsid w:val="00667584"/>
    <w:rsid w:val="006718FD"/>
    <w:rsid w:val="00673C7B"/>
    <w:rsid w:val="00674D79"/>
    <w:rsid w:val="00675933"/>
    <w:rsid w:val="00675D64"/>
    <w:rsid w:val="006765BC"/>
    <w:rsid w:val="00677470"/>
    <w:rsid w:val="00680D9A"/>
    <w:rsid w:val="006833E0"/>
    <w:rsid w:val="00683EF6"/>
    <w:rsid w:val="00684AF8"/>
    <w:rsid w:val="00684DED"/>
    <w:rsid w:val="00685F75"/>
    <w:rsid w:val="00686FC7"/>
    <w:rsid w:val="00690EC1"/>
    <w:rsid w:val="00692186"/>
    <w:rsid w:val="00694E2A"/>
    <w:rsid w:val="00695D0E"/>
    <w:rsid w:val="00696A18"/>
    <w:rsid w:val="00697034"/>
    <w:rsid w:val="00697AE4"/>
    <w:rsid w:val="006A133A"/>
    <w:rsid w:val="006A2BB5"/>
    <w:rsid w:val="006A3954"/>
    <w:rsid w:val="006A4C5C"/>
    <w:rsid w:val="006A5172"/>
    <w:rsid w:val="006A6F13"/>
    <w:rsid w:val="006A7000"/>
    <w:rsid w:val="006B2AC3"/>
    <w:rsid w:val="006B38B4"/>
    <w:rsid w:val="006B5B76"/>
    <w:rsid w:val="006B6B26"/>
    <w:rsid w:val="006B78F4"/>
    <w:rsid w:val="006B7E2A"/>
    <w:rsid w:val="006C1D7D"/>
    <w:rsid w:val="006C25CA"/>
    <w:rsid w:val="006C3066"/>
    <w:rsid w:val="006C4105"/>
    <w:rsid w:val="006C445D"/>
    <w:rsid w:val="006C7248"/>
    <w:rsid w:val="006D085E"/>
    <w:rsid w:val="006D0A38"/>
    <w:rsid w:val="006D14E3"/>
    <w:rsid w:val="006D2484"/>
    <w:rsid w:val="006D2734"/>
    <w:rsid w:val="006D35EB"/>
    <w:rsid w:val="006D46BD"/>
    <w:rsid w:val="006D52F5"/>
    <w:rsid w:val="006D5F7A"/>
    <w:rsid w:val="006D664F"/>
    <w:rsid w:val="006E26E2"/>
    <w:rsid w:val="006E3E01"/>
    <w:rsid w:val="006E45C4"/>
    <w:rsid w:val="006E55E2"/>
    <w:rsid w:val="006E5EFD"/>
    <w:rsid w:val="006E7831"/>
    <w:rsid w:val="006F0141"/>
    <w:rsid w:val="006F03B0"/>
    <w:rsid w:val="006F063F"/>
    <w:rsid w:val="006F06F0"/>
    <w:rsid w:val="006F1DF1"/>
    <w:rsid w:val="006F3537"/>
    <w:rsid w:val="006F46A2"/>
    <w:rsid w:val="006F581B"/>
    <w:rsid w:val="006F6225"/>
    <w:rsid w:val="006F7D36"/>
    <w:rsid w:val="007001D6"/>
    <w:rsid w:val="007047C2"/>
    <w:rsid w:val="00705A93"/>
    <w:rsid w:val="00706E00"/>
    <w:rsid w:val="00710348"/>
    <w:rsid w:val="00710773"/>
    <w:rsid w:val="007116C9"/>
    <w:rsid w:val="00712776"/>
    <w:rsid w:val="007141CE"/>
    <w:rsid w:val="007169BB"/>
    <w:rsid w:val="007171B8"/>
    <w:rsid w:val="007179AF"/>
    <w:rsid w:val="0072062F"/>
    <w:rsid w:val="0072132B"/>
    <w:rsid w:val="007232AE"/>
    <w:rsid w:val="007246AB"/>
    <w:rsid w:val="0072476C"/>
    <w:rsid w:val="00724F9B"/>
    <w:rsid w:val="00725109"/>
    <w:rsid w:val="007261C3"/>
    <w:rsid w:val="0072684B"/>
    <w:rsid w:val="007273C6"/>
    <w:rsid w:val="00730910"/>
    <w:rsid w:val="00730BD2"/>
    <w:rsid w:val="00732759"/>
    <w:rsid w:val="00732A67"/>
    <w:rsid w:val="00732AE5"/>
    <w:rsid w:val="007333A8"/>
    <w:rsid w:val="007338D6"/>
    <w:rsid w:val="00733DCE"/>
    <w:rsid w:val="00734C00"/>
    <w:rsid w:val="00734F07"/>
    <w:rsid w:val="007425A2"/>
    <w:rsid w:val="0074347F"/>
    <w:rsid w:val="007435FB"/>
    <w:rsid w:val="00744AD7"/>
    <w:rsid w:val="00745104"/>
    <w:rsid w:val="0074585E"/>
    <w:rsid w:val="007465C6"/>
    <w:rsid w:val="007533BD"/>
    <w:rsid w:val="0075459D"/>
    <w:rsid w:val="00755551"/>
    <w:rsid w:val="00755E22"/>
    <w:rsid w:val="0075653C"/>
    <w:rsid w:val="007576FC"/>
    <w:rsid w:val="00757C96"/>
    <w:rsid w:val="00760DC0"/>
    <w:rsid w:val="00761B9D"/>
    <w:rsid w:val="00763057"/>
    <w:rsid w:val="0076400B"/>
    <w:rsid w:val="00765F06"/>
    <w:rsid w:val="00767630"/>
    <w:rsid w:val="00774152"/>
    <w:rsid w:val="0077540C"/>
    <w:rsid w:val="00776771"/>
    <w:rsid w:val="00777955"/>
    <w:rsid w:val="00783BC2"/>
    <w:rsid w:val="0078420B"/>
    <w:rsid w:val="007848BD"/>
    <w:rsid w:val="00784CF5"/>
    <w:rsid w:val="00785F92"/>
    <w:rsid w:val="007874F0"/>
    <w:rsid w:val="00787FAA"/>
    <w:rsid w:val="0079233E"/>
    <w:rsid w:val="007923B3"/>
    <w:rsid w:val="00795A85"/>
    <w:rsid w:val="00795D56"/>
    <w:rsid w:val="007A0598"/>
    <w:rsid w:val="007A0736"/>
    <w:rsid w:val="007A30F0"/>
    <w:rsid w:val="007A35F8"/>
    <w:rsid w:val="007A3DA4"/>
    <w:rsid w:val="007A43ED"/>
    <w:rsid w:val="007A57A1"/>
    <w:rsid w:val="007A595B"/>
    <w:rsid w:val="007A60F2"/>
    <w:rsid w:val="007A690C"/>
    <w:rsid w:val="007A7984"/>
    <w:rsid w:val="007A7C8B"/>
    <w:rsid w:val="007B09FF"/>
    <w:rsid w:val="007B1E98"/>
    <w:rsid w:val="007B2BF1"/>
    <w:rsid w:val="007B31EF"/>
    <w:rsid w:val="007B35C2"/>
    <w:rsid w:val="007B6B6D"/>
    <w:rsid w:val="007B7345"/>
    <w:rsid w:val="007C0C6A"/>
    <w:rsid w:val="007C0DF1"/>
    <w:rsid w:val="007C16F0"/>
    <w:rsid w:val="007C1BF4"/>
    <w:rsid w:val="007C2157"/>
    <w:rsid w:val="007C233A"/>
    <w:rsid w:val="007C2FBE"/>
    <w:rsid w:val="007C4F12"/>
    <w:rsid w:val="007C59D5"/>
    <w:rsid w:val="007D00EE"/>
    <w:rsid w:val="007D1366"/>
    <w:rsid w:val="007D24D5"/>
    <w:rsid w:val="007D3AA8"/>
    <w:rsid w:val="007D426C"/>
    <w:rsid w:val="007D5CDD"/>
    <w:rsid w:val="007D5CE2"/>
    <w:rsid w:val="007D6191"/>
    <w:rsid w:val="007D7456"/>
    <w:rsid w:val="007D7DEF"/>
    <w:rsid w:val="007E0B8C"/>
    <w:rsid w:val="007E1E94"/>
    <w:rsid w:val="007E281F"/>
    <w:rsid w:val="007E395B"/>
    <w:rsid w:val="007E4169"/>
    <w:rsid w:val="007E4877"/>
    <w:rsid w:val="007E67C6"/>
    <w:rsid w:val="007F215E"/>
    <w:rsid w:val="007F2616"/>
    <w:rsid w:val="007F3D6F"/>
    <w:rsid w:val="007F78AE"/>
    <w:rsid w:val="007F7BBB"/>
    <w:rsid w:val="008006B5"/>
    <w:rsid w:val="008012F6"/>
    <w:rsid w:val="00801C48"/>
    <w:rsid w:val="00802B88"/>
    <w:rsid w:val="0080374A"/>
    <w:rsid w:val="00804DDE"/>
    <w:rsid w:val="00804F96"/>
    <w:rsid w:val="0080627A"/>
    <w:rsid w:val="00806AB3"/>
    <w:rsid w:val="00806C3D"/>
    <w:rsid w:val="00806D9D"/>
    <w:rsid w:val="00811539"/>
    <w:rsid w:val="008115D4"/>
    <w:rsid w:val="0081179E"/>
    <w:rsid w:val="00811F2D"/>
    <w:rsid w:val="008139FB"/>
    <w:rsid w:val="00814C2C"/>
    <w:rsid w:val="0081566F"/>
    <w:rsid w:val="00820884"/>
    <w:rsid w:val="00820FE3"/>
    <w:rsid w:val="0082296A"/>
    <w:rsid w:val="00823C61"/>
    <w:rsid w:val="00824F95"/>
    <w:rsid w:val="0082608C"/>
    <w:rsid w:val="00827301"/>
    <w:rsid w:val="00827677"/>
    <w:rsid w:val="008301BA"/>
    <w:rsid w:val="008302FE"/>
    <w:rsid w:val="0083181A"/>
    <w:rsid w:val="00831B36"/>
    <w:rsid w:val="008321DD"/>
    <w:rsid w:val="0083515B"/>
    <w:rsid w:val="008362B6"/>
    <w:rsid w:val="00837730"/>
    <w:rsid w:val="0084209A"/>
    <w:rsid w:val="00842521"/>
    <w:rsid w:val="008435A4"/>
    <w:rsid w:val="00844166"/>
    <w:rsid w:val="0084443F"/>
    <w:rsid w:val="008450F6"/>
    <w:rsid w:val="0084565C"/>
    <w:rsid w:val="008459F0"/>
    <w:rsid w:val="00845BA2"/>
    <w:rsid w:val="00846255"/>
    <w:rsid w:val="008469DE"/>
    <w:rsid w:val="00847297"/>
    <w:rsid w:val="0085052C"/>
    <w:rsid w:val="008508ED"/>
    <w:rsid w:val="00850FD0"/>
    <w:rsid w:val="008519DC"/>
    <w:rsid w:val="00852335"/>
    <w:rsid w:val="008526FE"/>
    <w:rsid w:val="00857686"/>
    <w:rsid w:val="00857EAF"/>
    <w:rsid w:val="00857FAE"/>
    <w:rsid w:val="00861419"/>
    <w:rsid w:val="00862632"/>
    <w:rsid w:val="008654D3"/>
    <w:rsid w:val="00867574"/>
    <w:rsid w:val="00870D68"/>
    <w:rsid w:val="00871220"/>
    <w:rsid w:val="00871519"/>
    <w:rsid w:val="0087438E"/>
    <w:rsid w:val="00877C46"/>
    <w:rsid w:val="0088023E"/>
    <w:rsid w:val="00880C6D"/>
    <w:rsid w:val="0088389D"/>
    <w:rsid w:val="00886BE3"/>
    <w:rsid w:val="008873AA"/>
    <w:rsid w:val="0089160D"/>
    <w:rsid w:val="008921F1"/>
    <w:rsid w:val="00893467"/>
    <w:rsid w:val="008949BC"/>
    <w:rsid w:val="00895573"/>
    <w:rsid w:val="008956D7"/>
    <w:rsid w:val="008A1537"/>
    <w:rsid w:val="008A1DF4"/>
    <w:rsid w:val="008A2557"/>
    <w:rsid w:val="008A459E"/>
    <w:rsid w:val="008A480D"/>
    <w:rsid w:val="008A501B"/>
    <w:rsid w:val="008A5C80"/>
    <w:rsid w:val="008B1653"/>
    <w:rsid w:val="008B1B78"/>
    <w:rsid w:val="008B2918"/>
    <w:rsid w:val="008B3670"/>
    <w:rsid w:val="008B392D"/>
    <w:rsid w:val="008B4D54"/>
    <w:rsid w:val="008C17AB"/>
    <w:rsid w:val="008C205E"/>
    <w:rsid w:val="008C2F25"/>
    <w:rsid w:val="008C350C"/>
    <w:rsid w:val="008C5DEE"/>
    <w:rsid w:val="008C6D0D"/>
    <w:rsid w:val="008C7531"/>
    <w:rsid w:val="008D26E8"/>
    <w:rsid w:val="008D42F6"/>
    <w:rsid w:val="008D6C02"/>
    <w:rsid w:val="008D71D8"/>
    <w:rsid w:val="008D76E3"/>
    <w:rsid w:val="008E00BF"/>
    <w:rsid w:val="008E1819"/>
    <w:rsid w:val="008E1FF5"/>
    <w:rsid w:val="008E2AD8"/>
    <w:rsid w:val="008E311C"/>
    <w:rsid w:val="008E3486"/>
    <w:rsid w:val="008E682C"/>
    <w:rsid w:val="008E7FEC"/>
    <w:rsid w:val="008F0965"/>
    <w:rsid w:val="008F0C09"/>
    <w:rsid w:val="008F1CDC"/>
    <w:rsid w:val="008F23C0"/>
    <w:rsid w:val="008F2C1F"/>
    <w:rsid w:val="008F359C"/>
    <w:rsid w:val="008F4BEE"/>
    <w:rsid w:val="008F506C"/>
    <w:rsid w:val="008F5240"/>
    <w:rsid w:val="008F5B28"/>
    <w:rsid w:val="009007C7"/>
    <w:rsid w:val="009011D3"/>
    <w:rsid w:val="00901FAC"/>
    <w:rsid w:val="009031C6"/>
    <w:rsid w:val="0090356A"/>
    <w:rsid w:val="009036A0"/>
    <w:rsid w:val="0090404C"/>
    <w:rsid w:val="0090600A"/>
    <w:rsid w:val="00907256"/>
    <w:rsid w:val="009076AF"/>
    <w:rsid w:val="009105CF"/>
    <w:rsid w:val="00910FDF"/>
    <w:rsid w:val="00911414"/>
    <w:rsid w:val="00912F6A"/>
    <w:rsid w:val="00912F95"/>
    <w:rsid w:val="00912FB7"/>
    <w:rsid w:val="00914DBA"/>
    <w:rsid w:val="00915FA5"/>
    <w:rsid w:val="00920650"/>
    <w:rsid w:val="0092086A"/>
    <w:rsid w:val="00921415"/>
    <w:rsid w:val="00921D16"/>
    <w:rsid w:val="009231D9"/>
    <w:rsid w:val="0092659B"/>
    <w:rsid w:val="00926AF4"/>
    <w:rsid w:val="00926BCC"/>
    <w:rsid w:val="00926D90"/>
    <w:rsid w:val="0092767E"/>
    <w:rsid w:val="00927B1A"/>
    <w:rsid w:val="00930838"/>
    <w:rsid w:val="00934181"/>
    <w:rsid w:val="009341F8"/>
    <w:rsid w:val="0093457F"/>
    <w:rsid w:val="00934A9C"/>
    <w:rsid w:val="0093536F"/>
    <w:rsid w:val="00936210"/>
    <w:rsid w:val="009369DC"/>
    <w:rsid w:val="009371F5"/>
    <w:rsid w:val="00940F23"/>
    <w:rsid w:val="00941160"/>
    <w:rsid w:val="00942697"/>
    <w:rsid w:val="00942B0E"/>
    <w:rsid w:val="009434BB"/>
    <w:rsid w:val="009444E6"/>
    <w:rsid w:val="009446ED"/>
    <w:rsid w:val="00944F4C"/>
    <w:rsid w:val="0094524F"/>
    <w:rsid w:val="009474B6"/>
    <w:rsid w:val="00950887"/>
    <w:rsid w:val="00950B66"/>
    <w:rsid w:val="0095138A"/>
    <w:rsid w:val="00952192"/>
    <w:rsid w:val="00952E18"/>
    <w:rsid w:val="0095379E"/>
    <w:rsid w:val="00953F93"/>
    <w:rsid w:val="0095508A"/>
    <w:rsid w:val="00955F32"/>
    <w:rsid w:val="00955FD8"/>
    <w:rsid w:val="00957549"/>
    <w:rsid w:val="0096065E"/>
    <w:rsid w:val="00960BE6"/>
    <w:rsid w:val="00960E2F"/>
    <w:rsid w:val="009626C5"/>
    <w:rsid w:val="00962A64"/>
    <w:rsid w:val="009641B2"/>
    <w:rsid w:val="00964D8A"/>
    <w:rsid w:val="00965477"/>
    <w:rsid w:val="00965C9D"/>
    <w:rsid w:val="00966A5F"/>
    <w:rsid w:val="00966AA0"/>
    <w:rsid w:val="009702FA"/>
    <w:rsid w:val="009703E1"/>
    <w:rsid w:val="00971321"/>
    <w:rsid w:val="00977280"/>
    <w:rsid w:val="0098246E"/>
    <w:rsid w:val="009843DD"/>
    <w:rsid w:val="00985052"/>
    <w:rsid w:val="00985630"/>
    <w:rsid w:val="00985A16"/>
    <w:rsid w:val="00986D93"/>
    <w:rsid w:val="00987F34"/>
    <w:rsid w:val="009902B7"/>
    <w:rsid w:val="00992DBE"/>
    <w:rsid w:val="009939AD"/>
    <w:rsid w:val="009942FB"/>
    <w:rsid w:val="00994D9D"/>
    <w:rsid w:val="00994E07"/>
    <w:rsid w:val="00996C17"/>
    <w:rsid w:val="00996C40"/>
    <w:rsid w:val="009A1879"/>
    <w:rsid w:val="009A19D3"/>
    <w:rsid w:val="009A1B98"/>
    <w:rsid w:val="009A2172"/>
    <w:rsid w:val="009A5904"/>
    <w:rsid w:val="009A65B1"/>
    <w:rsid w:val="009A7C0D"/>
    <w:rsid w:val="009B0E8C"/>
    <w:rsid w:val="009B213F"/>
    <w:rsid w:val="009B3DCF"/>
    <w:rsid w:val="009B4C50"/>
    <w:rsid w:val="009B60A5"/>
    <w:rsid w:val="009B7B82"/>
    <w:rsid w:val="009C06EB"/>
    <w:rsid w:val="009C1BFC"/>
    <w:rsid w:val="009C2672"/>
    <w:rsid w:val="009C2A64"/>
    <w:rsid w:val="009C2C29"/>
    <w:rsid w:val="009C3BE0"/>
    <w:rsid w:val="009C3CD5"/>
    <w:rsid w:val="009C4FA1"/>
    <w:rsid w:val="009C5099"/>
    <w:rsid w:val="009C5A2C"/>
    <w:rsid w:val="009C73CC"/>
    <w:rsid w:val="009D0C95"/>
    <w:rsid w:val="009D10A8"/>
    <w:rsid w:val="009D3AFC"/>
    <w:rsid w:val="009D4466"/>
    <w:rsid w:val="009D493E"/>
    <w:rsid w:val="009D49F3"/>
    <w:rsid w:val="009D60D0"/>
    <w:rsid w:val="009D637D"/>
    <w:rsid w:val="009E03B3"/>
    <w:rsid w:val="009E13D7"/>
    <w:rsid w:val="009E2411"/>
    <w:rsid w:val="009E356D"/>
    <w:rsid w:val="009E378A"/>
    <w:rsid w:val="009E7C44"/>
    <w:rsid w:val="009F07C1"/>
    <w:rsid w:val="009F0A89"/>
    <w:rsid w:val="009F12AA"/>
    <w:rsid w:val="009F156F"/>
    <w:rsid w:val="009F1ECF"/>
    <w:rsid w:val="009F28CE"/>
    <w:rsid w:val="009F41FE"/>
    <w:rsid w:val="009F483F"/>
    <w:rsid w:val="009F58BE"/>
    <w:rsid w:val="009F663D"/>
    <w:rsid w:val="009F6DD5"/>
    <w:rsid w:val="009F7D5A"/>
    <w:rsid w:val="00A00C16"/>
    <w:rsid w:val="00A014D3"/>
    <w:rsid w:val="00A01F2D"/>
    <w:rsid w:val="00A01F38"/>
    <w:rsid w:val="00A036EF"/>
    <w:rsid w:val="00A0497B"/>
    <w:rsid w:val="00A06A02"/>
    <w:rsid w:val="00A0759B"/>
    <w:rsid w:val="00A1112F"/>
    <w:rsid w:val="00A12E3D"/>
    <w:rsid w:val="00A13A31"/>
    <w:rsid w:val="00A15423"/>
    <w:rsid w:val="00A17715"/>
    <w:rsid w:val="00A21BD5"/>
    <w:rsid w:val="00A224EA"/>
    <w:rsid w:val="00A23061"/>
    <w:rsid w:val="00A24FFA"/>
    <w:rsid w:val="00A25868"/>
    <w:rsid w:val="00A2593C"/>
    <w:rsid w:val="00A274EE"/>
    <w:rsid w:val="00A27FA4"/>
    <w:rsid w:val="00A30D1E"/>
    <w:rsid w:val="00A33901"/>
    <w:rsid w:val="00A34C70"/>
    <w:rsid w:val="00A35123"/>
    <w:rsid w:val="00A35A3A"/>
    <w:rsid w:val="00A360AA"/>
    <w:rsid w:val="00A36A97"/>
    <w:rsid w:val="00A36D4B"/>
    <w:rsid w:val="00A36F90"/>
    <w:rsid w:val="00A36FFB"/>
    <w:rsid w:val="00A3767B"/>
    <w:rsid w:val="00A37901"/>
    <w:rsid w:val="00A37A6F"/>
    <w:rsid w:val="00A37DB8"/>
    <w:rsid w:val="00A4141A"/>
    <w:rsid w:val="00A41581"/>
    <w:rsid w:val="00A425C2"/>
    <w:rsid w:val="00A43A83"/>
    <w:rsid w:val="00A43DB2"/>
    <w:rsid w:val="00A45094"/>
    <w:rsid w:val="00A46A54"/>
    <w:rsid w:val="00A46D55"/>
    <w:rsid w:val="00A47612"/>
    <w:rsid w:val="00A477EB"/>
    <w:rsid w:val="00A47A70"/>
    <w:rsid w:val="00A50122"/>
    <w:rsid w:val="00A52418"/>
    <w:rsid w:val="00A5273E"/>
    <w:rsid w:val="00A54B46"/>
    <w:rsid w:val="00A5565C"/>
    <w:rsid w:val="00A560A4"/>
    <w:rsid w:val="00A5684D"/>
    <w:rsid w:val="00A56EDF"/>
    <w:rsid w:val="00A577B4"/>
    <w:rsid w:val="00A60BCB"/>
    <w:rsid w:val="00A60F3C"/>
    <w:rsid w:val="00A61245"/>
    <w:rsid w:val="00A61CC8"/>
    <w:rsid w:val="00A622DD"/>
    <w:rsid w:val="00A6261B"/>
    <w:rsid w:val="00A64978"/>
    <w:rsid w:val="00A65049"/>
    <w:rsid w:val="00A65D38"/>
    <w:rsid w:val="00A65E9A"/>
    <w:rsid w:val="00A6640C"/>
    <w:rsid w:val="00A67C35"/>
    <w:rsid w:val="00A711EB"/>
    <w:rsid w:val="00A71F7A"/>
    <w:rsid w:val="00A721FA"/>
    <w:rsid w:val="00A7228F"/>
    <w:rsid w:val="00A74FE2"/>
    <w:rsid w:val="00A75909"/>
    <w:rsid w:val="00A76971"/>
    <w:rsid w:val="00A826E2"/>
    <w:rsid w:val="00A8332C"/>
    <w:rsid w:val="00A841A3"/>
    <w:rsid w:val="00A8529F"/>
    <w:rsid w:val="00A857FB"/>
    <w:rsid w:val="00A863DE"/>
    <w:rsid w:val="00A867DD"/>
    <w:rsid w:val="00A86BB6"/>
    <w:rsid w:val="00A87EDC"/>
    <w:rsid w:val="00A9030A"/>
    <w:rsid w:val="00A90903"/>
    <w:rsid w:val="00A90CED"/>
    <w:rsid w:val="00A91379"/>
    <w:rsid w:val="00A933D8"/>
    <w:rsid w:val="00A9462B"/>
    <w:rsid w:val="00A95974"/>
    <w:rsid w:val="00A96B24"/>
    <w:rsid w:val="00AA0865"/>
    <w:rsid w:val="00AA0F89"/>
    <w:rsid w:val="00AA1770"/>
    <w:rsid w:val="00AA2055"/>
    <w:rsid w:val="00AA26D4"/>
    <w:rsid w:val="00AA2E13"/>
    <w:rsid w:val="00AA39F0"/>
    <w:rsid w:val="00AA548D"/>
    <w:rsid w:val="00AA74A7"/>
    <w:rsid w:val="00AA7539"/>
    <w:rsid w:val="00AB0729"/>
    <w:rsid w:val="00AB0FC4"/>
    <w:rsid w:val="00AB2B89"/>
    <w:rsid w:val="00AB3347"/>
    <w:rsid w:val="00AB4019"/>
    <w:rsid w:val="00AB4076"/>
    <w:rsid w:val="00AB4B15"/>
    <w:rsid w:val="00AB7854"/>
    <w:rsid w:val="00AC0180"/>
    <w:rsid w:val="00AC0854"/>
    <w:rsid w:val="00AC1EF1"/>
    <w:rsid w:val="00AC20B6"/>
    <w:rsid w:val="00AC3EE1"/>
    <w:rsid w:val="00AC59D7"/>
    <w:rsid w:val="00AC705A"/>
    <w:rsid w:val="00AD070A"/>
    <w:rsid w:val="00AD070D"/>
    <w:rsid w:val="00AD0F75"/>
    <w:rsid w:val="00AD2A73"/>
    <w:rsid w:val="00AD3059"/>
    <w:rsid w:val="00AD480B"/>
    <w:rsid w:val="00AD65D5"/>
    <w:rsid w:val="00AE1596"/>
    <w:rsid w:val="00AE25D1"/>
    <w:rsid w:val="00AE2E3D"/>
    <w:rsid w:val="00AE3462"/>
    <w:rsid w:val="00AE54D8"/>
    <w:rsid w:val="00AE5A46"/>
    <w:rsid w:val="00AE66A6"/>
    <w:rsid w:val="00AE792D"/>
    <w:rsid w:val="00AE7C6E"/>
    <w:rsid w:val="00AF2345"/>
    <w:rsid w:val="00AF3519"/>
    <w:rsid w:val="00AF3C0A"/>
    <w:rsid w:val="00AF4BEC"/>
    <w:rsid w:val="00AF5840"/>
    <w:rsid w:val="00AF63CC"/>
    <w:rsid w:val="00AF6A89"/>
    <w:rsid w:val="00AF72E0"/>
    <w:rsid w:val="00AF7F46"/>
    <w:rsid w:val="00B00355"/>
    <w:rsid w:val="00B00BC8"/>
    <w:rsid w:val="00B01A24"/>
    <w:rsid w:val="00B01C91"/>
    <w:rsid w:val="00B023C0"/>
    <w:rsid w:val="00B02F7D"/>
    <w:rsid w:val="00B03074"/>
    <w:rsid w:val="00B035C6"/>
    <w:rsid w:val="00B03B3E"/>
    <w:rsid w:val="00B04238"/>
    <w:rsid w:val="00B06BAF"/>
    <w:rsid w:val="00B10B15"/>
    <w:rsid w:val="00B10FD8"/>
    <w:rsid w:val="00B14219"/>
    <w:rsid w:val="00B144F2"/>
    <w:rsid w:val="00B14569"/>
    <w:rsid w:val="00B148E0"/>
    <w:rsid w:val="00B14946"/>
    <w:rsid w:val="00B15DC8"/>
    <w:rsid w:val="00B176E1"/>
    <w:rsid w:val="00B20481"/>
    <w:rsid w:val="00B21E56"/>
    <w:rsid w:val="00B225D0"/>
    <w:rsid w:val="00B23886"/>
    <w:rsid w:val="00B23E83"/>
    <w:rsid w:val="00B253DF"/>
    <w:rsid w:val="00B2545A"/>
    <w:rsid w:val="00B25615"/>
    <w:rsid w:val="00B25E16"/>
    <w:rsid w:val="00B27525"/>
    <w:rsid w:val="00B27A0C"/>
    <w:rsid w:val="00B30FC8"/>
    <w:rsid w:val="00B32273"/>
    <w:rsid w:val="00B325D5"/>
    <w:rsid w:val="00B347BD"/>
    <w:rsid w:val="00B35544"/>
    <w:rsid w:val="00B35656"/>
    <w:rsid w:val="00B3591A"/>
    <w:rsid w:val="00B36AB8"/>
    <w:rsid w:val="00B41D24"/>
    <w:rsid w:val="00B4215C"/>
    <w:rsid w:val="00B432F1"/>
    <w:rsid w:val="00B43575"/>
    <w:rsid w:val="00B435F3"/>
    <w:rsid w:val="00B44292"/>
    <w:rsid w:val="00B468DC"/>
    <w:rsid w:val="00B47530"/>
    <w:rsid w:val="00B50057"/>
    <w:rsid w:val="00B50616"/>
    <w:rsid w:val="00B51773"/>
    <w:rsid w:val="00B527FF"/>
    <w:rsid w:val="00B54E47"/>
    <w:rsid w:val="00B56783"/>
    <w:rsid w:val="00B569D3"/>
    <w:rsid w:val="00B56DF6"/>
    <w:rsid w:val="00B57C4D"/>
    <w:rsid w:val="00B6088A"/>
    <w:rsid w:val="00B6147D"/>
    <w:rsid w:val="00B62210"/>
    <w:rsid w:val="00B6394A"/>
    <w:rsid w:val="00B65100"/>
    <w:rsid w:val="00B67DF5"/>
    <w:rsid w:val="00B71F68"/>
    <w:rsid w:val="00B75462"/>
    <w:rsid w:val="00B7687D"/>
    <w:rsid w:val="00B8027E"/>
    <w:rsid w:val="00B802D3"/>
    <w:rsid w:val="00B839EE"/>
    <w:rsid w:val="00B84861"/>
    <w:rsid w:val="00B84FAB"/>
    <w:rsid w:val="00B85B4B"/>
    <w:rsid w:val="00B86BD3"/>
    <w:rsid w:val="00B928B7"/>
    <w:rsid w:val="00B93877"/>
    <w:rsid w:val="00B95146"/>
    <w:rsid w:val="00B958F8"/>
    <w:rsid w:val="00B95F90"/>
    <w:rsid w:val="00B9603F"/>
    <w:rsid w:val="00B97052"/>
    <w:rsid w:val="00B97428"/>
    <w:rsid w:val="00B97FED"/>
    <w:rsid w:val="00BA0F65"/>
    <w:rsid w:val="00BA2C38"/>
    <w:rsid w:val="00BA3937"/>
    <w:rsid w:val="00BA4DD8"/>
    <w:rsid w:val="00BA56D6"/>
    <w:rsid w:val="00BA5E41"/>
    <w:rsid w:val="00BA66EA"/>
    <w:rsid w:val="00BA70FF"/>
    <w:rsid w:val="00BA7505"/>
    <w:rsid w:val="00BA7D8F"/>
    <w:rsid w:val="00BB1071"/>
    <w:rsid w:val="00BB1EE5"/>
    <w:rsid w:val="00BB3206"/>
    <w:rsid w:val="00BB5689"/>
    <w:rsid w:val="00BB56F0"/>
    <w:rsid w:val="00BB5934"/>
    <w:rsid w:val="00BB671B"/>
    <w:rsid w:val="00BB71DB"/>
    <w:rsid w:val="00BC0E73"/>
    <w:rsid w:val="00BC7683"/>
    <w:rsid w:val="00BC7C19"/>
    <w:rsid w:val="00BD0F23"/>
    <w:rsid w:val="00BD10D8"/>
    <w:rsid w:val="00BD1F5F"/>
    <w:rsid w:val="00BD2679"/>
    <w:rsid w:val="00BD411C"/>
    <w:rsid w:val="00BD42D7"/>
    <w:rsid w:val="00BD456E"/>
    <w:rsid w:val="00BD54AD"/>
    <w:rsid w:val="00BD7F8C"/>
    <w:rsid w:val="00BE00B6"/>
    <w:rsid w:val="00BE05D4"/>
    <w:rsid w:val="00BE11AE"/>
    <w:rsid w:val="00BE2899"/>
    <w:rsid w:val="00BE41AC"/>
    <w:rsid w:val="00BE423B"/>
    <w:rsid w:val="00BE4898"/>
    <w:rsid w:val="00BE68DB"/>
    <w:rsid w:val="00BE6C4D"/>
    <w:rsid w:val="00BF1676"/>
    <w:rsid w:val="00BF1B08"/>
    <w:rsid w:val="00BF2F54"/>
    <w:rsid w:val="00BF3064"/>
    <w:rsid w:val="00BF32A8"/>
    <w:rsid w:val="00BF4686"/>
    <w:rsid w:val="00BF7691"/>
    <w:rsid w:val="00BF7B54"/>
    <w:rsid w:val="00C00719"/>
    <w:rsid w:val="00C03D0E"/>
    <w:rsid w:val="00C04076"/>
    <w:rsid w:val="00C05088"/>
    <w:rsid w:val="00C05973"/>
    <w:rsid w:val="00C0615A"/>
    <w:rsid w:val="00C06327"/>
    <w:rsid w:val="00C06A7D"/>
    <w:rsid w:val="00C07546"/>
    <w:rsid w:val="00C0779B"/>
    <w:rsid w:val="00C10E61"/>
    <w:rsid w:val="00C1210C"/>
    <w:rsid w:val="00C12150"/>
    <w:rsid w:val="00C148FE"/>
    <w:rsid w:val="00C149DC"/>
    <w:rsid w:val="00C1651A"/>
    <w:rsid w:val="00C16A83"/>
    <w:rsid w:val="00C17273"/>
    <w:rsid w:val="00C175FC"/>
    <w:rsid w:val="00C17CE4"/>
    <w:rsid w:val="00C20D8F"/>
    <w:rsid w:val="00C21413"/>
    <w:rsid w:val="00C21602"/>
    <w:rsid w:val="00C23D21"/>
    <w:rsid w:val="00C23F2E"/>
    <w:rsid w:val="00C252DA"/>
    <w:rsid w:val="00C25523"/>
    <w:rsid w:val="00C26102"/>
    <w:rsid w:val="00C27521"/>
    <w:rsid w:val="00C276BD"/>
    <w:rsid w:val="00C27A4D"/>
    <w:rsid w:val="00C306B1"/>
    <w:rsid w:val="00C340CA"/>
    <w:rsid w:val="00C35016"/>
    <w:rsid w:val="00C357CA"/>
    <w:rsid w:val="00C35D6C"/>
    <w:rsid w:val="00C37035"/>
    <w:rsid w:val="00C40483"/>
    <w:rsid w:val="00C40C9E"/>
    <w:rsid w:val="00C412A8"/>
    <w:rsid w:val="00C45738"/>
    <w:rsid w:val="00C45B8B"/>
    <w:rsid w:val="00C470D3"/>
    <w:rsid w:val="00C50FCE"/>
    <w:rsid w:val="00C53C57"/>
    <w:rsid w:val="00C53CED"/>
    <w:rsid w:val="00C53E86"/>
    <w:rsid w:val="00C55117"/>
    <w:rsid w:val="00C55C2C"/>
    <w:rsid w:val="00C56382"/>
    <w:rsid w:val="00C5669D"/>
    <w:rsid w:val="00C60368"/>
    <w:rsid w:val="00C605F5"/>
    <w:rsid w:val="00C60EFB"/>
    <w:rsid w:val="00C616BD"/>
    <w:rsid w:val="00C630B1"/>
    <w:rsid w:val="00C64F37"/>
    <w:rsid w:val="00C66DD5"/>
    <w:rsid w:val="00C6725B"/>
    <w:rsid w:val="00C70B14"/>
    <w:rsid w:val="00C71B07"/>
    <w:rsid w:val="00C72E31"/>
    <w:rsid w:val="00C73C22"/>
    <w:rsid w:val="00C73FBD"/>
    <w:rsid w:val="00C744B4"/>
    <w:rsid w:val="00C74D98"/>
    <w:rsid w:val="00C757A2"/>
    <w:rsid w:val="00C759A1"/>
    <w:rsid w:val="00C76743"/>
    <w:rsid w:val="00C77852"/>
    <w:rsid w:val="00C806F9"/>
    <w:rsid w:val="00C81716"/>
    <w:rsid w:val="00C81928"/>
    <w:rsid w:val="00C819E5"/>
    <w:rsid w:val="00C849C1"/>
    <w:rsid w:val="00C84D80"/>
    <w:rsid w:val="00C850EE"/>
    <w:rsid w:val="00C85B3B"/>
    <w:rsid w:val="00C8770F"/>
    <w:rsid w:val="00C878A6"/>
    <w:rsid w:val="00C879E4"/>
    <w:rsid w:val="00C91DC6"/>
    <w:rsid w:val="00C92550"/>
    <w:rsid w:val="00C9317F"/>
    <w:rsid w:val="00C93714"/>
    <w:rsid w:val="00C94476"/>
    <w:rsid w:val="00C96B17"/>
    <w:rsid w:val="00C96BF5"/>
    <w:rsid w:val="00CA0689"/>
    <w:rsid w:val="00CA176E"/>
    <w:rsid w:val="00CA2259"/>
    <w:rsid w:val="00CA2FF3"/>
    <w:rsid w:val="00CA36DF"/>
    <w:rsid w:val="00CA3994"/>
    <w:rsid w:val="00CA3D7C"/>
    <w:rsid w:val="00CA55E7"/>
    <w:rsid w:val="00CA663C"/>
    <w:rsid w:val="00CA6E4F"/>
    <w:rsid w:val="00CA7513"/>
    <w:rsid w:val="00CB1AED"/>
    <w:rsid w:val="00CB1D9B"/>
    <w:rsid w:val="00CB2474"/>
    <w:rsid w:val="00CB2C56"/>
    <w:rsid w:val="00CB2DA5"/>
    <w:rsid w:val="00CB3337"/>
    <w:rsid w:val="00CB352B"/>
    <w:rsid w:val="00CB4D44"/>
    <w:rsid w:val="00CB5C0E"/>
    <w:rsid w:val="00CB714F"/>
    <w:rsid w:val="00CB717F"/>
    <w:rsid w:val="00CB7CC4"/>
    <w:rsid w:val="00CC021E"/>
    <w:rsid w:val="00CC046C"/>
    <w:rsid w:val="00CC0B9D"/>
    <w:rsid w:val="00CC35F7"/>
    <w:rsid w:val="00CC42DF"/>
    <w:rsid w:val="00CC56F4"/>
    <w:rsid w:val="00CC5D05"/>
    <w:rsid w:val="00CC70C1"/>
    <w:rsid w:val="00CD0592"/>
    <w:rsid w:val="00CD0E50"/>
    <w:rsid w:val="00CD2D19"/>
    <w:rsid w:val="00CE0847"/>
    <w:rsid w:val="00CE11F8"/>
    <w:rsid w:val="00CE2155"/>
    <w:rsid w:val="00CE24DE"/>
    <w:rsid w:val="00CE296B"/>
    <w:rsid w:val="00CE38DD"/>
    <w:rsid w:val="00CE56AE"/>
    <w:rsid w:val="00CE572D"/>
    <w:rsid w:val="00CF2C98"/>
    <w:rsid w:val="00CF3A3A"/>
    <w:rsid w:val="00CF3F19"/>
    <w:rsid w:val="00CF46AC"/>
    <w:rsid w:val="00CF4796"/>
    <w:rsid w:val="00CF6350"/>
    <w:rsid w:val="00D00CCC"/>
    <w:rsid w:val="00D030A9"/>
    <w:rsid w:val="00D03218"/>
    <w:rsid w:val="00D057B1"/>
    <w:rsid w:val="00D05E79"/>
    <w:rsid w:val="00D06C48"/>
    <w:rsid w:val="00D06C6E"/>
    <w:rsid w:val="00D077B2"/>
    <w:rsid w:val="00D07858"/>
    <w:rsid w:val="00D1104C"/>
    <w:rsid w:val="00D1223B"/>
    <w:rsid w:val="00D15D44"/>
    <w:rsid w:val="00D16F8B"/>
    <w:rsid w:val="00D20071"/>
    <w:rsid w:val="00D24931"/>
    <w:rsid w:val="00D25384"/>
    <w:rsid w:val="00D25FF0"/>
    <w:rsid w:val="00D263C0"/>
    <w:rsid w:val="00D26CB6"/>
    <w:rsid w:val="00D2718A"/>
    <w:rsid w:val="00D2766A"/>
    <w:rsid w:val="00D30B4E"/>
    <w:rsid w:val="00D313AB"/>
    <w:rsid w:val="00D33C9F"/>
    <w:rsid w:val="00D373BC"/>
    <w:rsid w:val="00D378DF"/>
    <w:rsid w:val="00D40B86"/>
    <w:rsid w:val="00D40F43"/>
    <w:rsid w:val="00D434A1"/>
    <w:rsid w:val="00D43D4B"/>
    <w:rsid w:val="00D44856"/>
    <w:rsid w:val="00D456A3"/>
    <w:rsid w:val="00D47D68"/>
    <w:rsid w:val="00D51963"/>
    <w:rsid w:val="00D53590"/>
    <w:rsid w:val="00D5370A"/>
    <w:rsid w:val="00D54EB5"/>
    <w:rsid w:val="00D569C7"/>
    <w:rsid w:val="00D624E8"/>
    <w:rsid w:val="00D63C67"/>
    <w:rsid w:val="00D63C92"/>
    <w:rsid w:val="00D63DC4"/>
    <w:rsid w:val="00D645E8"/>
    <w:rsid w:val="00D65550"/>
    <w:rsid w:val="00D66F6E"/>
    <w:rsid w:val="00D67650"/>
    <w:rsid w:val="00D706F6"/>
    <w:rsid w:val="00D7077D"/>
    <w:rsid w:val="00D71F4B"/>
    <w:rsid w:val="00D72F17"/>
    <w:rsid w:val="00D74582"/>
    <w:rsid w:val="00D74B08"/>
    <w:rsid w:val="00D751C7"/>
    <w:rsid w:val="00D76800"/>
    <w:rsid w:val="00D80769"/>
    <w:rsid w:val="00D8076E"/>
    <w:rsid w:val="00D80F0A"/>
    <w:rsid w:val="00D81F09"/>
    <w:rsid w:val="00D864D6"/>
    <w:rsid w:val="00D86A72"/>
    <w:rsid w:val="00D913F5"/>
    <w:rsid w:val="00D91684"/>
    <w:rsid w:val="00D92AC7"/>
    <w:rsid w:val="00D93BD8"/>
    <w:rsid w:val="00D93EFD"/>
    <w:rsid w:val="00D94398"/>
    <w:rsid w:val="00D948B3"/>
    <w:rsid w:val="00D95D18"/>
    <w:rsid w:val="00D96A83"/>
    <w:rsid w:val="00DA07F0"/>
    <w:rsid w:val="00DA185C"/>
    <w:rsid w:val="00DA49A0"/>
    <w:rsid w:val="00DA52E4"/>
    <w:rsid w:val="00DA6E47"/>
    <w:rsid w:val="00DA6F57"/>
    <w:rsid w:val="00DB03DD"/>
    <w:rsid w:val="00DB0FEC"/>
    <w:rsid w:val="00DB29D1"/>
    <w:rsid w:val="00DB2D33"/>
    <w:rsid w:val="00DB3D92"/>
    <w:rsid w:val="00DB4126"/>
    <w:rsid w:val="00DB4B08"/>
    <w:rsid w:val="00DB5A1C"/>
    <w:rsid w:val="00DB5C4A"/>
    <w:rsid w:val="00DB76A9"/>
    <w:rsid w:val="00DB782C"/>
    <w:rsid w:val="00DC14D7"/>
    <w:rsid w:val="00DC318D"/>
    <w:rsid w:val="00DC3655"/>
    <w:rsid w:val="00DC3760"/>
    <w:rsid w:val="00DC4F30"/>
    <w:rsid w:val="00DC4FBD"/>
    <w:rsid w:val="00DC5BAF"/>
    <w:rsid w:val="00DC5D80"/>
    <w:rsid w:val="00DC7EC8"/>
    <w:rsid w:val="00DD0DD7"/>
    <w:rsid w:val="00DD183C"/>
    <w:rsid w:val="00DD1D75"/>
    <w:rsid w:val="00DD21C3"/>
    <w:rsid w:val="00DD32DA"/>
    <w:rsid w:val="00DD42EE"/>
    <w:rsid w:val="00DD4E85"/>
    <w:rsid w:val="00DD504C"/>
    <w:rsid w:val="00DD5AD3"/>
    <w:rsid w:val="00DD742B"/>
    <w:rsid w:val="00DD7835"/>
    <w:rsid w:val="00DD7CE7"/>
    <w:rsid w:val="00DE0972"/>
    <w:rsid w:val="00DE1227"/>
    <w:rsid w:val="00DE12D8"/>
    <w:rsid w:val="00DE1C58"/>
    <w:rsid w:val="00DE1F9B"/>
    <w:rsid w:val="00DE269E"/>
    <w:rsid w:val="00DE3179"/>
    <w:rsid w:val="00DE37AE"/>
    <w:rsid w:val="00DE3B77"/>
    <w:rsid w:val="00DE3CBD"/>
    <w:rsid w:val="00DE4A3E"/>
    <w:rsid w:val="00DE4D78"/>
    <w:rsid w:val="00DE5331"/>
    <w:rsid w:val="00DE5FB3"/>
    <w:rsid w:val="00DE632A"/>
    <w:rsid w:val="00DE66DD"/>
    <w:rsid w:val="00DE6A97"/>
    <w:rsid w:val="00DE73BD"/>
    <w:rsid w:val="00DE7BDE"/>
    <w:rsid w:val="00DF072B"/>
    <w:rsid w:val="00DF09E5"/>
    <w:rsid w:val="00DF114A"/>
    <w:rsid w:val="00DF18D2"/>
    <w:rsid w:val="00DF1923"/>
    <w:rsid w:val="00DF399C"/>
    <w:rsid w:val="00DF3BC6"/>
    <w:rsid w:val="00DF4BB4"/>
    <w:rsid w:val="00DF5AC2"/>
    <w:rsid w:val="00DF5FD0"/>
    <w:rsid w:val="00E00FC5"/>
    <w:rsid w:val="00E01D63"/>
    <w:rsid w:val="00E03E75"/>
    <w:rsid w:val="00E05312"/>
    <w:rsid w:val="00E0604D"/>
    <w:rsid w:val="00E06421"/>
    <w:rsid w:val="00E07CBA"/>
    <w:rsid w:val="00E108B8"/>
    <w:rsid w:val="00E10FD0"/>
    <w:rsid w:val="00E11D2F"/>
    <w:rsid w:val="00E14541"/>
    <w:rsid w:val="00E14DF5"/>
    <w:rsid w:val="00E15595"/>
    <w:rsid w:val="00E15A55"/>
    <w:rsid w:val="00E15DA8"/>
    <w:rsid w:val="00E16AE1"/>
    <w:rsid w:val="00E21685"/>
    <w:rsid w:val="00E21990"/>
    <w:rsid w:val="00E2278C"/>
    <w:rsid w:val="00E2498E"/>
    <w:rsid w:val="00E24A71"/>
    <w:rsid w:val="00E24F21"/>
    <w:rsid w:val="00E25C14"/>
    <w:rsid w:val="00E26756"/>
    <w:rsid w:val="00E323F0"/>
    <w:rsid w:val="00E3244C"/>
    <w:rsid w:val="00E3268D"/>
    <w:rsid w:val="00E32F67"/>
    <w:rsid w:val="00E32FAB"/>
    <w:rsid w:val="00E3472F"/>
    <w:rsid w:val="00E34DF7"/>
    <w:rsid w:val="00E35450"/>
    <w:rsid w:val="00E377FB"/>
    <w:rsid w:val="00E42510"/>
    <w:rsid w:val="00E44378"/>
    <w:rsid w:val="00E456A7"/>
    <w:rsid w:val="00E45F7E"/>
    <w:rsid w:val="00E4780A"/>
    <w:rsid w:val="00E47ED8"/>
    <w:rsid w:val="00E47FBA"/>
    <w:rsid w:val="00E50E99"/>
    <w:rsid w:val="00E513E3"/>
    <w:rsid w:val="00E51929"/>
    <w:rsid w:val="00E52E1F"/>
    <w:rsid w:val="00E535AC"/>
    <w:rsid w:val="00E5563E"/>
    <w:rsid w:val="00E5607C"/>
    <w:rsid w:val="00E56D73"/>
    <w:rsid w:val="00E570F1"/>
    <w:rsid w:val="00E602BD"/>
    <w:rsid w:val="00E60F7E"/>
    <w:rsid w:val="00E61EE7"/>
    <w:rsid w:val="00E6331F"/>
    <w:rsid w:val="00E634AC"/>
    <w:rsid w:val="00E63F88"/>
    <w:rsid w:val="00E647AF"/>
    <w:rsid w:val="00E64D4F"/>
    <w:rsid w:val="00E659E5"/>
    <w:rsid w:val="00E662FD"/>
    <w:rsid w:val="00E667FA"/>
    <w:rsid w:val="00E66A32"/>
    <w:rsid w:val="00E66E73"/>
    <w:rsid w:val="00E67937"/>
    <w:rsid w:val="00E67E81"/>
    <w:rsid w:val="00E7010B"/>
    <w:rsid w:val="00E70E53"/>
    <w:rsid w:val="00E7105D"/>
    <w:rsid w:val="00E7139B"/>
    <w:rsid w:val="00E72AE4"/>
    <w:rsid w:val="00E72FA7"/>
    <w:rsid w:val="00E740E5"/>
    <w:rsid w:val="00E74E3C"/>
    <w:rsid w:val="00E76204"/>
    <w:rsid w:val="00E77087"/>
    <w:rsid w:val="00E805AC"/>
    <w:rsid w:val="00E80633"/>
    <w:rsid w:val="00E811DB"/>
    <w:rsid w:val="00E818AC"/>
    <w:rsid w:val="00E8213F"/>
    <w:rsid w:val="00E83C56"/>
    <w:rsid w:val="00E8445C"/>
    <w:rsid w:val="00E85B18"/>
    <w:rsid w:val="00E86194"/>
    <w:rsid w:val="00E8656D"/>
    <w:rsid w:val="00E87031"/>
    <w:rsid w:val="00E9058C"/>
    <w:rsid w:val="00E90753"/>
    <w:rsid w:val="00E9170C"/>
    <w:rsid w:val="00E918A3"/>
    <w:rsid w:val="00E91A38"/>
    <w:rsid w:val="00E91A7C"/>
    <w:rsid w:val="00E92A8F"/>
    <w:rsid w:val="00E92C09"/>
    <w:rsid w:val="00E9349B"/>
    <w:rsid w:val="00E936DE"/>
    <w:rsid w:val="00E94BC7"/>
    <w:rsid w:val="00E9575A"/>
    <w:rsid w:val="00E97CCC"/>
    <w:rsid w:val="00E97D70"/>
    <w:rsid w:val="00E97E28"/>
    <w:rsid w:val="00EA0273"/>
    <w:rsid w:val="00EA066D"/>
    <w:rsid w:val="00EA0920"/>
    <w:rsid w:val="00EA0E77"/>
    <w:rsid w:val="00EA366C"/>
    <w:rsid w:val="00EA3CD4"/>
    <w:rsid w:val="00EA3F36"/>
    <w:rsid w:val="00EA4AC1"/>
    <w:rsid w:val="00EA5F5E"/>
    <w:rsid w:val="00EA70DF"/>
    <w:rsid w:val="00EA7569"/>
    <w:rsid w:val="00EA7894"/>
    <w:rsid w:val="00EB045F"/>
    <w:rsid w:val="00EB0760"/>
    <w:rsid w:val="00EB126A"/>
    <w:rsid w:val="00EB5E69"/>
    <w:rsid w:val="00EB6C50"/>
    <w:rsid w:val="00EB7332"/>
    <w:rsid w:val="00EB7964"/>
    <w:rsid w:val="00EC3603"/>
    <w:rsid w:val="00EC3A10"/>
    <w:rsid w:val="00EC3AA0"/>
    <w:rsid w:val="00EC61E7"/>
    <w:rsid w:val="00EC7796"/>
    <w:rsid w:val="00ED1061"/>
    <w:rsid w:val="00ED110D"/>
    <w:rsid w:val="00ED3C56"/>
    <w:rsid w:val="00ED5528"/>
    <w:rsid w:val="00ED5D50"/>
    <w:rsid w:val="00ED73CD"/>
    <w:rsid w:val="00ED78AF"/>
    <w:rsid w:val="00EE06D8"/>
    <w:rsid w:val="00EE0869"/>
    <w:rsid w:val="00EE1A16"/>
    <w:rsid w:val="00EE4330"/>
    <w:rsid w:val="00EE6814"/>
    <w:rsid w:val="00EF157C"/>
    <w:rsid w:val="00EF1BEF"/>
    <w:rsid w:val="00EF4105"/>
    <w:rsid w:val="00EF4BC2"/>
    <w:rsid w:val="00EF55AC"/>
    <w:rsid w:val="00EF5AA0"/>
    <w:rsid w:val="00EF7629"/>
    <w:rsid w:val="00EF7834"/>
    <w:rsid w:val="00F00580"/>
    <w:rsid w:val="00F00C8C"/>
    <w:rsid w:val="00F01A8C"/>
    <w:rsid w:val="00F01DA8"/>
    <w:rsid w:val="00F0221E"/>
    <w:rsid w:val="00F0283C"/>
    <w:rsid w:val="00F02BB2"/>
    <w:rsid w:val="00F03481"/>
    <w:rsid w:val="00F04691"/>
    <w:rsid w:val="00F059AB"/>
    <w:rsid w:val="00F114BD"/>
    <w:rsid w:val="00F12172"/>
    <w:rsid w:val="00F12EA8"/>
    <w:rsid w:val="00F1427B"/>
    <w:rsid w:val="00F14310"/>
    <w:rsid w:val="00F1568C"/>
    <w:rsid w:val="00F16104"/>
    <w:rsid w:val="00F17422"/>
    <w:rsid w:val="00F203CA"/>
    <w:rsid w:val="00F2088B"/>
    <w:rsid w:val="00F218C4"/>
    <w:rsid w:val="00F22783"/>
    <w:rsid w:val="00F22E17"/>
    <w:rsid w:val="00F24CEA"/>
    <w:rsid w:val="00F25027"/>
    <w:rsid w:val="00F2502F"/>
    <w:rsid w:val="00F25AB6"/>
    <w:rsid w:val="00F25D4F"/>
    <w:rsid w:val="00F26CBE"/>
    <w:rsid w:val="00F276DC"/>
    <w:rsid w:val="00F3027D"/>
    <w:rsid w:val="00F31915"/>
    <w:rsid w:val="00F31974"/>
    <w:rsid w:val="00F3296E"/>
    <w:rsid w:val="00F330FE"/>
    <w:rsid w:val="00F34534"/>
    <w:rsid w:val="00F34557"/>
    <w:rsid w:val="00F354DD"/>
    <w:rsid w:val="00F36B33"/>
    <w:rsid w:val="00F40420"/>
    <w:rsid w:val="00F41513"/>
    <w:rsid w:val="00F43312"/>
    <w:rsid w:val="00F4639D"/>
    <w:rsid w:val="00F46D16"/>
    <w:rsid w:val="00F501E4"/>
    <w:rsid w:val="00F505B1"/>
    <w:rsid w:val="00F50E57"/>
    <w:rsid w:val="00F518AE"/>
    <w:rsid w:val="00F51A19"/>
    <w:rsid w:val="00F53D0F"/>
    <w:rsid w:val="00F54A7C"/>
    <w:rsid w:val="00F564D8"/>
    <w:rsid w:val="00F56FBC"/>
    <w:rsid w:val="00F6023B"/>
    <w:rsid w:val="00F63042"/>
    <w:rsid w:val="00F63770"/>
    <w:rsid w:val="00F63C8A"/>
    <w:rsid w:val="00F66437"/>
    <w:rsid w:val="00F67ACF"/>
    <w:rsid w:val="00F72AC4"/>
    <w:rsid w:val="00F778A5"/>
    <w:rsid w:val="00F81046"/>
    <w:rsid w:val="00F810A4"/>
    <w:rsid w:val="00F8130E"/>
    <w:rsid w:val="00F829E1"/>
    <w:rsid w:val="00F84624"/>
    <w:rsid w:val="00F90CE8"/>
    <w:rsid w:val="00F90F31"/>
    <w:rsid w:val="00F91028"/>
    <w:rsid w:val="00F921C6"/>
    <w:rsid w:val="00F922BE"/>
    <w:rsid w:val="00F92A56"/>
    <w:rsid w:val="00F944E3"/>
    <w:rsid w:val="00F94A4D"/>
    <w:rsid w:val="00F95ECD"/>
    <w:rsid w:val="00F96402"/>
    <w:rsid w:val="00F96807"/>
    <w:rsid w:val="00F96A03"/>
    <w:rsid w:val="00F96A69"/>
    <w:rsid w:val="00F97BF1"/>
    <w:rsid w:val="00FA1593"/>
    <w:rsid w:val="00FA1B42"/>
    <w:rsid w:val="00FA2AED"/>
    <w:rsid w:val="00FA38C9"/>
    <w:rsid w:val="00FA4281"/>
    <w:rsid w:val="00FB092B"/>
    <w:rsid w:val="00FB11B6"/>
    <w:rsid w:val="00FB1AD5"/>
    <w:rsid w:val="00FB205B"/>
    <w:rsid w:val="00FB22A7"/>
    <w:rsid w:val="00FB2899"/>
    <w:rsid w:val="00FB32D4"/>
    <w:rsid w:val="00FB3495"/>
    <w:rsid w:val="00FB34C7"/>
    <w:rsid w:val="00FB3FEF"/>
    <w:rsid w:val="00FB4AAE"/>
    <w:rsid w:val="00FB6734"/>
    <w:rsid w:val="00FC0D32"/>
    <w:rsid w:val="00FC1ECF"/>
    <w:rsid w:val="00FC1EE3"/>
    <w:rsid w:val="00FC29E6"/>
    <w:rsid w:val="00FC46D1"/>
    <w:rsid w:val="00FC4F83"/>
    <w:rsid w:val="00FC5A8C"/>
    <w:rsid w:val="00FC75BC"/>
    <w:rsid w:val="00FC76B6"/>
    <w:rsid w:val="00FC7B8E"/>
    <w:rsid w:val="00FD0017"/>
    <w:rsid w:val="00FD0FAC"/>
    <w:rsid w:val="00FD3026"/>
    <w:rsid w:val="00FD446F"/>
    <w:rsid w:val="00FD456C"/>
    <w:rsid w:val="00FD5DF3"/>
    <w:rsid w:val="00FD625F"/>
    <w:rsid w:val="00FD66BD"/>
    <w:rsid w:val="00FD6AED"/>
    <w:rsid w:val="00FE0815"/>
    <w:rsid w:val="00FE226E"/>
    <w:rsid w:val="00FE2342"/>
    <w:rsid w:val="00FE2477"/>
    <w:rsid w:val="00FE3220"/>
    <w:rsid w:val="00FE5365"/>
    <w:rsid w:val="00FE6504"/>
    <w:rsid w:val="00FE652B"/>
    <w:rsid w:val="00FF25EB"/>
    <w:rsid w:val="00FF25F0"/>
    <w:rsid w:val="00FF281B"/>
    <w:rsid w:val="00FF51C8"/>
    <w:rsid w:val="00FF5C37"/>
    <w:rsid w:val="00FF5E90"/>
    <w:rsid w:val="00FF7595"/>
    <w:rsid w:val="00FF795C"/>
    <w:rsid w:val="1A37D61A"/>
    <w:rsid w:val="27AD8E34"/>
    <w:rsid w:val="362F3EF1"/>
    <w:rsid w:val="36A5DBFE"/>
    <w:rsid w:val="4F9229A2"/>
    <w:rsid w:val="6FCB869E"/>
    <w:rsid w:val="71CDEF78"/>
    <w:rsid w:val="72077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2F679B"/>
    <w:rPr>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76840086">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1/09/17/fordliive-centres-now-open-for-business--already-reducing-time-o.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ford.com/content/fordmedia/feu/en/news/2021/09/17/fordliive-centres-now-open-for-business--already-reducing-time-o.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2/04/25/leading-from-the-front--ford-pro-open-for-business-to-drive-prod.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1/09/17/fordliive-centres-now-open-for-business--already-reducing-time-o.htm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media/image2.png"/><Relationship Id="rId7" Type="http://schemas.openxmlformats.org/officeDocument/2006/relationships/hyperlink" Target="http://twitter.com/fordnewseurope" TargetMode="External"/><Relationship Id="rId2" Type="http://schemas.openxmlformats.org/officeDocument/2006/relationships/hyperlink" Target="http://www.youtube.com/fordnewseurope" TargetMode="External"/><Relationship Id="rId1" Type="http://schemas.openxmlformats.org/officeDocument/2006/relationships/image" Target="media/image1.JPG"/><Relationship Id="rId6" Type="http://schemas.openxmlformats.org/officeDocument/2006/relationships/hyperlink" Target="http://www.youtube.com/FordNewsEurope" TargetMode="External"/><Relationship Id="rId11" Type="http://schemas.openxmlformats.org/officeDocument/2006/relationships/hyperlink" Target="http://www.twitter.com/FordNewsEurope" TargetMode="External"/><Relationship Id="rId5" Type="http://schemas.openxmlformats.org/officeDocument/2006/relationships/image" Target="media/image20.png"/><Relationship Id="rId10" Type="http://schemas.openxmlformats.org/officeDocument/2006/relationships/image" Target="media/image30.png"/><Relationship Id="rId4" Type="http://schemas.openxmlformats.org/officeDocument/2006/relationships/hyperlink" Target="http://www.youtube.com/FordNewsEurope" TargetMode="External"/><Relationship Id="rId9" Type="http://schemas.openxmlformats.org/officeDocument/2006/relationships/hyperlink" Target="http://www.twitter.com/FordNew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AE4F5B24CA374FA0BB615DE5715899" ma:contentTypeVersion="14" ma:contentTypeDescription="Create a new document." ma:contentTypeScope="" ma:versionID="9ebc2649b118a3749a9ce1e31e0cffcc">
  <xsd:schema xmlns:xsd="http://www.w3.org/2001/XMLSchema" xmlns:xs="http://www.w3.org/2001/XMLSchema" xmlns:p="http://schemas.microsoft.com/office/2006/metadata/properties" xmlns:ns3="7e066b17-5655-4daa-a9f9-23014cff8e19" xmlns:ns4="f0e42c88-1930-4a92-a1f7-35df82f14099" targetNamespace="http://schemas.microsoft.com/office/2006/metadata/properties" ma:root="true" ma:fieldsID="9eb3767980da0a50019efdbc4b2a0c43" ns3:_="" ns4:_="">
    <xsd:import namespace="7e066b17-5655-4daa-a9f9-23014cff8e19"/>
    <xsd:import namespace="f0e42c88-1930-4a92-a1f7-35df82f140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66b17-5655-4daa-a9f9-23014cff8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e42c88-1930-4a92-a1f7-35df82f140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e066b17-5655-4daa-a9f9-23014cff8e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4B041C0B-4493-480A-B2B0-D74EBF53D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66b17-5655-4daa-a9f9-23014cff8e19"/>
    <ds:schemaRef ds:uri="f0e42c88-1930-4a92-a1f7-35df82f14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7e066b17-5655-4daa-a9f9-23014cff8e19"/>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1892</Words>
  <Characters>10789</Characters>
  <Application>Microsoft Office Word</Application>
  <DocSecurity>0</DocSecurity>
  <Lines>89</Lines>
  <Paragraphs>25</Paragraphs>
  <ScaleCrop>false</ScaleCrop>
  <LinksUpToDate>false</LinksUpToDate>
  <CharactersWithSpaces>12656</CharactersWithSpaces>
  <SharedDoc>false</SharedDoc>
  <HLinks>
    <vt:vector size="78" baseType="variant">
      <vt:variant>
        <vt:i4>4325423</vt:i4>
      </vt:variant>
      <vt:variant>
        <vt:i4>6</vt:i4>
      </vt:variant>
      <vt:variant>
        <vt:i4>0</vt:i4>
      </vt:variant>
      <vt:variant>
        <vt:i4>5</vt:i4>
      </vt:variant>
      <vt:variant>
        <vt:lpwstr>mailto:pwatt3@ford.com</vt:lpwstr>
      </vt:variant>
      <vt:variant>
        <vt:lpwstr/>
      </vt:variant>
      <vt:variant>
        <vt:i4>4390920</vt:i4>
      </vt:variant>
      <vt:variant>
        <vt:i4>3</vt:i4>
      </vt:variant>
      <vt:variant>
        <vt:i4>0</vt:i4>
      </vt:variant>
      <vt:variant>
        <vt:i4>5</vt:i4>
      </vt:variant>
      <vt:variant>
        <vt:lpwstr>https://media.ford.com/content/fordmedia/feu/en/news/2021/09/17/fordliive-centres-now-open-for-business--already-reducing-time-o.html</vt:lpwstr>
      </vt:variant>
      <vt:variant>
        <vt:lpwstr/>
      </vt:variant>
      <vt:variant>
        <vt:i4>1769542</vt:i4>
      </vt:variant>
      <vt:variant>
        <vt:i4>0</vt:i4>
      </vt:variant>
      <vt:variant>
        <vt:i4>0</vt:i4>
      </vt:variant>
      <vt:variant>
        <vt:i4>5</vt:i4>
      </vt:variant>
      <vt:variant>
        <vt:lpwstr>https://media.ford.com/content/fordmedia/feu/en/news/2022/04/25/leading-from-the-front--ford-pro-open-for-business-to-drive-prod.html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2023-03-20T14:06:00Z</dcterms:created>
  <dcterms:modified xsi:type="dcterms:W3CDTF">2023-03-28T06:59:00Z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0x01010016AE4F5B24CA374FA0BB615DE5715899</vt:lpwstr>
  </property>
</Properties>
</file>