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F" w:rsidRPr="00100DAE" w:rsidRDefault="00D33862" w:rsidP="009814A5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100DAE">
        <w:rPr>
          <w:rFonts w:ascii="Arial" w:hAnsi="Arial" w:cs="Arial"/>
          <w:b/>
          <w:sz w:val="24"/>
        </w:rPr>
        <w:t>Neues Reiserecht PRRL</w:t>
      </w:r>
      <w:r w:rsidR="00D32D38" w:rsidRPr="00100DAE">
        <w:rPr>
          <w:rFonts w:ascii="Arial" w:hAnsi="Arial" w:cs="Arial"/>
          <w:b/>
          <w:sz w:val="24"/>
        </w:rPr>
        <w:t xml:space="preserve"> </w:t>
      </w:r>
      <w:r w:rsidRPr="00100DAE">
        <w:rPr>
          <w:rFonts w:ascii="Arial" w:hAnsi="Arial" w:cs="Arial"/>
          <w:b/>
          <w:sz w:val="24"/>
        </w:rPr>
        <w:t>–</w:t>
      </w:r>
      <w:r w:rsidR="0013523D" w:rsidRPr="00100DAE">
        <w:rPr>
          <w:rFonts w:ascii="Arial" w:hAnsi="Arial" w:cs="Arial"/>
          <w:b/>
          <w:sz w:val="24"/>
        </w:rPr>
        <w:t xml:space="preserve"> </w:t>
      </w:r>
      <w:r w:rsidRPr="00100DAE">
        <w:rPr>
          <w:rFonts w:ascii="Arial" w:hAnsi="Arial" w:cs="Arial"/>
          <w:b/>
          <w:sz w:val="24"/>
        </w:rPr>
        <w:t>Verkaufsbremse oder Turbo für den Umsatz?</w:t>
      </w:r>
    </w:p>
    <w:p w:rsidR="006D6937" w:rsidRDefault="006D6937" w:rsidP="009814A5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2303496"/>
            <wp:effectExtent l="0" t="0" r="0" b="1905"/>
            <wp:docPr id="1" name="Grafik 1" descr="C:\Users\simonewe\AppData\Local\Microsoft\Windows\Temporary Internet Files\Content.Word\SMG_Pressemitteilung_Header_800x320px_110718_Gruppenrei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we\AppData\Local\Microsoft\Windows\Temporary Internet Files\Content.Word\SMG_Pressemitteilung_Header_800x320px_110718_Gruppenrei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17" w:rsidRPr="00CB1F14" w:rsidRDefault="006D6937" w:rsidP="009814A5">
      <w:pPr>
        <w:rPr>
          <w:rFonts w:ascii="Arial" w:hAnsi="Arial" w:cs="Arial"/>
          <w:sz w:val="20"/>
        </w:rPr>
      </w:pPr>
      <w:proofErr w:type="spellStart"/>
      <w:r w:rsidRPr="00320293">
        <w:rPr>
          <w:rFonts w:ascii="Arial" w:hAnsi="Arial" w:cs="Arial"/>
          <w:i/>
          <w:sz w:val="20"/>
        </w:rPr>
        <w:t>Geschwand</w:t>
      </w:r>
      <w:proofErr w:type="spellEnd"/>
      <w:r w:rsidRPr="00320293">
        <w:rPr>
          <w:rFonts w:ascii="Arial" w:hAnsi="Arial" w:cs="Arial"/>
          <w:i/>
          <w:sz w:val="20"/>
        </w:rPr>
        <w:t xml:space="preserve">, </w:t>
      </w:r>
      <w:r w:rsidR="00320293" w:rsidRPr="00320293">
        <w:rPr>
          <w:rFonts w:ascii="Arial" w:hAnsi="Arial" w:cs="Arial"/>
          <w:i/>
          <w:sz w:val="20"/>
        </w:rPr>
        <w:t>16</w:t>
      </w:r>
      <w:r w:rsidR="0013523D" w:rsidRPr="00320293">
        <w:rPr>
          <w:rFonts w:ascii="Arial" w:hAnsi="Arial" w:cs="Arial"/>
          <w:i/>
          <w:sz w:val="20"/>
        </w:rPr>
        <w:t>. Juli 2018.</w:t>
      </w:r>
      <w:r w:rsidR="0013523D" w:rsidRPr="00320293">
        <w:rPr>
          <w:rFonts w:ascii="Arial" w:hAnsi="Arial" w:cs="Arial"/>
          <w:sz w:val="20"/>
        </w:rPr>
        <w:t xml:space="preserve"> </w:t>
      </w:r>
      <w:r w:rsidR="00C723EA" w:rsidRPr="00320293">
        <w:rPr>
          <w:rFonts w:ascii="Arial" w:hAnsi="Arial" w:cs="Arial"/>
          <w:sz w:val="20"/>
        </w:rPr>
        <w:t xml:space="preserve">Es </w:t>
      </w:r>
      <w:r w:rsidR="00636B17" w:rsidRPr="00320293">
        <w:rPr>
          <w:rFonts w:ascii="Arial" w:hAnsi="Arial" w:cs="Arial"/>
          <w:sz w:val="20"/>
        </w:rPr>
        <w:t xml:space="preserve">wird </w:t>
      </w:r>
      <w:r w:rsidR="00C723EA" w:rsidRPr="00320293">
        <w:rPr>
          <w:rFonts w:ascii="Arial" w:hAnsi="Arial" w:cs="Arial"/>
          <w:sz w:val="20"/>
        </w:rPr>
        <w:t xml:space="preserve">nicht </w:t>
      </w:r>
      <w:r w:rsidR="00636B17" w:rsidRPr="00320293">
        <w:rPr>
          <w:rFonts w:ascii="Arial" w:hAnsi="Arial" w:cs="Arial"/>
          <w:sz w:val="20"/>
        </w:rPr>
        <w:t xml:space="preserve">alles komplizierter! </w:t>
      </w:r>
      <w:r w:rsidR="00CB1F14" w:rsidRPr="00320293">
        <w:rPr>
          <w:rFonts w:ascii="Arial" w:hAnsi="Arial" w:cs="Arial"/>
          <w:sz w:val="20"/>
        </w:rPr>
        <w:t>Schlagworte</w:t>
      </w:r>
      <w:r w:rsidR="00343B33" w:rsidRPr="00320293">
        <w:rPr>
          <w:rFonts w:ascii="Arial" w:hAnsi="Arial" w:cs="Arial"/>
          <w:sz w:val="20"/>
        </w:rPr>
        <w:t xml:space="preserve"> wie: «unnötiger </w:t>
      </w:r>
      <w:r w:rsidR="00343B33" w:rsidRPr="00CB1F14">
        <w:rPr>
          <w:rFonts w:ascii="Arial" w:hAnsi="Arial" w:cs="Arial"/>
          <w:sz w:val="20"/>
        </w:rPr>
        <w:t>Bürokratieaufwand», «Aushändigen unterschiedlicher Formblätter» oder «</w:t>
      </w:r>
      <w:r w:rsidR="008C0274">
        <w:rPr>
          <w:rFonts w:ascii="Arial" w:hAnsi="Arial" w:cs="Arial"/>
          <w:sz w:val="20"/>
        </w:rPr>
        <w:t>vorvertragliche Informationspflichten</w:t>
      </w:r>
      <w:r w:rsidR="00343B33" w:rsidRPr="00CB1F14">
        <w:rPr>
          <w:rFonts w:ascii="Arial" w:hAnsi="Arial" w:cs="Arial"/>
          <w:sz w:val="20"/>
        </w:rPr>
        <w:t xml:space="preserve">» sind derzeit allgegenwärtig. </w:t>
      </w:r>
    </w:p>
    <w:p w:rsidR="009C7304" w:rsidRDefault="00343B33" w:rsidP="00D32D38">
      <w:pPr>
        <w:rPr>
          <w:rFonts w:ascii="Arial" w:hAnsi="Arial" w:cs="Arial"/>
          <w:sz w:val="20"/>
        </w:rPr>
      </w:pPr>
      <w:r w:rsidRPr="00CB1F14">
        <w:rPr>
          <w:rFonts w:ascii="Arial" w:hAnsi="Arial" w:cs="Arial"/>
          <w:sz w:val="20"/>
        </w:rPr>
        <w:t xml:space="preserve">Doch warum ist die neue Reform so negativ behaftet? </w:t>
      </w:r>
      <w:r w:rsidR="00D33862">
        <w:rPr>
          <w:rFonts w:ascii="Arial" w:hAnsi="Arial" w:cs="Arial"/>
          <w:sz w:val="20"/>
        </w:rPr>
        <w:t>Zuerst einmal bringt die Pauschalreiserichtlinie dem Kunden mehr Sicherheit und mehr Informationen</w:t>
      </w:r>
      <w:r w:rsidR="00100DAE">
        <w:rPr>
          <w:rFonts w:ascii="Arial" w:hAnsi="Arial" w:cs="Arial"/>
          <w:sz w:val="20"/>
        </w:rPr>
        <w:t xml:space="preserve"> und </w:t>
      </w:r>
      <w:r w:rsidR="00100DAE" w:rsidRPr="008C0274">
        <w:rPr>
          <w:rFonts w:ascii="Arial" w:hAnsi="Arial" w:cs="Arial"/>
          <w:sz w:val="20"/>
        </w:rPr>
        <w:t xml:space="preserve">ein </w:t>
      </w:r>
      <w:r w:rsidR="008C0274" w:rsidRPr="008C0274">
        <w:rPr>
          <w:rFonts w:ascii="Arial" w:hAnsi="Arial" w:cs="Arial"/>
          <w:sz w:val="20"/>
        </w:rPr>
        <w:t xml:space="preserve">weiteres </w:t>
      </w:r>
      <w:r w:rsidR="00100DAE">
        <w:rPr>
          <w:rFonts w:ascii="Arial" w:hAnsi="Arial" w:cs="Arial"/>
          <w:sz w:val="20"/>
        </w:rPr>
        <w:t xml:space="preserve">Verkaufsargument für </w:t>
      </w:r>
      <w:r w:rsidR="00D33862">
        <w:rPr>
          <w:rFonts w:ascii="Arial" w:hAnsi="Arial" w:cs="Arial"/>
          <w:sz w:val="20"/>
        </w:rPr>
        <w:t>Reisebür</w:t>
      </w:r>
      <w:r w:rsidR="008075ED">
        <w:rPr>
          <w:rFonts w:ascii="Arial" w:hAnsi="Arial" w:cs="Arial"/>
          <w:sz w:val="20"/>
        </w:rPr>
        <w:t>o</w:t>
      </w:r>
      <w:r w:rsidR="00D33862">
        <w:rPr>
          <w:rFonts w:ascii="Arial" w:hAnsi="Arial" w:cs="Arial"/>
          <w:sz w:val="20"/>
        </w:rPr>
        <w:t xml:space="preserve">s. </w:t>
      </w:r>
    </w:p>
    <w:p w:rsidR="009C7304" w:rsidRDefault="00343B33" w:rsidP="009C7304">
      <w:pPr>
        <w:rPr>
          <w:rFonts w:ascii="Arial" w:hAnsi="Arial" w:cs="Arial"/>
          <w:sz w:val="20"/>
        </w:rPr>
      </w:pPr>
      <w:r w:rsidRPr="00CB1F14">
        <w:rPr>
          <w:rFonts w:ascii="Arial" w:hAnsi="Arial" w:cs="Arial"/>
          <w:sz w:val="20"/>
        </w:rPr>
        <w:t xml:space="preserve">Birgt doch die reine Vermittlerrolle für ein Reisebüro mehr Chancen als Gefahren! </w:t>
      </w:r>
      <w:r w:rsidR="00C723EA">
        <w:rPr>
          <w:rFonts w:ascii="Arial" w:hAnsi="Arial" w:cs="Arial"/>
          <w:sz w:val="20"/>
        </w:rPr>
        <w:t xml:space="preserve">So kann zum Beispiel die Vermittlung einer Gruppenreise oder Klassenfahrt zu einer </w:t>
      </w:r>
      <w:r w:rsidR="00D33862">
        <w:rPr>
          <w:rFonts w:ascii="Arial" w:hAnsi="Arial" w:cs="Arial"/>
          <w:sz w:val="20"/>
        </w:rPr>
        <w:t xml:space="preserve">äußerst </w:t>
      </w:r>
      <w:r w:rsidR="00C723EA">
        <w:rPr>
          <w:rFonts w:ascii="Arial" w:hAnsi="Arial" w:cs="Arial"/>
          <w:sz w:val="20"/>
        </w:rPr>
        <w:t>lukrativen Provision führen. Ganz bequem, Formblä</w:t>
      </w:r>
      <w:r w:rsidR="00C723EA" w:rsidRPr="00CB1F14">
        <w:rPr>
          <w:rFonts w:ascii="Arial" w:hAnsi="Arial" w:cs="Arial"/>
          <w:sz w:val="20"/>
        </w:rPr>
        <w:t>tt</w:t>
      </w:r>
      <w:r w:rsidR="00C723EA">
        <w:rPr>
          <w:rFonts w:ascii="Arial" w:hAnsi="Arial" w:cs="Arial"/>
          <w:sz w:val="20"/>
        </w:rPr>
        <w:t>er</w:t>
      </w:r>
      <w:r w:rsidR="00D33862">
        <w:rPr>
          <w:rFonts w:ascii="Arial" w:hAnsi="Arial" w:cs="Arial"/>
          <w:sz w:val="20"/>
        </w:rPr>
        <w:t xml:space="preserve"> kommen vom Veranstalter</w:t>
      </w:r>
      <w:r w:rsidR="00C723EA" w:rsidRPr="00CB1F14">
        <w:rPr>
          <w:rFonts w:ascii="Arial" w:hAnsi="Arial" w:cs="Arial"/>
          <w:sz w:val="20"/>
        </w:rPr>
        <w:t xml:space="preserve">, </w:t>
      </w:r>
      <w:r w:rsidR="00761774">
        <w:rPr>
          <w:rFonts w:ascii="Arial" w:hAnsi="Arial" w:cs="Arial"/>
          <w:sz w:val="20"/>
        </w:rPr>
        <w:t>ohne</w:t>
      </w:r>
      <w:r w:rsidR="00C723EA" w:rsidRPr="00CB1F14">
        <w:rPr>
          <w:rFonts w:ascii="Arial" w:hAnsi="Arial" w:cs="Arial"/>
          <w:sz w:val="20"/>
        </w:rPr>
        <w:t xml:space="preserve"> Veranstalterhaftung oder </w:t>
      </w:r>
      <w:r w:rsidR="00761774">
        <w:rPr>
          <w:rFonts w:ascii="Arial" w:hAnsi="Arial" w:cs="Arial"/>
          <w:sz w:val="20"/>
        </w:rPr>
        <w:t>ohne</w:t>
      </w:r>
      <w:r w:rsidR="00C723EA" w:rsidRPr="00CB1F14">
        <w:rPr>
          <w:rFonts w:ascii="Arial" w:hAnsi="Arial" w:cs="Arial"/>
          <w:sz w:val="20"/>
        </w:rPr>
        <w:t xml:space="preserve"> </w:t>
      </w:r>
      <w:r w:rsidR="00D33862">
        <w:rPr>
          <w:rFonts w:ascii="Arial" w:hAnsi="Arial" w:cs="Arial"/>
          <w:sz w:val="20"/>
        </w:rPr>
        <w:t xml:space="preserve">eigenes </w:t>
      </w:r>
      <w:r w:rsidR="00C723EA" w:rsidRPr="00CB1F14">
        <w:rPr>
          <w:rFonts w:ascii="Arial" w:hAnsi="Arial" w:cs="Arial"/>
          <w:sz w:val="20"/>
        </w:rPr>
        <w:t xml:space="preserve">Durchforsten der allgemeinen Pass- und Visumserfordernisse des Bestimmungslands. </w:t>
      </w:r>
      <w:r w:rsidR="008C0274">
        <w:rPr>
          <w:rFonts w:ascii="Arial" w:hAnsi="Arial" w:cs="Arial"/>
          <w:sz w:val="20"/>
        </w:rPr>
        <w:t>Auch</w:t>
      </w:r>
      <w:r w:rsidR="009C7304">
        <w:rPr>
          <w:rFonts w:ascii="Arial" w:hAnsi="Arial" w:cs="Arial"/>
          <w:sz w:val="20"/>
        </w:rPr>
        <w:t xml:space="preserve"> die Informations- und Beistandspflicht wird </w:t>
      </w:r>
      <w:r w:rsidR="008C0274">
        <w:rPr>
          <w:rFonts w:ascii="Arial" w:hAnsi="Arial" w:cs="Arial"/>
          <w:sz w:val="20"/>
        </w:rPr>
        <w:t xml:space="preserve">regelmäßig </w:t>
      </w:r>
      <w:r w:rsidR="009C7304">
        <w:rPr>
          <w:rFonts w:ascii="Arial" w:hAnsi="Arial" w:cs="Arial"/>
          <w:sz w:val="20"/>
        </w:rPr>
        <w:t>vom Veranstalter übernommen. Für den Reisevermittler ein Zusatzgeschäft ganz ohne Risiko, wenn dieser die Pauschalreise eines Veranstalters verkauft.</w:t>
      </w:r>
    </w:p>
    <w:p w:rsidR="00D32D38" w:rsidRDefault="00CC536D" w:rsidP="00CC5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Bernhard Jüttner, der Geschäftsführer von Schmetterling Gruppenreisen und dem Klassenfahrtspezialisten 2,3 butterfly sagt: «Wir sehen die neue gesetzliche Richtlinie für Reisebüros ganz klar als Chance. Als kompetenter Partner bei der Vermittlung und Planung von Gruppenreisen übernehmen wir mit unserem 50-jährigen Know-How als Veranstalter das </w:t>
      </w:r>
      <w:r w:rsidR="00761774">
        <w:rPr>
          <w:rFonts w:ascii="Arial" w:hAnsi="Arial" w:cs="Arial"/>
          <w:sz w:val="20"/>
        </w:rPr>
        <w:t xml:space="preserve">ganze </w:t>
      </w:r>
      <w:r w:rsidR="00D33862">
        <w:rPr>
          <w:rFonts w:ascii="Arial" w:hAnsi="Arial" w:cs="Arial"/>
          <w:sz w:val="20"/>
        </w:rPr>
        <w:t>Veranstalterrisiko, die vorvertraglichen Informationspflichten</w:t>
      </w:r>
      <w:r w:rsidR="008C0274">
        <w:rPr>
          <w:rFonts w:ascii="Arial" w:hAnsi="Arial" w:cs="Arial"/>
          <w:sz w:val="20"/>
        </w:rPr>
        <w:t>, die Beistandspflichten</w:t>
      </w:r>
      <w:r w:rsidR="00D33862">
        <w:rPr>
          <w:rFonts w:ascii="Arial" w:hAnsi="Arial" w:cs="Arial"/>
          <w:sz w:val="20"/>
        </w:rPr>
        <w:t xml:space="preserve"> </w:t>
      </w:r>
      <w:r w:rsidR="00761774">
        <w:rPr>
          <w:rFonts w:ascii="Arial" w:hAnsi="Arial" w:cs="Arial"/>
          <w:sz w:val="20"/>
        </w:rPr>
        <w:t xml:space="preserve">und bringen dem Reisebüro </w:t>
      </w:r>
      <w:r>
        <w:rPr>
          <w:rFonts w:ascii="Arial" w:hAnsi="Arial" w:cs="Arial"/>
          <w:sz w:val="20"/>
        </w:rPr>
        <w:t xml:space="preserve">eine lukrative </w:t>
      </w:r>
      <w:r w:rsidR="008075ED">
        <w:rPr>
          <w:rFonts w:ascii="Arial" w:hAnsi="Arial" w:cs="Arial"/>
          <w:sz w:val="20"/>
        </w:rPr>
        <w:t>Pr</w:t>
      </w:r>
      <w:r>
        <w:rPr>
          <w:rFonts w:ascii="Arial" w:hAnsi="Arial" w:cs="Arial"/>
          <w:sz w:val="20"/>
        </w:rPr>
        <w:t>ovision im zweistelligen</w:t>
      </w:r>
      <w:r w:rsidR="00761774">
        <w:rPr>
          <w:rFonts w:ascii="Arial" w:hAnsi="Arial" w:cs="Arial"/>
          <w:sz w:val="20"/>
        </w:rPr>
        <w:t xml:space="preserve"> Bereich</w:t>
      </w:r>
      <w:r>
        <w:rPr>
          <w:rFonts w:ascii="Arial" w:hAnsi="Arial" w:cs="Arial"/>
          <w:sz w:val="20"/>
        </w:rPr>
        <w:t>»</w:t>
      </w:r>
      <w:r w:rsidR="00761774">
        <w:rPr>
          <w:rFonts w:ascii="Arial" w:hAnsi="Arial" w:cs="Arial"/>
          <w:sz w:val="20"/>
        </w:rPr>
        <w:t>.</w:t>
      </w:r>
      <w:r w:rsidR="00D32D38">
        <w:rPr>
          <w:rFonts w:ascii="Arial" w:hAnsi="Arial" w:cs="Arial"/>
          <w:sz w:val="20"/>
        </w:rPr>
        <w:t xml:space="preserve"> </w:t>
      </w:r>
    </w:p>
    <w:p w:rsidR="00D32D38" w:rsidRDefault="00D32D38" w:rsidP="006D6937">
      <w:pPr>
        <w:rPr>
          <w:rFonts w:ascii="Arial" w:hAnsi="Arial" w:cs="Arial"/>
          <w:sz w:val="20"/>
        </w:rPr>
      </w:pPr>
    </w:p>
    <w:sectPr w:rsidR="00D32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014"/>
    <w:multiLevelType w:val="hybridMultilevel"/>
    <w:tmpl w:val="A31038B0"/>
    <w:lvl w:ilvl="0" w:tplc="D8A60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69"/>
    <w:rsid w:val="0005415F"/>
    <w:rsid w:val="000B7694"/>
    <w:rsid w:val="00100DAE"/>
    <w:rsid w:val="0013523D"/>
    <w:rsid w:val="00226BE5"/>
    <w:rsid w:val="00240E5D"/>
    <w:rsid w:val="00250669"/>
    <w:rsid w:val="002715E3"/>
    <w:rsid w:val="00320293"/>
    <w:rsid w:val="00343B33"/>
    <w:rsid w:val="0044065C"/>
    <w:rsid w:val="0061778B"/>
    <w:rsid w:val="00636B17"/>
    <w:rsid w:val="006D6937"/>
    <w:rsid w:val="00761774"/>
    <w:rsid w:val="008075ED"/>
    <w:rsid w:val="008B2D01"/>
    <w:rsid w:val="008C0274"/>
    <w:rsid w:val="00945F47"/>
    <w:rsid w:val="009814A5"/>
    <w:rsid w:val="009C7304"/>
    <w:rsid w:val="009D2CDA"/>
    <w:rsid w:val="00BB352E"/>
    <w:rsid w:val="00C6602F"/>
    <w:rsid w:val="00C723EA"/>
    <w:rsid w:val="00C733C7"/>
    <w:rsid w:val="00CB1F14"/>
    <w:rsid w:val="00CC536D"/>
    <w:rsid w:val="00D32D38"/>
    <w:rsid w:val="00D33862"/>
    <w:rsid w:val="00D716CF"/>
    <w:rsid w:val="00E77314"/>
    <w:rsid w:val="00F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50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5066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C733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50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5066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C733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Weber</dc:creator>
  <cp:lastModifiedBy>Simone Weber</cp:lastModifiedBy>
  <cp:revision>2</cp:revision>
  <cp:lastPrinted>2018-07-16T07:37:00Z</cp:lastPrinted>
  <dcterms:created xsi:type="dcterms:W3CDTF">2018-07-16T12:38:00Z</dcterms:created>
  <dcterms:modified xsi:type="dcterms:W3CDTF">2018-07-16T12:38:00Z</dcterms:modified>
</cp:coreProperties>
</file>