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11FD14" w14:textId="77777777" w:rsidR="00D0544B" w:rsidRPr="00050ADF" w:rsidRDefault="00050ADF" w:rsidP="001323CD">
      <w:pPr>
        <w:pStyle w:val="normal0"/>
      </w:pPr>
      <w:r w:rsidRPr="00050ADF">
        <w:rPr>
          <w:b/>
        </w:rPr>
        <w:t>Pressmeddelande</w:t>
      </w:r>
      <w:r>
        <w:rPr>
          <w:b/>
        </w:rPr>
        <w:t xml:space="preserve"> 2016-03-17</w:t>
      </w:r>
    </w:p>
    <w:p w14:paraId="7F26D80E" w14:textId="77777777" w:rsidR="00D0544B" w:rsidRDefault="00D0544B">
      <w:pPr>
        <w:pStyle w:val="normal0"/>
      </w:pPr>
    </w:p>
    <w:p w14:paraId="103B9197" w14:textId="77777777" w:rsidR="00D0544B" w:rsidRDefault="00D0544B">
      <w:pPr>
        <w:pStyle w:val="normal0"/>
      </w:pPr>
    </w:p>
    <w:p w14:paraId="584D151C" w14:textId="67E94F6E" w:rsidR="00D0544B" w:rsidRDefault="00652443">
      <w:pPr>
        <w:pStyle w:val="normal0"/>
      </w:pPr>
      <w:proofErr w:type="spellStart"/>
      <w:r>
        <w:rPr>
          <w:b/>
          <w:sz w:val="28"/>
          <w:szCs w:val="28"/>
        </w:rPr>
        <w:t>Tenant</w:t>
      </w:r>
      <w:proofErr w:type="spellEnd"/>
      <w:r>
        <w:rPr>
          <w:b/>
          <w:sz w:val="28"/>
          <w:szCs w:val="28"/>
        </w:rPr>
        <w:t xml:space="preserve"> &amp; Partner vinnare av</w:t>
      </w:r>
      <w:bookmarkStart w:id="0" w:name="_GoBack"/>
      <w:bookmarkEnd w:id="0"/>
      <w:r w:rsidR="00050ADF">
        <w:rPr>
          <w:b/>
          <w:sz w:val="28"/>
          <w:szCs w:val="28"/>
        </w:rPr>
        <w:t xml:space="preserve"> årets hederspris och 3:a på listan över Sveriges Bästa Arbetsplatser</w:t>
      </w:r>
    </w:p>
    <w:p w14:paraId="202FC969" w14:textId="77777777" w:rsidR="00D0544B" w:rsidRDefault="00D0544B">
      <w:pPr>
        <w:pStyle w:val="normal0"/>
      </w:pPr>
    </w:p>
    <w:p w14:paraId="644E8CBF" w14:textId="77777777" w:rsidR="00D0544B" w:rsidRDefault="00050ADF">
      <w:pPr>
        <w:pStyle w:val="normal0"/>
      </w:pPr>
      <w:r>
        <w:rPr>
          <w:b/>
        </w:rPr>
        <w:t xml:space="preserve">I går var det återigen dags för </w:t>
      </w:r>
      <w:proofErr w:type="spellStart"/>
      <w:r>
        <w:rPr>
          <w:b/>
        </w:rPr>
        <w:t>Great</w:t>
      </w:r>
      <w:proofErr w:type="spellEnd"/>
      <w:r>
        <w:rPr>
          <w:b/>
        </w:rPr>
        <w:t xml:space="preserve"> Place </w:t>
      </w:r>
      <w:proofErr w:type="spellStart"/>
      <w:r>
        <w:rPr>
          <w:b/>
        </w:rPr>
        <w:t>to</w:t>
      </w:r>
      <w:proofErr w:type="spellEnd"/>
      <w:r>
        <w:rPr>
          <w:b/>
        </w:rPr>
        <w:t xml:space="preserve"> </w:t>
      </w:r>
      <w:proofErr w:type="spellStart"/>
      <w:r>
        <w:rPr>
          <w:b/>
        </w:rPr>
        <w:t>Work</w:t>
      </w:r>
      <w:proofErr w:type="spellEnd"/>
      <w:r>
        <w:rPr>
          <w:b/>
        </w:rPr>
        <w:t xml:space="preserve"> att presentera listan över Sveriges Bästa Arbetsplatser där </w:t>
      </w:r>
      <w:proofErr w:type="spellStart"/>
      <w:r>
        <w:rPr>
          <w:b/>
        </w:rPr>
        <w:t>Tenant</w:t>
      </w:r>
      <w:proofErr w:type="spellEnd"/>
      <w:r>
        <w:rPr>
          <w:b/>
        </w:rPr>
        <w:t xml:space="preserve"> &amp; Partner förutom en glädjande tredjeplats tilldelades årets hederspris: </w:t>
      </w:r>
      <w:proofErr w:type="spellStart"/>
      <w:r>
        <w:rPr>
          <w:b/>
        </w:rPr>
        <w:t>Sharing</w:t>
      </w:r>
      <w:proofErr w:type="spellEnd"/>
      <w:r>
        <w:rPr>
          <w:b/>
        </w:rPr>
        <w:t xml:space="preserve"> the Pride - Årets Stoltaste 2016.</w:t>
      </w:r>
    </w:p>
    <w:p w14:paraId="347A5FCB" w14:textId="77777777" w:rsidR="00D0544B" w:rsidRDefault="00D0544B">
      <w:pPr>
        <w:pStyle w:val="normal0"/>
      </w:pPr>
    </w:p>
    <w:p w14:paraId="55B9B182" w14:textId="77777777" w:rsidR="00D0544B" w:rsidRDefault="00050ADF">
      <w:pPr>
        <w:pStyle w:val="normal0"/>
      </w:pPr>
      <w:proofErr w:type="spellStart"/>
      <w:r>
        <w:rPr>
          <w:sz w:val="20"/>
          <w:szCs w:val="20"/>
        </w:rPr>
        <w:t>Tenant</w:t>
      </w:r>
      <w:proofErr w:type="spellEnd"/>
      <w:r>
        <w:rPr>
          <w:sz w:val="20"/>
          <w:szCs w:val="20"/>
        </w:rPr>
        <w:t xml:space="preserve"> &amp; Partner medverkade första gången 2008 och placerade sig direkt i toppen av listan och har sedan dess fått genomgående höga placeringar. Årets tredjeplacering och framför allt vinsten av hederspriset är väldigt glädjande och ett kvitto på att ett strategiskt arbete med medarbetarfrågorna och företagskulturen i fokus lönar sig.</w:t>
      </w:r>
    </w:p>
    <w:p w14:paraId="4FDB9BFF" w14:textId="77777777" w:rsidR="00D0544B" w:rsidRDefault="00D0544B">
      <w:pPr>
        <w:pStyle w:val="normal0"/>
      </w:pPr>
    </w:p>
    <w:p w14:paraId="36FC6253" w14:textId="77777777" w:rsidR="00D0544B" w:rsidRDefault="00050ADF">
      <w:pPr>
        <w:pStyle w:val="normal0"/>
      </w:pPr>
      <w:proofErr w:type="spellStart"/>
      <w:r>
        <w:rPr>
          <w:sz w:val="20"/>
          <w:szCs w:val="20"/>
          <w:highlight w:val="white"/>
        </w:rPr>
        <w:t>Sharing</w:t>
      </w:r>
      <w:proofErr w:type="spellEnd"/>
      <w:r>
        <w:rPr>
          <w:sz w:val="20"/>
          <w:szCs w:val="20"/>
          <w:highlight w:val="white"/>
        </w:rPr>
        <w:t xml:space="preserve"> the Pride - Årets Stoltaste 2016 lyfter fram företag som under året på ett kreativt sätt skapat positiv uppmärksamhet kring sitt varumärke och dess plats på </w:t>
      </w:r>
      <w:proofErr w:type="spellStart"/>
      <w:r>
        <w:rPr>
          <w:sz w:val="20"/>
          <w:szCs w:val="20"/>
          <w:highlight w:val="white"/>
        </w:rPr>
        <w:t>Great</w:t>
      </w:r>
      <w:proofErr w:type="spellEnd"/>
      <w:r>
        <w:rPr>
          <w:sz w:val="20"/>
          <w:szCs w:val="20"/>
          <w:highlight w:val="white"/>
        </w:rPr>
        <w:t xml:space="preserve"> Place </w:t>
      </w:r>
      <w:proofErr w:type="spellStart"/>
      <w:r>
        <w:rPr>
          <w:sz w:val="20"/>
          <w:szCs w:val="20"/>
          <w:highlight w:val="white"/>
        </w:rPr>
        <w:t>to</w:t>
      </w:r>
      <w:proofErr w:type="spellEnd"/>
      <w:r>
        <w:rPr>
          <w:sz w:val="20"/>
          <w:szCs w:val="20"/>
          <w:highlight w:val="white"/>
        </w:rPr>
        <w:t xml:space="preserve"> Works lista över Sveriges Bästa Arbetsplatser.</w:t>
      </w:r>
    </w:p>
    <w:p w14:paraId="0B54D815" w14:textId="77777777" w:rsidR="00D0544B" w:rsidRDefault="00D0544B">
      <w:pPr>
        <w:pStyle w:val="normal0"/>
      </w:pPr>
    </w:p>
    <w:p w14:paraId="50F24D82" w14:textId="77777777" w:rsidR="00D0544B" w:rsidRDefault="00050ADF">
      <w:pPr>
        <w:pStyle w:val="normal0"/>
      </w:pPr>
      <w:r>
        <w:rPr>
          <w:sz w:val="20"/>
          <w:szCs w:val="20"/>
          <w:highlight w:val="white"/>
        </w:rPr>
        <w:t xml:space="preserve">– Vi jobbar hårt för att vara en attraktiv arbetsplats som utvecklar och lyfter såväl individen som gruppen. Vi tror att kompetenta och engagerade medarbetare i utveckling är en förutsättning för att kunna skapa värde för våra kunder. När vi skapar värde för våra kunder så får vi i sin tur fler intressanta uppdrag. Allt hänger ihop. Vi älskar utveckling i alla dess former och </w:t>
      </w:r>
      <w:proofErr w:type="spellStart"/>
      <w:r>
        <w:rPr>
          <w:sz w:val="20"/>
          <w:szCs w:val="20"/>
          <w:highlight w:val="white"/>
        </w:rPr>
        <w:t>Great</w:t>
      </w:r>
      <w:proofErr w:type="spellEnd"/>
      <w:r>
        <w:rPr>
          <w:sz w:val="20"/>
          <w:szCs w:val="20"/>
          <w:highlight w:val="white"/>
        </w:rPr>
        <w:t xml:space="preserve"> Place </w:t>
      </w:r>
      <w:proofErr w:type="spellStart"/>
      <w:r>
        <w:rPr>
          <w:sz w:val="20"/>
          <w:szCs w:val="20"/>
          <w:highlight w:val="white"/>
        </w:rPr>
        <w:t>to</w:t>
      </w:r>
      <w:proofErr w:type="spellEnd"/>
      <w:r>
        <w:rPr>
          <w:sz w:val="20"/>
          <w:szCs w:val="20"/>
          <w:highlight w:val="white"/>
        </w:rPr>
        <w:t xml:space="preserve"> </w:t>
      </w:r>
      <w:proofErr w:type="spellStart"/>
      <w:r>
        <w:rPr>
          <w:sz w:val="20"/>
          <w:szCs w:val="20"/>
          <w:highlight w:val="white"/>
        </w:rPr>
        <w:t>Work</w:t>
      </w:r>
      <w:proofErr w:type="spellEnd"/>
      <w:r>
        <w:rPr>
          <w:sz w:val="20"/>
          <w:szCs w:val="20"/>
          <w:highlight w:val="white"/>
        </w:rPr>
        <w:t xml:space="preserve"> är ett av våra verktyg som vi använder för att säkerställa att vi är på rätt väg vad gäller våra medarbetares upplevelse av vår arbetsplatskultur, säger Torbjörn Eriksson, vd, </w:t>
      </w:r>
      <w:proofErr w:type="spellStart"/>
      <w:r>
        <w:rPr>
          <w:sz w:val="20"/>
          <w:szCs w:val="20"/>
          <w:highlight w:val="white"/>
        </w:rPr>
        <w:t>Tenant</w:t>
      </w:r>
      <w:proofErr w:type="spellEnd"/>
      <w:r>
        <w:rPr>
          <w:sz w:val="20"/>
          <w:szCs w:val="20"/>
          <w:highlight w:val="white"/>
        </w:rPr>
        <w:t xml:space="preserve"> &amp; Partner.</w:t>
      </w:r>
    </w:p>
    <w:p w14:paraId="7A9450AF" w14:textId="77777777" w:rsidR="00D0544B" w:rsidRDefault="00D0544B">
      <w:pPr>
        <w:pStyle w:val="normal0"/>
      </w:pPr>
    </w:p>
    <w:p w14:paraId="26E84F53" w14:textId="77777777" w:rsidR="00D0544B" w:rsidRDefault="00050ADF">
      <w:pPr>
        <w:pStyle w:val="normal0"/>
      </w:pPr>
      <w:r>
        <w:rPr>
          <w:sz w:val="20"/>
          <w:szCs w:val="20"/>
        </w:rPr>
        <w:t xml:space="preserve">– </w:t>
      </w:r>
      <w:proofErr w:type="spellStart"/>
      <w:r>
        <w:rPr>
          <w:sz w:val="20"/>
          <w:szCs w:val="20"/>
        </w:rPr>
        <w:t>Tenant</w:t>
      </w:r>
      <w:proofErr w:type="spellEnd"/>
      <w:r>
        <w:rPr>
          <w:sz w:val="20"/>
          <w:szCs w:val="20"/>
        </w:rPr>
        <w:t xml:space="preserve"> &amp; Partner har under många år fokuserat på att bygga en stark arbetsplatskultur och en känsla av samhörighet med hela bolaget, vilket skapar ett starkt engagemang bland medarbetarna. Hälsofrågor är viktiga och man värnar om både om medarbetarnas fysiska och psykiska hälsa och ser på så sett hela människan, säger Maria </w:t>
      </w:r>
      <w:proofErr w:type="spellStart"/>
      <w:r>
        <w:rPr>
          <w:sz w:val="20"/>
          <w:szCs w:val="20"/>
        </w:rPr>
        <w:t>Grudén</w:t>
      </w:r>
      <w:proofErr w:type="spellEnd"/>
      <w:r>
        <w:rPr>
          <w:sz w:val="20"/>
          <w:szCs w:val="20"/>
        </w:rPr>
        <w:t xml:space="preserve">, vd, </w:t>
      </w:r>
      <w:proofErr w:type="spellStart"/>
      <w:r>
        <w:rPr>
          <w:sz w:val="20"/>
          <w:szCs w:val="20"/>
        </w:rPr>
        <w:t>Great</w:t>
      </w:r>
      <w:proofErr w:type="spellEnd"/>
      <w:r>
        <w:rPr>
          <w:sz w:val="20"/>
          <w:szCs w:val="20"/>
        </w:rPr>
        <w:t xml:space="preserve"> Place </w:t>
      </w:r>
      <w:proofErr w:type="spellStart"/>
      <w:r>
        <w:rPr>
          <w:sz w:val="20"/>
          <w:szCs w:val="20"/>
        </w:rPr>
        <w:t>to</w:t>
      </w:r>
      <w:proofErr w:type="spellEnd"/>
      <w:r>
        <w:rPr>
          <w:sz w:val="20"/>
          <w:szCs w:val="20"/>
        </w:rPr>
        <w:t xml:space="preserve"> </w:t>
      </w:r>
      <w:proofErr w:type="spellStart"/>
      <w:r>
        <w:rPr>
          <w:sz w:val="20"/>
          <w:szCs w:val="20"/>
        </w:rPr>
        <w:t>Work</w:t>
      </w:r>
      <w:proofErr w:type="spellEnd"/>
      <w:r>
        <w:rPr>
          <w:sz w:val="20"/>
          <w:szCs w:val="20"/>
        </w:rPr>
        <w:t xml:space="preserve"> Sverige.</w:t>
      </w:r>
    </w:p>
    <w:p w14:paraId="3937DF78" w14:textId="77777777" w:rsidR="00D0544B" w:rsidRDefault="00D0544B">
      <w:pPr>
        <w:pStyle w:val="normal0"/>
      </w:pPr>
    </w:p>
    <w:p w14:paraId="2F84E0E7" w14:textId="77777777" w:rsidR="00D0544B" w:rsidRPr="00050ADF" w:rsidRDefault="00050ADF">
      <w:pPr>
        <w:pStyle w:val="normal0"/>
      </w:pPr>
      <w:proofErr w:type="spellStart"/>
      <w:r w:rsidRPr="00050ADF">
        <w:rPr>
          <w:sz w:val="20"/>
          <w:szCs w:val="20"/>
        </w:rPr>
        <w:t>Great</w:t>
      </w:r>
      <w:proofErr w:type="spellEnd"/>
      <w:r w:rsidRPr="00050ADF">
        <w:rPr>
          <w:sz w:val="20"/>
          <w:szCs w:val="20"/>
        </w:rPr>
        <w:t xml:space="preserve"> Place </w:t>
      </w:r>
      <w:proofErr w:type="spellStart"/>
      <w:r w:rsidRPr="00050ADF">
        <w:rPr>
          <w:sz w:val="20"/>
          <w:szCs w:val="20"/>
        </w:rPr>
        <w:t>to</w:t>
      </w:r>
      <w:proofErr w:type="spellEnd"/>
      <w:r w:rsidRPr="00050ADF">
        <w:rPr>
          <w:sz w:val="20"/>
          <w:szCs w:val="20"/>
        </w:rPr>
        <w:t xml:space="preserve"> </w:t>
      </w:r>
      <w:proofErr w:type="spellStart"/>
      <w:r w:rsidRPr="00050ADF">
        <w:rPr>
          <w:sz w:val="20"/>
          <w:szCs w:val="20"/>
        </w:rPr>
        <w:t>Work</w:t>
      </w:r>
      <w:proofErr w:type="spellEnd"/>
      <w:r w:rsidRPr="00050ADF">
        <w:rPr>
          <w:sz w:val="20"/>
          <w:szCs w:val="20"/>
        </w:rPr>
        <w:t xml:space="preserve"> hjälper organisationer inom alla branscher och över hela världen att utvärdera och utveckla sin arbetsplatskultur. Med hjälp av årliga medarbetarundersökningar identifierar </w:t>
      </w:r>
      <w:proofErr w:type="spellStart"/>
      <w:r w:rsidRPr="00050ADF">
        <w:rPr>
          <w:sz w:val="20"/>
          <w:szCs w:val="20"/>
        </w:rPr>
        <w:t>Great</w:t>
      </w:r>
      <w:proofErr w:type="spellEnd"/>
      <w:r w:rsidRPr="00050ADF">
        <w:rPr>
          <w:sz w:val="20"/>
          <w:szCs w:val="20"/>
        </w:rPr>
        <w:t xml:space="preserve"> Place </w:t>
      </w:r>
      <w:proofErr w:type="spellStart"/>
      <w:r w:rsidRPr="00050ADF">
        <w:rPr>
          <w:sz w:val="20"/>
          <w:szCs w:val="20"/>
        </w:rPr>
        <w:t>to</w:t>
      </w:r>
      <w:proofErr w:type="spellEnd"/>
      <w:r w:rsidRPr="00050ADF">
        <w:rPr>
          <w:sz w:val="20"/>
          <w:szCs w:val="20"/>
        </w:rPr>
        <w:t xml:space="preserve"> </w:t>
      </w:r>
      <w:proofErr w:type="spellStart"/>
      <w:r w:rsidRPr="00050ADF">
        <w:rPr>
          <w:sz w:val="20"/>
          <w:szCs w:val="20"/>
        </w:rPr>
        <w:t>Work</w:t>
      </w:r>
      <w:proofErr w:type="spellEnd"/>
      <w:r w:rsidRPr="00050ADF">
        <w:rPr>
          <w:sz w:val="20"/>
          <w:szCs w:val="20"/>
        </w:rPr>
        <w:t xml:space="preserve"> de bästa arbetsplatserna och premierar dem med en kvalitetsutmärkelse. </w:t>
      </w:r>
    </w:p>
    <w:p w14:paraId="17B4BD63" w14:textId="77777777" w:rsidR="00D0544B" w:rsidRDefault="00D0544B">
      <w:pPr>
        <w:pStyle w:val="normal0"/>
      </w:pPr>
    </w:p>
    <w:sectPr w:rsidR="00D0544B">
      <w:headerReference w:type="default" r:id="rId7"/>
      <w:footerReference w:type="default" r:id="rId8"/>
      <w:pgSz w:w="11909" w:h="16834"/>
      <w:pgMar w:top="1440" w:right="1275"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A2C9C" w14:textId="77777777" w:rsidR="00BD168E" w:rsidRDefault="00BD168E" w:rsidP="001323CD">
      <w:pPr>
        <w:spacing w:line="240" w:lineRule="auto"/>
      </w:pPr>
      <w:r>
        <w:separator/>
      </w:r>
    </w:p>
  </w:endnote>
  <w:endnote w:type="continuationSeparator" w:id="0">
    <w:p w14:paraId="4613636E" w14:textId="77777777" w:rsidR="00BD168E" w:rsidRDefault="00BD168E" w:rsidP="00132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E12E" w14:textId="77777777" w:rsidR="00BD168E" w:rsidRPr="00DE0E70" w:rsidRDefault="00BD168E" w:rsidP="00BD168E">
    <w:pPr>
      <w:pStyle w:val="Default"/>
      <w:pBdr>
        <w:bottom w:val="single" w:sz="4" w:space="1" w:color="auto"/>
      </w:pBdr>
      <w:rPr>
        <w:rFonts w:ascii="Arial" w:hAnsi="Arial" w:cs="Arial"/>
        <w:i/>
        <w:color w:val="auto"/>
        <w:sz w:val="22"/>
        <w:szCs w:val="22"/>
      </w:rPr>
    </w:pPr>
  </w:p>
  <w:p w14:paraId="11514B39" w14:textId="77777777" w:rsidR="00BD168E" w:rsidRPr="00DE0E70" w:rsidRDefault="00BD168E" w:rsidP="00BD168E">
    <w:pPr>
      <w:pStyle w:val="Default"/>
      <w:rPr>
        <w:rFonts w:ascii="Arial" w:hAnsi="Arial" w:cs="Arial"/>
        <w:i/>
        <w:color w:val="auto"/>
        <w:sz w:val="22"/>
        <w:szCs w:val="22"/>
      </w:rPr>
    </w:pPr>
  </w:p>
  <w:p w14:paraId="76BF954F" w14:textId="77777777" w:rsidR="00BD168E" w:rsidRPr="00BD168E" w:rsidRDefault="00BD168E" w:rsidP="00BD168E">
    <w:pPr>
      <w:widowControl w:val="0"/>
      <w:autoSpaceDE w:val="0"/>
      <w:autoSpaceDN w:val="0"/>
      <w:adjustRightInd w:val="0"/>
      <w:spacing w:line="240" w:lineRule="auto"/>
      <w:rPr>
        <w:i/>
        <w:color w:val="auto"/>
        <w:sz w:val="20"/>
        <w:szCs w:val="20"/>
      </w:rPr>
    </w:pPr>
    <w:proofErr w:type="spellStart"/>
    <w:r w:rsidRPr="00BD168E">
      <w:rPr>
        <w:i/>
        <w:color w:val="auto"/>
        <w:sz w:val="20"/>
        <w:szCs w:val="20"/>
      </w:rPr>
      <w:t>Tenant</w:t>
    </w:r>
    <w:proofErr w:type="spellEnd"/>
    <w:r w:rsidRPr="00BD168E">
      <w:rPr>
        <w:i/>
        <w:color w:val="auto"/>
        <w:sz w:val="20"/>
        <w:szCs w:val="20"/>
      </w:rPr>
      <w:t xml:space="preserve"> &amp; Partner är Sveriges ledande hyresgästkonsult. </w:t>
    </w:r>
    <w:r w:rsidR="00F936CF">
      <w:rPr>
        <w:i/>
        <w:color w:val="auto"/>
        <w:sz w:val="20"/>
        <w:szCs w:val="20"/>
      </w:rPr>
      <w:br/>
    </w:r>
    <w:r w:rsidRPr="00BD168E">
      <w:rPr>
        <w:i/>
        <w:color w:val="auto"/>
        <w:sz w:val="20"/>
        <w:szCs w:val="20"/>
      </w:rPr>
      <w:t>Med utgångspunkt i framtida behov arbetar vi med lokaler, fastigheter och människor i syfte att bidra till våra kunders framgång.</w:t>
    </w:r>
  </w:p>
  <w:p w14:paraId="2ECFDC1B" w14:textId="77777777" w:rsidR="00BD168E" w:rsidRPr="00BD168E" w:rsidRDefault="00BD168E">
    <w:pPr>
      <w:pStyle w:val="Sidfot"/>
      <w:rPr>
        <w:i/>
        <w:color w:val="auto"/>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2CAD" w14:textId="77777777" w:rsidR="00BD168E" w:rsidRDefault="00BD168E" w:rsidP="001323CD">
      <w:pPr>
        <w:spacing w:line="240" w:lineRule="auto"/>
      </w:pPr>
      <w:r>
        <w:separator/>
      </w:r>
    </w:p>
  </w:footnote>
  <w:footnote w:type="continuationSeparator" w:id="0">
    <w:p w14:paraId="793CBB03" w14:textId="77777777" w:rsidR="00BD168E" w:rsidRDefault="00BD168E" w:rsidP="001323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6234" w14:textId="77777777" w:rsidR="00BD168E" w:rsidRDefault="00BD168E" w:rsidP="001323CD">
    <w:pPr>
      <w:pStyle w:val="Sidhuvud"/>
      <w:jc w:val="center"/>
    </w:pPr>
  </w:p>
  <w:p w14:paraId="703170A1" w14:textId="77777777" w:rsidR="00BD168E" w:rsidRDefault="00BD168E" w:rsidP="001323CD">
    <w:pPr>
      <w:pStyle w:val="Sidhuvud"/>
      <w:jc w:val="center"/>
    </w:pPr>
  </w:p>
  <w:p w14:paraId="33BAC78D" w14:textId="77777777" w:rsidR="00BD168E" w:rsidRDefault="00BD168E" w:rsidP="001323CD">
    <w:pPr>
      <w:pStyle w:val="Sidhuvud"/>
      <w:jc w:val="center"/>
    </w:pPr>
  </w:p>
  <w:p w14:paraId="1F8637D4" w14:textId="77777777" w:rsidR="00BD168E" w:rsidRDefault="00BD168E" w:rsidP="001323CD">
    <w:pPr>
      <w:pStyle w:val="Sidhuvud"/>
      <w:jc w:val="center"/>
    </w:pPr>
    <w:r>
      <w:rPr>
        <w:noProof/>
      </w:rPr>
      <w:drawing>
        <wp:inline distT="0" distB="0" distL="0" distR="0" wp14:anchorId="19B6500A" wp14:editId="02294523">
          <wp:extent cx="2720876" cy="296333"/>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p-logo.eps"/>
                  <pic:cNvPicPr/>
                </pic:nvPicPr>
                <pic:blipFill>
                  <a:blip r:embed="rId1">
                    <a:extLst>
                      <a:ext uri="{28A0092B-C50C-407E-A947-70E740481C1C}">
                        <a14:useLocalDpi xmlns:a14="http://schemas.microsoft.com/office/drawing/2010/main" val="0"/>
                      </a:ext>
                    </a:extLst>
                  </a:blip>
                  <a:stretch>
                    <a:fillRect/>
                  </a:stretch>
                </pic:blipFill>
                <pic:spPr>
                  <a:xfrm>
                    <a:off x="0" y="0"/>
                    <a:ext cx="2720876" cy="296333"/>
                  </a:xfrm>
                  <a:prstGeom prst="rect">
                    <a:avLst/>
                  </a:prstGeom>
                </pic:spPr>
              </pic:pic>
            </a:graphicData>
          </a:graphic>
        </wp:inline>
      </w:drawing>
    </w:r>
  </w:p>
  <w:p w14:paraId="7B187E0E" w14:textId="77777777" w:rsidR="00BD168E" w:rsidRDefault="00BD168E" w:rsidP="001323CD">
    <w:pPr>
      <w:pStyle w:val="Sidhuvud"/>
      <w:jc w:val="center"/>
    </w:pPr>
  </w:p>
  <w:p w14:paraId="75A8C835" w14:textId="77777777" w:rsidR="00BD168E" w:rsidRDefault="00BD168E" w:rsidP="001323CD">
    <w:pPr>
      <w:pStyle w:val="Sidhuvud"/>
      <w:jc w:val="center"/>
    </w:pPr>
  </w:p>
  <w:p w14:paraId="67159376" w14:textId="77777777" w:rsidR="00BD168E" w:rsidRDefault="00BD168E" w:rsidP="001323CD">
    <w:pPr>
      <w:pStyle w:val="Sidhuvud"/>
      <w:jc w:val="center"/>
    </w:pPr>
  </w:p>
  <w:p w14:paraId="41C6F999" w14:textId="77777777" w:rsidR="00BD168E" w:rsidRDefault="00BD168E" w:rsidP="001323CD">
    <w:pPr>
      <w:pStyle w:val="Sidhuvud"/>
      <w:jc w:val="center"/>
    </w:pPr>
  </w:p>
  <w:p w14:paraId="0962335C" w14:textId="77777777" w:rsidR="00BD168E" w:rsidRDefault="00BD168E" w:rsidP="001323CD">
    <w:pPr>
      <w:pStyle w:val="Sidhuvud"/>
      <w:jc w:val="center"/>
    </w:pPr>
  </w:p>
  <w:p w14:paraId="1758FC8F" w14:textId="77777777" w:rsidR="00BD168E" w:rsidRDefault="00BD168E" w:rsidP="001323CD">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544B"/>
    <w:rsid w:val="00050ADF"/>
    <w:rsid w:val="001323CD"/>
    <w:rsid w:val="00652443"/>
    <w:rsid w:val="00BD168E"/>
    <w:rsid w:val="00D0544B"/>
    <w:rsid w:val="00EC6ED3"/>
    <w:rsid w:val="00F936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7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paragraph" w:styleId="Sidhuvud">
    <w:name w:val="header"/>
    <w:basedOn w:val="Normal"/>
    <w:link w:val="SidhuvudChar"/>
    <w:uiPriority w:val="99"/>
    <w:unhideWhenUsed/>
    <w:rsid w:val="001323CD"/>
    <w:pPr>
      <w:tabs>
        <w:tab w:val="center" w:pos="4536"/>
        <w:tab w:val="right" w:pos="9072"/>
      </w:tabs>
      <w:spacing w:line="240" w:lineRule="auto"/>
    </w:pPr>
  </w:style>
  <w:style w:type="character" w:customStyle="1" w:styleId="SidhuvudChar">
    <w:name w:val="Sidhuvud Char"/>
    <w:basedOn w:val="Standardstycketypsnitt"/>
    <w:link w:val="Sidhuvud"/>
    <w:uiPriority w:val="99"/>
    <w:rsid w:val="001323CD"/>
  </w:style>
  <w:style w:type="paragraph" w:styleId="Sidfot">
    <w:name w:val="footer"/>
    <w:basedOn w:val="Normal"/>
    <w:link w:val="SidfotChar"/>
    <w:uiPriority w:val="99"/>
    <w:unhideWhenUsed/>
    <w:rsid w:val="001323CD"/>
    <w:pPr>
      <w:tabs>
        <w:tab w:val="center" w:pos="4536"/>
        <w:tab w:val="right" w:pos="9072"/>
      </w:tabs>
      <w:spacing w:line="240" w:lineRule="auto"/>
    </w:pPr>
  </w:style>
  <w:style w:type="character" w:customStyle="1" w:styleId="SidfotChar">
    <w:name w:val="Sidfot Char"/>
    <w:basedOn w:val="Standardstycketypsnitt"/>
    <w:link w:val="Sidfot"/>
    <w:uiPriority w:val="99"/>
    <w:rsid w:val="001323CD"/>
  </w:style>
  <w:style w:type="paragraph" w:styleId="Bubbeltext">
    <w:name w:val="Balloon Text"/>
    <w:basedOn w:val="Normal"/>
    <w:link w:val="BubbeltextChar"/>
    <w:uiPriority w:val="99"/>
    <w:semiHidden/>
    <w:unhideWhenUsed/>
    <w:rsid w:val="001323C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23CD"/>
    <w:rPr>
      <w:rFonts w:ascii="Lucida Grande" w:hAnsi="Lucida Grande" w:cs="Lucida Grande"/>
      <w:sz w:val="18"/>
      <w:szCs w:val="18"/>
    </w:rPr>
  </w:style>
  <w:style w:type="paragraph" w:customStyle="1" w:styleId="Default">
    <w:name w:val="Default"/>
    <w:rsid w:val="00BD168E"/>
    <w:pPr>
      <w:autoSpaceDE w:val="0"/>
      <w:autoSpaceDN w:val="0"/>
      <w:adjustRightInd w:val="0"/>
      <w:spacing w:line="240" w:lineRule="auto"/>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contextualSpacing/>
      <w:outlineLvl w:val="0"/>
    </w:pPr>
    <w:rPr>
      <w:sz w:val="40"/>
      <w:szCs w:val="40"/>
    </w:rPr>
  </w:style>
  <w:style w:type="paragraph" w:styleId="Rubrik2">
    <w:name w:val="heading 2"/>
    <w:basedOn w:val="normal0"/>
    <w:next w:val="normal0"/>
    <w:pPr>
      <w:keepNext/>
      <w:keepLines/>
      <w:spacing w:before="360" w:after="120"/>
      <w:contextualSpacing/>
      <w:outlineLvl w:val="1"/>
    </w:pPr>
    <w:rPr>
      <w:sz w:val="32"/>
      <w:szCs w:val="32"/>
    </w:rPr>
  </w:style>
  <w:style w:type="paragraph" w:styleId="Rubrik3">
    <w:name w:val="heading 3"/>
    <w:basedOn w:val="normal0"/>
    <w:next w:val="normal0"/>
    <w:pPr>
      <w:keepNext/>
      <w:keepLines/>
      <w:spacing w:before="320" w:after="80"/>
      <w:contextualSpacing/>
      <w:outlineLvl w:val="2"/>
    </w:pPr>
    <w:rPr>
      <w:color w:val="434343"/>
      <w:sz w:val="28"/>
      <w:szCs w:val="28"/>
    </w:rPr>
  </w:style>
  <w:style w:type="paragraph" w:styleId="Rubrik4">
    <w:name w:val="heading 4"/>
    <w:basedOn w:val="normal0"/>
    <w:next w:val="normal0"/>
    <w:pPr>
      <w:keepNext/>
      <w:keepLines/>
      <w:spacing w:before="280" w:after="80"/>
      <w:contextualSpacing/>
      <w:outlineLvl w:val="3"/>
    </w:pPr>
    <w:rPr>
      <w:color w:val="666666"/>
      <w:sz w:val="24"/>
      <w:szCs w:val="24"/>
    </w:rPr>
  </w:style>
  <w:style w:type="paragraph" w:styleId="Rubrik5">
    <w:name w:val="heading 5"/>
    <w:basedOn w:val="normal0"/>
    <w:next w:val="normal0"/>
    <w:pPr>
      <w:keepNext/>
      <w:keepLines/>
      <w:spacing w:before="240" w:after="80"/>
      <w:contextualSpacing/>
      <w:outlineLvl w:val="4"/>
    </w:pPr>
    <w:rPr>
      <w:color w:val="666666"/>
    </w:rPr>
  </w:style>
  <w:style w:type="paragraph" w:styleId="Rubrik6">
    <w:name w:val="heading 6"/>
    <w:basedOn w:val="normal0"/>
    <w:next w:val="normal0"/>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contextualSpacing/>
    </w:pPr>
    <w:rPr>
      <w:sz w:val="52"/>
      <w:szCs w:val="52"/>
    </w:rPr>
  </w:style>
  <w:style w:type="paragraph" w:styleId="Underrubrik">
    <w:name w:val="Subtitle"/>
    <w:basedOn w:val="normal0"/>
    <w:next w:val="normal0"/>
    <w:pPr>
      <w:keepNext/>
      <w:keepLines/>
      <w:spacing w:after="320"/>
      <w:contextualSpacing/>
    </w:pPr>
    <w:rPr>
      <w:color w:val="666666"/>
      <w:sz w:val="30"/>
      <w:szCs w:val="30"/>
    </w:rPr>
  </w:style>
  <w:style w:type="paragraph" w:styleId="Sidhuvud">
    <w:name w:val="header"/>
    <w:basedOn w:val="Normal"/>
    <w:link w:val="SidhuvudChar"/>
    <w:uiPriority w:val="99"/>
    <w:unhideWhenUsed/>
    <w:rsid w:val="001323CD"/>
    <w:pPr>
      <w:tabs>
        <w:tab w:val="center" w:pos="4536"/>
        <w:tab w:val="right" w:pos="9072"/>
      </w:tabs>
      <w:spacing w:line="240" w:lineRule="auto"/>
    </w:pPr>
  </w:style>
  <w:style w:type="character" w:customStyle="1" w:styleId="SidhuvudChar">
    <w:name w:val="Sidhuvud Char"/>
    <w:basedOn w:val="Standardstycketypsnitt"/>
    <w:link w:val="Sidhuvud"/>
    <w:uiPriority w:val="99"/>
    <w:rsid w:val="001323CD"/>
  </w:style>
  <w:style w:type="paragraph" w:styleId="Sidfot">
    <w:name w:val="footer"/>
    <w:basedOn w:val="Normal"/>
    <w:link w:val="SidfotChar"/>
    <w:uiPriority w:val="99"/>
    <w:unhideWhenUsed/>
    <w:rsid w:val="001323CD"/>
    <w:pPr>
      <w:tabs>
        <w:tab w:val="center" w:pos="4536"/>
        <w:tab w:val="right" w:pos="9072"/>
      </w:tabs>
      <w:spacing w:line="240" w:lineRule="auto"/>
    </w:pPr>
  </w:style>
  <w:style w:type="character" w:customStyle="1" w:styleId="SidfotChar">
    <w:name w:val="Sidfot Char"/>
    <w:basedOn w:val="Standardstycketypsnitt"/>
    <w:link w:val="Sidfot"/>
    <w:uiPriority w:val="99"/>
    <w:rsid w:val="001323CD"/>
  </w:style>
  <w:style w:type="paragraph" w:styleId="Bubbeltext">
    <w:name w:val="Balloon Text"/>
    <w:basedOn w:val="Normal"/>
    <w:link w:val="BubbeltextChar"/>
    <w:uiPriority w:val="99"/>
    <w:semiHidden/>
    <w:unhideWhenUsed/>
    <w:rsid w:val="001323C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23CD"/>
    <w:rPr>
      <w:rFonts w:ascii="Lucida Grande" w:hAnsi="Lucida Grande" w:cs="Lucida Grande"/>
      <w:sz w:val="18"/>
      <w:szCs w:val="18"/>
    </w:rPr>
  </w:style>
  <w:style w:type="paragraph" w:customStyle="1" w:styleId="Default">
    <w:name w:val="Default"/>
    <w:rsid w:val="00BD168E"/>
    <w:pPr>
      <w:autoSpaceDE w:val="0"/>
      <w:autoSpaceDN w:val="0"/>
      <w:adjustRightInd w:val="0"/>
      <w:spacing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1833</Characters>
  <Application>Microsoft Macintosh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Paues</cp:lastModifiedBy>
  <cp:revision>4</cp:revision>
  <cp:lastPrinted>2016-03-16T22:41:00Z</cp:lastPrinted>
  <dcterms:created xsi:type="dcterms:W3CDTF">2016-03-16T22:41:00Z</dcterms:created>
  <dcterms:modified xsi:type="dcterms:W3CDTF">2016-03-16T22:54:00Z</dcterms:modified>
</cp:coreProperties>
</file>