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0EDAF29D" w:rsidR="00086D2D" w:rsidRPr="00675C5F" w:rsidRDefault="00254FA1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68FC3060" w:rsidR="00086D2D" w:rsidRPr="002E2330" w:rsidRDefault="00E55568" w:rsidP="00591F13">
      <w:pPr>
        <w:pStyle w:val="Rubrik1"/>
        <w:spacing w:before="320" w:after="240"/>
        <w:rPr>
          <w:color w:val="000000" w:themeColor="text1"/>
          <w:sz w:val="20"/>
          <w:szCs w:val="20"/>
          <w:lang w:val="sv-SE" w:eastAsia="en-GB" w:bidi="en-GB"/>
        </w:rPr>
      </w:pPr>
      <w:proofErr w:type="spellStart"/>
      <w:r w:rsidRPr="002E2330">
        <w:rPr>
          <w:color w:val="000000" w:themeColor="text1"/>
          <w:sz w:val="32"/>
          <w:lang w:val="sv-SE"/>
        </w:rPr>
        <w:t>engcon</w:t>
      </w:r>
      <w:proofErr w:type="spellEnd"/>
      <w:r w:rsidRPr="002E2330">
        <w:rPr>
          <w:color w:val="000000" w:themeColor="text1"/>
          <w:sz w:val="32"/>
          <w:lang w:val="sv-SE"/>
        </w:rPr>
        <w:t xml:space="preserve"> </w:t>
      </w:r>
      <w:proofErr w:type="spellStart"/>
      <w:r w:rsidRPr="002E2330">
        <w:rPr>
          <w:color w:val="000000" w:themeColor="text1"/>
          <w:sz w:val="32"/>
          <w:lang w:val="sv-SE"/>
        </w:rPr>
        <w:t>lanserer</w:t>
      </w:r>
      <w:proofErr w:type="spellEnd"/>
      <w:r w:rsidRPr="002E2330">
        <w:rPr>
          <w:color w:val="000000" w:themeColor="text1"/>
          <w:sz w:val="32"/>
          <w:lang w:val="sv-SE"/>
        </w:rPr>
        <w:t xml:space="preserve"> </w:t>
      </w:r>
      <w:proofErr w:type="spellStart"/>
      <w:r w:rsidRPr="002E2330">
        <w:rPr>
          <w:color w:val="000000" w:themeColor="text1"/>
          <w:sz w:val="32"/>
          <w:lang w:val="sv-SE"/>
        </w:rPr>
        <w:t>forenklet</w:t>
      </w:r>
      <w:proofErr w:type="spellEnd"/>
      <w:r w:rsidRPr="002E2330">
        <w:rPr>
          <w:color w:val="000000" w:themeColor="text1"/>
          <w:sz w:val="32"/>
          <w:lang w:val="sv-SE"/>
        </w:rPr>
        <w:t xml:space="preserve"> </w:t>
      </w:r>
      <w:proofErr w:type="spellStart"/>
      <w:r w:rsidRPr="002E2330">
        <w:rPr>
          <w:color w:val="000000" w:themeColor="text1"/>
          <w:sz w:val="32"/>
          <w:lang w:val="sv-SE"/>
        </w:rPr>
        <w:t>tiltrotatorinstallasjon</w:t>
      </w:r>
      <w:proofErr w:type="spellEnd"/>
      <w:r w:rsidRPr="002E2330">
        <w:rPr>
          <w:color w:val="000000" w:themeColor="text1"/>
          <w:sz w:val="32"/>
          <w:lang w:val="sv-SE"/>
        </w:rPr>
        <w:t xml:space="preserve"> med MIC4.0-integrasjon</w:t>
      </w:r>
    </w:p>
    <w:p w14:paraId="1E414C2B" w14:textId="704D5646" w:rsidR="0097035D" w:rsidRPr="002E2330" w:rsidRDefault="0097035D" w:rsidP="00185120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verdens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ledende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produsent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, tar et skritt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nærmere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forenkling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installasjonen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ved å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begynne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å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tilpasse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sitt DC3-styringssystem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til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Wacker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Neuson</w:t>
      </w:r>
      <w:proofErr w:type="spellEnd"/>
      <w:r w:rsidR="00B96C84">
        <w:rPr>
          <w:b/>
          <w:bCs/>
          <w:color w:val="000000" w:themeColor="text1"/>
          <w:sz w:val="24"/>
          <w:lang w:val="sv-SE" w:eastAsia="en-GB" w:bidi="en-GB"/>
        </w:rPr>
        <w:t>, Volvo</w:t>
      </w:r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b/>
          <w:bCs/>
          <w:color w:val="000000" w:themeColor="text1"/>
          <w:sz w:val="24"/>
          <w:lang w:val="sv-SE" w:eastAsia="en-GB" w:bidi="en-GB"/>
        </w:rPr>
        <w:t>Liebherrs</w:t>
      </w:r>
      <w:proofErr w:type="spellEnd"/>
      <w:r w:rsidRPr="002E2330">
        <w:rPr>
          <w:b/>
          <w:bCs/>
          <w:color w:val="000000" w:themeColor="text1"/>
          <w:sz w:val="24"/>
          <w:lang w:val="sv-SE" w:eastAsia="en-GB" w:bidi="en-GB"/>
        </w:rPr>
        <w:t xml:space="preserve"> MIC4.0-integrasjon.</w:t>
      </w:r>
    </w:p>
    <w:p w14:paraId="67808404" w14:textId="7AA81BD9" w:rsidR="0097035D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</w:p>
    <w:p w14:paraId="48557E38" w14:textId="4A13DCAC" w:rsidR="0097035D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E2330">
        <w:rPr>
          <w:color w:val="000000" w:themeColor="text1"/>
          <w:sz w:val="24"/>
          <w:lang w:val="sv-SE" w:eastAsia="en-GB" w:bidi="en-GB"/>
        </w:rPr>
        <w:t xml:space="preserve">Målet med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tilpasningen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er å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supplere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nåværende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produktportefølje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skape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en enkel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løsning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sluttkunder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forhandlere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MIC4.0-integrasjon vil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ikke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erstatte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andre mer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avanserte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integrasjoner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portefølje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>.</w:t>
      </w:r>
    </w:p>
    <w:p w14:paraId="28C5D645" w14:textId="77777777" w:rsidR="0097035D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12D81259" w14:textId="041198D4" w:rsidR="0097035D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E2330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Dette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blir en smart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innstegsløsning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en flott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mulighet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våre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sluttkunder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å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oppgradere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utstyret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sitt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oppdage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fordelene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ved å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bruke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Løsningen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blir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enklere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, har mindre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maskinvare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installasjonstiden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blir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kortere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system som skal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kobles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MIC4.0-plattformen,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sier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administrerende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direktør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Krister Blomgren.</w:t>
      </w:r>
    </w:p>
    <w:p w14:paraId="7F91BEE5" w14:textId="77777777" w:rsidR="0097035D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47A72EA" w14:textId="0E30C211" w:rsidR="004C36B7" w:rsidRPr="002E2330" w:rsidRDefault="0097035D" w:rsidP="00185120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2E2330">
        <w:rPr>
          <w:color w:val="000000" w:themeColor="text1"/>
          <w:sz w:val="24"/>
          <w:lang w:val="sv-SE" w:eastAsia="en-GB" w:bidi="en-GB"/>
        </w:rPr>
        <w:t xml:space="preserve">Den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kompatible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løsningen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vil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være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tilgjengelig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på </w:t>
      </w:r>
      <w:proofErr w:type="spellStart"/>
      <w:r w:rsidRPr="002E2330">
        <w:rPr>
          <w:color w:val="000000" w:themeColor="text1"/>
          <w:sz w:val="24"/>
          <w:lang w:val="sv-SE" w:eastAsia="en-GB" w:bidi="en-GB"/>
        </w:rPr>
        <w:t>markedet</w:t>
      </w:r>
      <w:proofErr w:type="spellEnd"/>
      <w:r w:rsidRPr="002E2330">
        <w:rPr>
          <w:color w:val="000000" w:themeColor="text1"/>
          <w:sz w:val="24"/>
          <w:lang w:val="sv-SE" w:eastAsia="en-GB" w:bidi="en-GB"/>
        </w:rPr>
        <w:t xml:space="preserve"> i 4. kvartal 2025.</w:t>
      </w:r>
    </w:p>
    <w:p w14:paraId="32F6AB69" w14:textId="77777777" w:rsidR="00254FA1" w:rsidRDefault="00254FA1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15E6B347" w14:textId="77777777" w:rsidR="00185120" w:rsidRDefault="00185120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1A146105" w14:textId="77777777" w:rsidR="00746AEE" w:rsidRDefault="00746AEE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5FAADFAD" w14:textId="0757507C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</w:p>
    <w:p w14:paraId="2E4B94D7" w14:textId="5C136BE9" w:rsidR="00B5719D" w:rsidRPr="00B5719D" w:rsidRDefault="00B5719D" w:rsidP="00B5719D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proofErr w:type="spellStart"/>
      <w:r w:rsidRPr="00B5719D">
        <w:rPr>
          <w:rFonts w:ascii="Arial" w:hAnsi="Arial" w:cs="Arial"/>
          <w:color w:val="000000" w:themeColor="text1"/>
          <w:lang w:val="nl-NL"/>
        </w:rPr>
        <w:t>Krister</w:t>
      </w:r>
      <w:proofErr w:type="spellEnd"/>
      <w:r w:rsidRPr="00B5719D">
        <w:rPr>
          <w:rFonts w:ascii="Arial" w:hAnsi="Arial" w:cs="Arial"/>
          <w:color w:val="000000" w:themeColor="text1"/>
          <w:lang w:val="nl-NL"/>
        </w:rPr>
        <w:t xml:space="preserve"> </w:t>
      </w:r>
      <w:proofErr w:type="spellStart"/>
      <w:r w:rsidRPr="00B5719D">
        <w:rPr>
          <w:rFonts w:ascii="Arial" w:hAnsi="Arial" w:cs="Arial"/>
          <w:color w:val="000000" w:themeColor="text1"/>
          <w:lang w:val="nl-NL"/>
        </w:rPr>
        <w:t>Blomgren</w:t>
      </w:r>
      <w:proofErr w:type="spellEnd"/>
      <w:r w:rsidRPr="00B5719D">
        <w:rPr>
          <w:rFonts w:ascii="Arial" w:hAnsi="Arial" w:cs="Arial"/>
          <w:color w:val="000000" w:themeColor="text1"/>
          <w:lang w:val="nl-NL"/>
        </w:rPr>
        <w:t xml:space="preserve">, </w:t>
      </w:r>
      <w:proofErr w:type="spellStart"/>
      <w:r w:rsidRPr="00B5719D">
        <w:rPr>
          <w:rFonts w:ascii="Arial" w:hAnsi="Arial" w:cs="Arial"/>
          <w:color w:val="000000" w:themeColor="text1"/>
          <w:lang w:val="nl-NL"/>
        </w:rPr>
        <w:t>CEO</w:t>
      </w:r>
      <w:proofErr w:type="spellEnd"/>
      <w:r>
        <w:rPr>
          <w:rFonts w:ascii="Arial" w:hAnsi="Arial" w:cs="Arial"/>
          <w:color w:val="000000" w:themeColor="text1"/>
          <w:lang w:val="nl-NL"/>
        </w:rPr>
        <w:br/>
      </w:r>
      <w:hyperlink r:id="rId10" w:history="1">
        <w:r w:rsidRPr="00744928">
          <w:rPr>
            <w:rStyle w:val="Hyperlnk"/>
            <w:rFonts w:cs="Arial"/>
            <w:lang w:val="nl-NL"/>
          </w:rPr>
          <w:t>krister.blomgren@engcon.com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B5719D">
        <w:rPr>
          <w:rFonts w:ascii="Arial" w:hAnsi="Arial" w:cs="Arial"/>
          <w:color w:val="000000" w:themeColor="text1"/>
          <w:lang w:val="nl-NL"/>
        </w:rPr>
        <w:t>+46 70 529 92 65</w:t>
      </w:r>
    </w:p>
    <w:p w14:paraId="658187A2" w14:textId="672C5985" w:rsidR="00B5719D" w:rsidRDefault="00B5719D" w:rsidP="00B5719D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r w:rsidRPr="00B5719D">
        <w:rPr>
          <w:rFonts w:ascii="Arial" w:hAnsi="Arial" w:cs="Arial"/>
          <w:color w:val="000000" w:themeColor="text1"/>
          <w:lang w:val="nl-NL"/>
        </w:rPr>
        <w:t>Sam Ryan, Global OEM Manager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1" w:history="1">
        <w:r w:rsidRPr="00744928">
          <w:rPr>
            <w:rStyle w:val="Hyperlnk"/>
            <w:rFonts w:cs="Arial"/>
            <w:lang w:val="nl-NL"/>
          </w:rPr>
          <w:t>sam.ryan@engcon.com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B5719D">
        <w:rPr>
          <w:rFonts w:ascii="Arial" w:hAnsi="Arial" w:cs="Arial"/>
          <w:color w:val="000000" w:themeColor="text1"/>
          <w:lang w:val="nl-NL"/>
        </w:rPr>
        <w:t>+44 7702 167809</w:t>
      </w:r>
    </w:p>
    <w:p w14:paraId="65687455" w14:textId="76DF09A2" w:rsidR="006C7CAE" w:rsidRPr="001004AC" w:rsidRDefault="006C7CAE" w:rsidP="00B5719D">
      <w:pPr>
        <w:pStyle w:val="paragraph"/>
        <w:textAlignment w:val="baseline"/>
        <w:rPr>
          <w:rFonts w:ascii="Arial" w:eastAsia="Arial Nova Light" w:hAnsi="Arial" w:cs="Arial"/>
          <w:color w:val="000000" w:themeColor="text1"/>
          <w:lang w:val="nb-NO" w:bidi="nb-NO"/>
        </w:rPr>
      </w:pPr>
      <w:proofErr w:type="spellStart"/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er den ledende globale leverandøren av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utstyr som forbedrer effektiviteten, fleksibiliteten, lønnsomheten, sikkerheten og bærekraften til gravemaskiner. Med kunnskap, engasjement og høy servicegrad skaper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rundt 400 ansatte suksess for kundene sine.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ble grunnlagt i 1990, har hovedkontor i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henvender seg til markedet gjennom 15 lokale salgsselskaper og et etablert nettverk av forhandlere over hele verden. Nettoomsetningen utgjorde ca. 1,6 milliarder svenske kroner i 2024.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0E35FDCA" w:rsidR="00623C86" w:rsidRPr="006C7CAE" w:rsidRDefault="006C7CAE" w:rsidP="006C7CAE">
      <w:pPr>
        <w:pStyle w:val="paragraph"/>
        <w:textAlignment w:val="baseline"/>
      </w:pPr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For mer informasjon, besøk </w:t>
      </w:r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www.engcongroup.com</w:t>
      </w:r>
    </w:p>
    <w:sectPr w:rsidR="00623C86" w:rsidRPr="006C7CAE" w:rsidSect="002E1FBF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9D69" w14:textId="77777777" w:rsidR="00056A58" w:rsidRDefault="00056A58">
      <w:pPr>
        <w:spacing w:line="240" w:lineRule="auto"/>
      </w:pPr>
      <w:r>
        <w:separator/>
      </w:r>
    </w:p>
  </w:endnote>
  <w:endnote w:type="continuationSeparator" w:id="0">
    <w:p w14:paraId="0DF34193" w14:textId="77777777" w:rsidR="00056A58" w:rsidRDefault="00056A58">
      <w:pPr>
        <w:spacing w:line="240" w:lineRule="auto"/>
      </w:pPr>
      <w:r>
        <w:continuationSeparator/>
      </w:r>
    </w:p>
  </w:endnote>
  <w:endnote w:type="continuationNotice" w:id="1">
    <w:p w14:paraId="2AD5C838" w14:textId="77777777" w:rsidR="00056A58" w:rsidRDefault="00056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E419" w14:textId="77777777" w:rsidR="00056A58" w:rsidRDefault="00056A58">
      <w:pPr>
        <w:spacing w:line="240" w:lineRule="auto"/>
      </w:pPr>
      <w:r>
        <w:separator/>
      </w:r>
    </w:p>
  </w:footnote>
  <w:footnote w:type="continuationSeparator" w:id="0">
    <w:p w14:paraId="5B0651BF" w14:textId="77777777" w:rsidR="00056A58" w:rsidRDefault="00056A58">
      <w:pPr>
        <w:spacing w:line="240" w:lineRule="auto"/>
      </w:pPr>
      <w:r>
        <w:continuationSeparator/>
      </w:r>
    </w:p>
  </w:footnote>
  <w:footnote w:type="continuationNotice" w:id="1">
    <w:p w14:paraId="33CA9AA1" w14:textId="77777777" w:rsidR="00056A58" w:rsidRDefault="00056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56A58"/>
    <w:rsid w:val="00063438"/>
    <w:rsid w:val="000664E8"/>
    <w:rsid w:val="00071B86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5120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54FA1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106D"/>
    <w:rsid w:val="002D5029"/>
    <w:rsid w:val="002E0BC1"/>
    <w:rsid w:val="002E1FBF"/>
    <w:rsid w:val="002E2143"/>
    <w:rsid w:val="002E2330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54DF"/>
    <w:rsid w:val="00327A79"/>
    <w:rsid w:val="00330112"/>
    <w:rsid w:val="00337CA0"/>
    <w:rsid w:val="00345B6E"/>
    <w:rsid w:val="00352BD5"/>
    <w:rsid w:val="00354465"/>
    <w:rsid w:val="00360D07"/>
    <w:rsid w:val="00360D13"/>
    <w:rsid w:val="00360F48"/>
    <w:rsid w:val="00366162"/>
    <w:rsid w:val="0037008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3838"/>
    <w:rsid w:val="003C4999"/>
    <w:rsid w:val="003C75F0"/>
    <w:rsid w:val="003C76BF"/>
    <w:rsid w:val="003E0893"/>
    <w:rsid w:val="003E7A58"/>
    <w:rsid w:val="003F016E"/>
    <w:rsid w:val="003F23E9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1F13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94AAC"/>
    <w:rsid w:val="00694B2F"/>
    <w:rsid w:val="006970C7"/>
    <w:rsid w:val="0069753D"/>
    <w:rsid w:val="006B2E8F"/>
    <w:rsid w:val="006B4C9E"/>
    <w:rsid w:val="006B5F31"/>
    <w:rsid w:val="006B6642"/>
    <w:rsid w:val="006B741C"/>
    <w:rsid w:val="006C036B"/>
    <w:rsid w:val="006C18D2"/>
    <w:rsid w:val="006C7CAE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13822"/>
    <w:rsid w:val="00914805"/>
    <w:rsid w:val="00920ED5"/>
    <w:rsid w:val="00940004"/>
    <w:rsid w:val="009521A6"/>
    <w:rsid w:val="00960795"/>
    <w:rsid w:val="009622CF"/>
    <w:rsid w:val="00962330"/>
    <w:rsid w:val="0097035D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174FB"/>
    <w:rsid w:val="00B21AF8"/>
    <w:rsid w:val="00B262ED"/>
    <w:rsid w:val="00B34A18"/>
    <w:rsid w:val="00B400A1"/>
    <w:rsid w:val="00B43D67"/>
    <w:rsid w:val="00B5719D"/>
    <w:rsid w:val="00B609CB"/>
    <w:rsid w:val="00B60B91"/>
    <w:rsid w:val="00B7321C"/>
    <w:rsid w:val="00B77D87"/>
    <w:rsid w:val="00B80B0A"/>
    <w:rsid w:val="00B842A6"/>
    <w:rsid w:val="00B87337"/>
    <w:rsid w:val="00B9015D"/>
    <w:rsid w:val="00B93808"/>
    <w:rsid w:val="00B96C84"/>
    <w:rsid w:val="00BA775E"/>
    <w:rsid w:val="00BB08D7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45901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D1891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61821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55568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71ED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.rya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ter.blomgre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22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1924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64</cp:revision>
  <cp:lastPrinted>2023-10-26T09:17:00Z</cp:lastPrinted>
  <dcterms:created xsi:type="dcterms:W3CDTF">2023-10-21T13:26:00Z</dcterms:created>
  <dcterms:modified xsi:type="dcterms:W3CDTF">2025-04-03T09:26:00Z</dcterms:modified>
</cp:coreProperties>
</file>