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B4" w:rsidRPr="007F1BB4" w:rsidRDefault="007F1BB4" w:rsidP="007F1BB4">
      <w:pPr>
        <w:pStyle w:val="berarbeitung"/>
        <w:autoSpaceDE w:val="0"/>
        <w:autoSpaceDN w:val="0"/>
        <w:adjustRightInd w:val="0"/>
        <w:rPr>
          <w:sz w:val="22"/>
          <w:szCs w:val="22"/>
          <w:u w:val="single"/>
        </w:rPr>
      </w:pPr>
      <w:r w:rsidRPr="007F1BB4">
        <w:rPr>
          <w:sz w:val="22"/>
          <w:szCs w:val="22"/>
          <w:u w:val="single"/>
        </w:rPr>
        <w:t>Elite Report bescheinigt Beratung</w:t>
      </w:r>
      <w:r>
        <w:rPr>
          <w:sz w:val="22"/>
          <w:szCs w:val="22"/>
          <w:u w:val="single"/>
        </w:rPr>
        <w:t>squalität auf höchstem Niveau</w:t>
      </w:r>
    </w:p>
    <w:p w:rsidR="007F1BB4" w:rsidRDefault="007F1BB4" w:rsidP="007F1BB4">
      <w:pPr>
        <w:pStyle w:val="berarbeitung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Donner &amp; </w:t>
      </w:r>
      <w:proofErr w:type="spellStart"/>
      <w:r>
        <w:rPr>
          <w:sz w:val="28"/>
        </w:rPr>
        <w:t>Reuschel</w:t>
      </w:r>
      <w:proofErr w:type="spellEnd"/>
      <w:r>
        <w:rPr>
          <w:sz w:val="28"/>
        </w:rPr>
        <w:t xml:space="preserve"> an der Spitze der besten Vermögensverwalter</w:t>
      </w:r>
    </w:p>
    <w:p w:rsidR="007F1BB4" w:rsidRDefault="007F1BB4" w:rsidP="007F1BB4">
      <w:pPr>
        <w:ind w:right="-2"/>
        <w:rPr>
          <w:sz w:val="22"/>
        </w:rPr>
      </w:pPr>
    </w:p>
    <w:p w:rsidR="007F1BB4" w:rsidRPr="007F1BB4" w:rsidRDefault="007F1BB4" w:rsidP="007F1BB4">
      <w:pPr>
        <w:autoSpaceDE w:val="0"/>
        <w:autoSpaceDN w:val="0"/>
        <w:adjustRightInd w:val="0"/>
        <w:rPr>
          <w:sz w:val="22"/>
        </w:rPr>
      </w:pPr>
      <w:r w:rsidRPr="007F1BB4">
        <w:rPr>
          <w:sz w:val="22"/>
        </w:rPr>
        <w:t xml:space="preserve">(Dezember 2016) Beim Branchenranking Elite Report 2017 erhielt Donner &amp; </w:t>
      </w:r>
      <w:proofErr w:type="spellStart"/>
      <w:r w:rsidRPr="007F1BB4">
        <w:rPr>
          <w:sz w:val="22"/>
        </w:rPr>
        <w:t>Reuschel</w:t>
      </w:r>
      <w:proofErr w:type="spellEnd"/>
      <w:r w:rsidRPr="007F1BB4">
        <w:rPr>
          <w:sz w:val="22"/>
        </w:rPr>
        <w:t xml:space="preserve"> bereits zum neunten Mal in Folge die Bestnote „summa cum laude“ und wurde wiederholt mit der höchsten Punktzahl bewertet. </w:t>
      </w:r>
    </w:p>
    <w:p w:rsidR="007F1BB4" w:rsidRDefault="007F1BB4" w:rsidP="007F1BB4">
      <w:pPr>
        <w:autoSpaceDE w:val="0"/>
        <w:autoSpaceDN w:val="0"/>
        <w:adjustRightInd w:val="0"/>
        <w:rPr>
          <w:b w:val="0"/>
          <w:sz w:val="22"/>
        </w:rPr>
      </w:pPr>
    </w:p>
    <w:p w:rsidR="007F1BB4" w:rsidRDefault="007F1BB4" w:rsidP="007F1BB4">
      <w:pPr>
        <w:autoSpaceDE w:val="0"/>
        <w:autoSpaceDN w:val="0"/>
        <w:adjustRightInd w:val="0"/>
        <w:rPr>
          <w:b w:val="0"/>
          <w:sz w:val="22"/>
        </w:rPr>
      </w:pPr>
      <w:r>
        <w:rPr>
          <w:b w:val="0"/>
          <w:sz w:val="22"/>
        </w:rPr>
        <w:t>„</w:t>
      </w:r>
      <w:r w:rsidRPr="00B2087D">
        <w:rPr>
          <w:b w:val="0"/>
          <w:sz w:val="22"/>
        </w:rPr>
        <w:t xml:space="preserve">Die Privatbank Donner &amp; </w:t>
      </w:r>
      <w:proofErr w:type="spellStart"/>
      <w:r w:rsidRPr="00B2087D">
        <w:rPr>
          <w:b w:val="0"/>
          <w:sz w:val="22"/>
        </w:rPr>
        <w:t>Reuschel</w:t>
      </w:r>
      <w:proofErr w:type="spellEnd"/>
      <w:r w:rsidRPr="00B2087D">
        <w:rPr>
          <w:b w:val="0"/>
          <w:sz w:val="22"/>
        </w:rPr>
        <w:t xml:space="preserve"> hat mit ausgezeichneten Ergebnis</w:t>
      </w:r>
      <w:r>
        <w:rPr>
          <w:b w:val="0"/>
          <w:sz w:val="22"/>
        </w:rPr>
        <w:t xml:space="preserve">sen überzeugt“, fasst die Jury zusammen. So fällt </w:t>
      </w:r>
      <w:r w:rsidRPr="00B2087D">
        <w:rPr>
          <w:b w:val="0"/>
          <w:sz w:val="22"/>
        </w:rPr>
        <w:t>auch die ausführlichere Beurteilung der</w:t>
      </w:r>
      <w:r>
        <w:rPr>
          <w:b w:val="0"/>
          <w:sz w:val="22"/>
        </w:rPr>
        <w:t xml:space="preserve"> Leistungen der Bank positiv</w:t>
      </w:r>
      <w:r w:rsidRPr="00B2087D">
        <w:rPr>
          <w:b w:val="0"/>
          <w:sz w:val="22"/>
        </w:rPr>
        <w:t xml:space="preserve"> aus: „</w:t>
      </w:r>
      <w:r>
        <w:rPr>
          <w:b w:val="0"/>
          <w:sz w:val="22"/>
        </w:rPr>
        <w:t xml:space="preserve">Wer den Investmentprozess genau analysiert, ist von den detaillierten Angaben angetan. Donner &amp; </w:t>
      </w:r>
      <w:proofErr w:type="spellStart"/>
      <w:r>
        <w:rPr>
          <w:b w:val="0"/>
          <w:sz w:val="22"/>
        </w:rPr>
        <w:t>Reuschel</w:t>
      </w:r>
      <w:proofErr w:type="spellEnd"/>
      <w:r>
        <w:rPr>
          <w:b w:val="0"/>
          <w:sz w:val="22"/>
        </w:rPr>
        <w:t xml:space="preserve"> ist in der Mandatspraxis angenehm realistisch. Der von den meisten Kunden gewünschte Vermögenserhalt steht immer im Vordergrund. Die Anstrengungen für diese beständige Qualität sind wohltuend spürbar.“</w:t>
      </w:r>
    </w:p>
    <w:p w:rsidR="007F1BB4" w:rsidRDefault="007F1BB4" w:rsidP="007F1BB4">
      <w:pPr>
        <w:autoSpaceDE w:val="0"/>
        <w:autoSpaceDN w:val="0"/>
        <w:adjustRightInd w:val="0"/>
        <w:rPr>
          <w:b w:val="0"/>
          <w:sz w:val="22"/>
        </w:rPr>
      </w:pPr>
    </w:p>
    <w:p w:rsidR="007F1BB4" w:rsidRDefault="007F1BB4" w:rsidP="007F1BB4">
      <w:pPr>
        <w:autoSpaceDE w:val="0"/>
        <w:autoSpaceDN w:val="0"/>
        <w:adjustRightInd w:val="0"/>
        <w:rPr>
          <w:b w:val="0"/>
          <w:sz w:val="22"/>
        </w:rPr>
      </w:pPr>
      <w:r w:rsidRPr="00AD6CA8">
        <w:rPr>
          <w:b w:val="0"/>
          <w:sz w:val="22"/>
        </w:rPr>
        <w:t>Um die besten Vermögensverwalter zu ermitte</w:t>
      </w:r>
      <w:r>
        <w:rPr>
          <w:b w:val="0"/>
          <w:sz w:val="22"/>
        </w:rPr>
        <w:t>ln, hatt</w:t>
      </w:r>
      <w:r w:rsidRPr="00AD6CA8">
        <w:rPr>
          <w:b w:val="0"/>
          <w:sz w:val="22"/>
        </w:rPr>
        <w:t>en die Tester des Elite Reports</w:t>
      </w:r>
      <w:r>
        <w:rPr>
          <w:b w:val="0"/>
          <w:sz w:val="22"/>
        </w:rPr>
        <w:t xml:space="preserve"> in Zusammenarbeit mit dem Handelsblatt rund 350 Vermögensverwalter</w:t>
      </w:r>
      <w:r w:rsidRPr="00AD6CA8">
        <w:rPr>
          <w:b w:val="0"/>
          <w:sz w:val="22"/>
        </w:rPr>
        <w:t xml:space="preserve"> im deutschsprachigen Raum unter die Lupe genommen. In mehreren Prüfungsrunden bewerteten sie unter anderem Beratungsprozess, Portfolio-Management und -Qualität, Vermögensstreuung, Risikomanage</w:t>
      </w:r>
      <w:r>
        <w:rPr>
          <w:b w:val="0"/>
          <w:sz w:val="22"/>
        </w:rPr>
        <w:t>ment, Fachwissen und</w:t>
      </w:r>
      <w:r w:rsidRPr="00AD6CA8">
        <w:rPr>
          <w:b w:val="0"/>
          <w:sz w:val="22"/>
        </w:rPr>
        <w:t xml:space="preserve"> das Preis-Leistungs-Verhä</w:t>
      </w:r>
      <w:r>
        <w:rPr>
          <w:b w:val="0"/>
          <w:sz w:val="22"/>
        </w:rPr>
        <w:t>ltnis. Zusätzlich wurden Gesprächsa</w:t>
      </w:r>
      <w:r w:rsidRPr="00AD6CA8">
        <w:rPr>
          <w:b w:val="0"/>
          <w:sz w:val="22"/>
        </w:rPr>
        <w:t xml:space="preserve">tmosphäre, Verhalten des Beraters und Diskretion </w:t>
      </w:r>
      <w:r>
        <w:rPr>
          <w:b w:val="0"/>
          <w:sz w:val="22"/>
        </w:rPr>
        <w:t>ein</w:t>
      </w:r>
      <w:r w:rsidRPr="00AD6CA8">
        <w:rPr>
          <w:b w:val="0"/>
          <w:sz w:val="22"/>
        </w:rPr>
        <w:t>bezo</w:t>
      </w:r>
      <w:r>
        <w:rPr>
          <w:b w:val="0"/>
          <w:sz w:val="22"/>
        </w:rPr>
        <w:t>gen.</w:t>
      </w:r>
    </w:p>
    <w:p w:rsidR="007F1BB4" w:rsidRDefault="007F1BB4" w:rsidP="007F1BB4">
      <w:pPr>
        <w:autoSpaceDE w:val="0"/>
        <w:autoSpaceDN w:val="0"/>
        <w:adjustRightInd w:val="0"/>
        <w:rPr>
          <w:b w:val="0"/>
          <w:sz w:val="22"/>
        </w:rPr>
      </w:pPr>
    </w:p>
    <w:p w:rsidR="007F1BB4" w:rsidRDefault="007F1BB4" w:rsidP="007F1BB4">
      <w:pPr>
        <w:autoSpaceDE w:val="0"/>
        <w:autoSpaceDN w:val="0"/>
        <w:adjustRightInd w:val="0"/>
        <w:rPr>
          <w:b w:val="0"/>
          <w:sz w:val="22"/>
        </w:rPr>
      </w:pPr>
      <w:bookmarkStart w:id="0" w:name="_GoBack"/>
      <w:bookmarkEnd w:id="0"/>
      <w:r>
        <w:rPr>
          <w:b w:val="0"/>
          <w:sz w:val="22"/>
        </w:rPr>
        <w:t>Informationen zum Wettbewerb finden Sie unter: www.elitereport.de</w:t>
      </w:r>
    </w:p>
    <w:p w:rsidR="00B40726" w:rsidRDefault="00B40726" w:rsidP="007F1BB4"/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B4"/>
    <w:rsid w:val="002964BC"/>
    <w:rsid w:val="007F1BB4"/>
    <w:rsid w:val="00972BFB"/>
    <w:rsid w:val="00B40726"/>
    <w:rsid w:val="00C422EA"/>
    <w:rsid w:val="00E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0DBE-46DC-44CD-BAE8-E155A66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1BB4"/>
    <w:rPr>
      <w:rFonts w:eastAsia="Times New Roman" w:cs="Times New Roman"/>
      <w:b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b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b w:val="0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b w:val="0"/>
      <w:i/>
      <w:iCs/>
      <w:sz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  <w:b w:val="0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  <w:b w:val="0"/>
      <w:sz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b w:val="0"/>
      <w:i/>
      <w:iCs/>
      <w:sz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b w:val="0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b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eastAsiaTheme="minorHAnsi" w:cs="Consolas"/>
      <w:b w:val="0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eastAsiaTheme="minorHAnsi" w:cstheme="minorBidi"/>
      <w:b w:val="0"/>
      <w:sz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Cs/>
      <w:sz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b w:val="0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eastAsiaTheme="minorHAnsi" w:cs="Consolas"/>
      <w:b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Cs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eastAsiaTheme="minorHAnsi" w:cs="Segoe UI"/>
      <w:b w:val="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eastAsiaTheme="minorHAnsi"/>
      <w:b w:val="0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b w:val="0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  <w:b w:val="0"/>
      <w:sz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b w:val="0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 w:cstheme="minorBidi"/>
      <w:b w:val="0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erarbeitung">
    <w:name w:val="Revision"/>
    <w:hidden/>
    <w:semiHidden/>
    <w:rsid w:val="007F1BB4"/>
    <w:rPr>
      <w:rFonts w:eastAsia="Times New Roman" w:cs="Times New Roman"/>
      <w:b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2</cp:revision>
  <cp:lastPrinted>2016-11-21T10:28:00Z</cp:lastPrinted>
  <dcterms:created xsi:type="dcterms:W3CDTF">2016-11-21T10:23:00Z</dcterms:created>
  <dcterms:modified xsi:type="dcterms:W3CDTF">2016-11-23T10:49:00Z</dcterms:modified>
</cp:coreProperties>
</file>