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E6967" w14:textId="77777777" w:rsidR="00A62EE2" w:rsidRPr="0069744E" w:rsidRDefault="00354DE5" w:rsidP="00A0512F">
      <w:pPr>
        <w:keepNext/>
        <w:spacing w:line="360" w:lineRule="auto"/>
        <w:outlineLvl w:val="1"/>
        <w:rPr>
          <w:rFonts w:ascii="Helvetica" w:hAnsi="Helvetica" w:cs="Helvetica"/>
          <w:b/>
          <w:noProof/>
          <w:lang w:val="en-US" w:eastAsia="en-US"/>
        </w:rPr>
      </w:pPr>
      <w:r w:rsidRPr="0069744E">
        <w:rPr>
          <w:rFonts w:ascii="Helvetica" w:hAnsi="Helvetica" w:cs="Helvetica"/>
          <w:b/>
          <w:noProof/>
          <w:lang w:val="en-US" w:eastAsia="en-US"/>
        </w:rPr>
        <w:t xml:space="preserve"> </w:t>
      </w:r>
    </w:p>
    <w:p w14:paraId="133E9BF7" w14:textId="77777777" w:rsidR="00580324" w:rsidRPr="0069744E" w:rsidRDefault="00907ACF" w:rsidP="00580324">
      <w:pPr>
        <w:keepNext/>
        <w:spacing w:line="360" w:lineRule="auto"/>
        <w:ind w:right="1418"/>
        <w:outlineLvl w:val="1"/>
        <w:rPr>
          <w:lang w:val="en-US"/>
        </w:rPr>
      </w:pPr>
      <w:r w:rsidRPr="00D71900">
        <w:rPr>
          <w:rFonts w:ascii="Helvetica" w:hAnsi="Helvetica" w:cs="Arial"/>
          <w:b/>
          <w:noProof/>
          <w:sz w:val="22"/>
          <w:szCs w:val="22"/>
          <w:lang w:val="en-GB" w:eastAsia="en-GB"/>
        </w:rPr>
        <w:drawing>
          <wp:anchor distT="0" distB="0" distL="114300" distR="114300" simplePos="0" relativeHeight="251656704" behindDoc="1" locked="0" layoutInCell="1" allowOverlap="1" wp14:anchorId="67D7256D" wp14:editId="43C3C5D3">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830769" w:rsidRPr="0069744E">
        <w:rPr>
          <w:lang w:val="en-US"/>
        </w:rPr>
        <w:t xml:space="preserve"> </w:t>
      </w:r>
    </w:p>
    <w:p w14:paraId="1A590023" w14:textId="3D58629B" w:rsidR="00E22162" w:rsidRDefault="006C5B66" w:rsidP="00036D14">
      <w:pPr>
        <w:rPr>
          <w:rFonts w:ascii="Helvetica" w:hAnsi="Helvetica" w:cs="Helvetica"/>
          <w:b/>
          <w:sz w:val="22"/>
          <w:szCs w:val="22"/>
          <w:lang w:val="en-US"/>
        </w:rPr>
      </w:pPr>
      <w:r w:rsidRPr="006C5B66">
        <w:rPr>
          <w:rFonts w:ascii="Helvetica" w:hAnsi="Helvetica" w:cs="Helvetica"/>
          <w:b/>
          <w:sz w:val="22"/>
          <w:szCs w:val="22"/>
          <w:lang w:val="en-US"/>
        </w:rPr>
        <w:t>Extended firewall functionality for cellular routers</w:t>
      </w:r>
    </w:p>
    <w:p w14:paraId="02CBAD07" w14:textId="77777777" w:rsidR="006C5B66" w:rsidRPr="00036D14" w:rsidRDefault="006C5B66" w:rsidP="00036D14">
      <w:pPr>
        <w:rPr>
          <w:lang w:val="en-US"/>
        </w:rPr>
      </w:pPr>
    </w:p>
    <w:p w14:paraId="7205C69A" w14:textId="5B766E59" w:rsidR="006C5B66" w:rsidRPr="006C5B66" w:rsidRDefault="006C5B66" w:rsidP="006C5B66">
      <w:pPr>
        <w:pStyle w:val="Heading1"/>
        <w:ind w:right="2552"/>
        <w:rPr>
          <w:rFonts w:ascii="Helvetica" w:eastAsia="Times New Roman" w:hAnsi="Helvetica" w:cs="Helvetica"/>
          <w:b w:val="0"/>
          <w:kern w:val="28"/>
          <w:lang w:val="en-US"/>
        </w:rPr>
      </w:pPr>
      <w:r w:rsidRPr="006C5B66">
        <w:rPr>
          <w:rFonts w:ascii="Helvetica" w:eastAsia="Times New Roman" w:hAnsi="Helvetica" w:cs="Helvetica"/>
          <w:b w:val="0"/>
          <w:kern w:val="28"/>
          <w:lang w:val="en-US"/>
        </w:rPr>
        <w:t>The new firmware 2.05.1 extends the scope of functions of the TC R</w:t>
      </w:r>
      <w:r w:rsidR="002E64D2">
        <w:rPr>
          <w:rFonts w:ascii="Helvetica" w:eastAsia="Times New Roman" w:hAnsi="Helvetica" w:cs="Helvetica"/>
          <w:b w:val="0"/>
          <w:kern w:val="28"/>
          <w:lang w:val="en-US"/>
        </w:rPr>
        <w:t>outer</w:t>
      </w:r>
      <w:r w:rsidRPr="006C5B66">
        <w:rPr>
          <w:rFonts w:ascii="Helvetica" w:eastAsia="Times New Roman" w:hAnsi="Helvetica" w:cs="Helvetica"/>
          <w:b w:val="0"/>
          <w:kern w:val="28"/>
          <w:lang w:val="en-US"/>
        </w:rPr>
        <w:t xml:space="preserve"> product range from Phoenix Contact. The firmware is available to download in the E-Shop.</w:t>
      </w:r>
    </w:p>
    <w:p w14:paraId="62A0F050" w14:textId="77777777" w:rsidR="006C5B66" w:rsidRPr="006C5B66" w:rsidRDefault="006C5B66" w:rsidP="006C5B66">
      <w:pPr>
        <w:pStyle w:val="Heading1"/>
        <w:ind w:right="2552"/>
        <w:rPr>
          <w:rFonts w:ascii="Helvetica" w:eastAsia="Times New Roman" w:hAnsi="Helvetica" w:cs="Helvetica"/>
          <w:b w:val="0"/>
          <w:kern w:val="28"/>
          <w:lang w:val="en-US"/>
        </w:rPr>
      </w:pPr>
    </w:p>
    <w:p w14:paraId="53301C55" w14:textId="663874C9" w:rsidR="006C5B66" w:rsidRPr="006C5B66" w:rsidRDefault="006C5B66" w:rsidP="006C5B66">
      <w:pPr>
        <w:pStyle w:val="Heading1"/>
        <w:ind w:right="2552"/>
        <w:rPr>
          <w:rFonts w:ascii="Helvetica" w:eastAsia="Times New Roman" w:hAnsi="Helvetica" w:cs="Helvetica"/>
          <w:b w:val="0"/>
          <w:kern w:val="28"/>
          <w:lang w:val="en-US"/>
        </w:rPr>
      </w:pPr>
      <w:r w:rsidRPr="006C5B66">
        <w:rPr>
          <w:rFonts w:ascii="Helvetica" w:eastAsia="Times New Roman" w:hAnsi="Helvetica" w:cs="Helvetica"/>
          <w:b w:val="0"/>
          <w:kern w:val="28"/>
          <w:lang w:val="en-US"/>
        </w:rPr>
        <w:t xml:space="preserve">The cellular routers enable location-independent and permanent access to station networks and systems via the cellular network. They have been specifically </w:t>
      </w:r>
      <w:proofErr w:type="spellStart"/>
      <w:r w:rsidRPr="006C5B66">
        <w:rPr>
          <w:rFonts w:ascii="Helvetica" w:eastAsia="Times New Roman" w:hAnsi="Helvetica" w:cs="Helvetica"/>
          <w:b w:val="0"/>
          <w:kern w:val="28"/>
          <w:lang w:val="en-US"/>
        </w:rPr>
        <w:t>optimi</w:t>
      </w:r>
      <w:r w:rsidR="00D562D6">
        <w:rPr>
          <w:rFonts w:ascii="Helvetica" w:eastAsia="Times New Roman" w:hAnsi="Helvetica" w:cs="Helvetica"/>
          <w:b w:val="0"/>
          <w:kern w:val="28"/>
          <w:lang w:val="en-US"/>
        </w:rPr>
        <w:t>s</w:t>
      </w:r>
      <w:r w:rsidRPr="006C5B66">
        <w:rPr>
          <w:rFonts w:ascii="Helvetica" w:eastAsia="Times New Roman" w:hAnsi="Helvetica" w:cs="Helvetica"/>
          <w:b w:val="0"/>
          <w:kern w:val="28"/>
          <w:lang w:val="en-US"/>
        </w:rPr>
        <w:t>ed</w:t>
      </w:r>
      <w:proofErr w:type="spellEnd"/>
      <w:r w:rsidRPr="006C5B66">
        <w:rPr>
          <w:rFonts w:ascii="Helvetica" w:eastAsia="Times New Roman" w:hAnsi="Helvetica" w:cs="Helvetica"/>
          <w:b w:val="0"/>
          <w:kern w:val="28"/>
          <w:lang w:val="en-US"/>
        </w:rPr>
        <w:t xml:space="preserve"> for infrastructure applications and, with VPN and firewall, provide protection against </w:t>
      </w:r>
      <w:proofErr w:type="spellStart"/>
      <w:r w:rsidRPr="006C5B66">
        <w:rPr>
          <w:rFonts w:ascii="Helvetica" w:eastAsia="Times New Roman" w:hAnsi="Helvetica" w:cs="Helvetica"/>
          <w:b w:val="0"/>
          <w:kern w:val="28"/>
          <w:lang w:val="en-US"/>
        </w:rPr>
        <w:t>unauthori</w:t>
      </w:r>
      <w:r w:rsidR="00D562D6">
        <w:rPr>
          <w:rFonts w:ascii="Helvetica" w:eastAsia="Times New Roman" w:hAnsi="Helvetica" w:cs="Helvetica"/>
          <w:b w:val="0"/>
          <w:kern w:val="28"/>
          <w:lang w:val="en-US"/>
        </w:rPr>
        <w:t>s</w:t>
      </w:r>
      <w:r w:rsidRPr="006C5B66">
        <w:rPr>
          <w:rFonts w:ascii="Helvetica" w:eastAsia="Times New Roman" w:hAnsi="Helvetica" w:cs="Helvetica"/>
          <w:b w:val="0"/>
          <w:kern w:val="28"/>
          <w:lang w:val="en-US"/>
        </w:rPr>
        <w:t>ed</w:t>
      </w:r>
      <w:proofErr w:type="spellEnd"/>
      <w:r w:rsidRPr="006C5B66">
        <w:rPr>
          <w:rFonts w:ascii="Helvetica" w:eastAsia="Times New Roman" w:hAnsi="Helvetica" w:cs="Helvetica"/>
          <w:b w:val="0"/>
          <w:kern w:val="28"/>
          <w:lang w:val="en-US"/>
        </w:rPr>
        <w:t xml:space="preserve"> access.</w:t>
      </w:r>
    </w:p>
    <w:p w14:paraId="77BBB899" w14:textId="77777777" w:rsidR="006C5B66" w:rsidRPr="006C5B66" w:rsidRDefault="006C5B66" w:rsidP="006C5B66">
      <w:pPr>
        <w:pStyle w:val="Heading1"/>
        <w:ind w:right="2552"/>
        <w:rPr>
          <w:rFonts w:ascii="Helvetica" w:eastAsia="Times New Roman" w:hAnsi="Helvetica" w:cs="Helvetica"/>
          <w:b w:val="0"/>
          <w:kern w:val="28"/>
          <w:lang w:val="en-US"/>
        </w:rPr>
      </w:pPr>
    </w:p>
    <w:p w14:paraId="6C43F081" w14:textId="582C0319" w:rsidR="00E22162" w:rsidRDefault="006C5B66" w:rsidP="006C5B66">
      <w:pPr>
        <w:pStyle w:val="Heading1"/>
        <w:ind w:right="2552"/>
        <w:rPr>
          <w:rFonts w:ascii="Helvetica" w:eastAsia="Times New Roman" w:hAnsi="Helvetica" w:cs="Helvetica"/>
          <w:b w:val="0"/>
          <w:kern w:val="28"/>
          <w:lang w:val="en-US"/>
        </w:rPr>
      </w:pPr>
      <w:r w:rsidRPr="006C5B66">
        <w:rPr>
          <w:rFonts w:ascii="Helvetica" w:eastAsia="Times New Roman" w:hAnsi="Helvetica" w:cs="Helvetica"/>
          <w:b w:val="0"/>
          <w:kern w:val="28"/>
          <w:lang w:val="en-US"/>
        </w:rPr>
        <w:t xml:space="preserve">With the new firmware update, the protective functions are being extended with a device-specific firewall in addition to the existing general firewall and the IPsec firewall (VPN), both of which protect communication between the LAN and Internet. All interfaces, such as access to the web-based management system for device configuration and the XML interface for sending SMS and e-mail notifications, can now also be protected with rules, for example, station-specific access permission through just one selected group of IP addresses. In addition, DoS (Denial of Service) protection ensures that, in the event of an attack (ICMP flood/TCP SYN flood), the router does not use unnecessary resources and remains in a valid operating state. Furthermore, along with the new firewall, access to the web interface can now also be secured with user-defined certificates for the HTTPS protocol. This increases the security of access, and browsers </w:t>
      </w:r>
      <w:proofErr w:type="spellStart"/>
      <w:r w:rsidRPr="006C5B66">
        <w:rPr>
          <w:rFonts w:ascii="Helvetica" w:eastAsia="Times New Roman" w:hAnsi="Helvetica" w:cs="Helvetica"/>
          <w:b w:val="0"/>
          <w:kern w:val="28"/>
          <w:lang w:val="en-US"/>
        </w:rPr>
        <w:t>recogni</w:t>
      </w:r>
      <w:r w:rsidR="00D562D6">
        <w:rPr>
          <w:rFonts w:ascii="Helvetica" w:eastAsia="Times New Roman" w:hAnsi="Helvetica" w:cs="Helvetica"/>
          <w:b w:val="0"/>
          <w:kern w:val="28"/>
          <w:lang w:val="en-US"/>
        </w:rPr>
        <w:t>s</w:t>
      </w:r>
      <w:r w:rsidRPr="006C5B66">
        <w:rPr>
          <w:rFonts w:ascii="Helvetica" w:eastAsia="Times New Roman" w:hAnsi="Helvetica" w:cs="Helvetica"/>
          <w:b w:val="0"/>
          <w:kern w:val="28"/>
          <w:lang w:val="en-US"/>
        </w:rPr>
        <w:t>e</w:t>
      </w:r>
      <w:proofErr w:type="spellEnd"/>
      <w:r w:rsidRPr="006C5B66">
        <w:rPr>
          <w:rFonts w:ascii="Helvetica" w:eastAsia="Times New Roman" w:hAnsi="Helvetica" w:cs="Helvetica"/>
          <w:b w:val="0"/>
          <w:kern w:val="28"/>
          <w:lang w:val="en-US"/>
        </w:rPr>
        <w:t xml:space="preserve"> the connection to the router automatically as being trustworthy.</w:t>
      </w:r>
    </w:p>
    <w:p w14:paraId="3D645DC4" w14:textId="77777777" w:rsidR="006C5B66" w:rsidRPr="006C5B66" w:rsidRDefault="006C5B66" w:rsidP="006C5B66">
      <w:pPr>
        <w:rPr>
          <w:lang w:val="en-US"/>
        </w:rPr>
      </w:pPr>
    </w:p>
    <w:p w14:paraId="38ABAA1A" w14:textId="77777777" w:rsidR="000D0372" w:rsidRDefault="000D0372" w:rsidP="00333EEC">
      <w:pPr>
        <w:pStyle w:val="Heading1"/>
        <w:ind w:right="2552"/>
        <w:rPr>
          <w:rFonts w:ascii="Helvetica" w:eastAsia="Times New Roman" w:hAnsi="Helvetica" w:cs="Helvetica"/>
          <w:kern w:val="28"/>
          <w:lang w:val="en-US"/>
        </w:rPr>
      </w:pPr>
      <w:r>
        <w:rPr>
          <w:rFonts w:ascii="Helvetica" w:eastAsia="Times New Roman" w:hAnsi="Helvetica" w:cs="Helvetica"/>
          <w:kern w:val="28"/>
          <w:lang w:val="en-US"/>
        </w:rPr>
        <w:t>Ends</w:t>
      </w:r>
      <w:bookmarkStart w:id="1" w:name="_GoBack"/>
      <w:bookmarkEnd w:id="1"/>
    </w:p>
    <w:p w14:paraId="3D4E35CD" w14:textId="2CA97200" w:rsidR="00D04809" w:rsidRDefault="000D0372" w:rsidP="00333EEC">
      <w:pPr>
        <w:pStyle w:val="Heading1"/>
        <w:ind w:right="2552"/>
        <w:rPr>
          <w:rFonts w:ascii="Helvetica" w:eastAsia="Times New Roman" w:hAnsi="Helvetica" w:cs="Helvetica"/>
          <w:kern w:val="28"/>
          <w:lang w:val="en-US"/>
        </w:rPr>
      </w:pPr>
      <w:r>
        <w:rPr>
          <w:rFonts w:ascii="Helvetica" w:eastAsia="Times New Roman" w:hAnsi="Helvetica" w:cs="Helvetica"/>
          <w:kern w:val="28"/>
          <w:lang w:val="en-US"/>
        </w:rPr>
        <w:t>PR</w:t>
      </w:r>
      <w:r w:rsidR="00333EEC" w:rsidRPr="00333EEC">
        <w:rPr>
          <w:rFonts w:ascii="Helvetica" w:eastAsia="Times New Roman" w:hAnsi="Helvetica" w:cs="Helvetica"/>
          <w:kern w:val="28"/>
          <w:lang w:val="en-US"/>
        </w:rPr>
        <w:t>51</w:t>
      </w:r>
      <w:r w:rsidR="006C5B66">
        <w:rPr>
          <w:rFonts w:ascii="Helvetica" w:eastAsia="Times New Roman" w:hAnsi="Helvetica" w:cs="Helvetica"/>
          <w:kern w:val="28"/>
          <w:lang w:val="en-US"/>
        </w:rPr>
        <w:t>59</w:t>
      </w:r>
      <w:r>
        <w:rPr>
          <w:rFonts w:ascii="Helvetica" w:eastAsia="Times New Roman" w:hAnsi="Helvetica" w:cs="Helvetica"/>
          <w:kern w:val="28"/>
          <w:lang w:val="en-US"/>
        </w:rPr>
        <w:t>GB</w:t>
      </w:r>
    </w:p>
    <w:p w14:paraId="798A0079" w14:textId="77777777" w:rsidR="000D0372" w:rsidRPr="00511ED7" w:rsidRDefault="000D0372" w:rsidP="000D0372">
      <w:pPr>
        <w:ind w:right="924"/>
        <w:rPr>
          <w:rFonts w:ascii="Arial" w:hAnsi="Arial" w:cs="Arial"/>
        </w:rPr>
      </w:pPr>
    </w:p>
    <w:p w14:paraId="3E4113A0" w14:textId="2705D301" w:rsidR="000D0372" w:rsidRPr="00511ED7" w:rsidRDefault="000D0372" w:rsidP="000D0372">
      <w:pPr>
        <w:ind w:right="924"/>
        <w:rPr>
          <w:rFonts w:ascii="Arial" w:hAnsi="Arial" w:cs="Arial"/>
        </w:rPr>
      </w:pPr>
      <w:r>
        <w:rPr>
          <w:rFonts w:ascii="Arial" w:hAnsi="Arial" w:cs="Arial"/>
        </w:rPr>
        <w:t>September 2019</w:t>
      </w:r>
    </w:p>
    <w:p w14:paraId="619AA9BB" w14:textId="77777777" w:rsidR="000D0372" w:rsidRDefault="000D0372" w:rsidP="000D0372">
      <w:pPr>
        <w:rPr>
          <w:rFonts w:ascii="Arial" w:hAnsi="Arial" w:cs="Arial"/>
        </w:rPr>
      </w:pPr>
    </w:p>
    <w:p w14:paraId="056E4527" w14:textId="77777777" w:rsidR="000D0372" w:rsidRPr="002367AE" w:rsidRDefault="000D0372" w:rsidP="000D0372">
      <w:pPr>
        <w:rPr>
          <w:rFonts w:ascii="Arial" w:hAnsi="Arial" w:cs="Arial"/>
        </w:rPr>
      </w:pPr>
      <w:r w:rsidRPr="002367AE">
        <w:rPr>
          <w:rFonts w:ascii="Arial" w:hAnsi="Arial" w:cs="Arial"/>
        </w:rPr>
        <w:t>Phoenix Contact Ltd</w:t>
      </w:r>
    </w:p>
    <w:p w14:paraId="725F90F4" w14:textId="77777777" w:rsidR="000D0372" w:rsidRPr="002367AE" w:rsidRDefault="000D0372" w:rsidP="000D0372">
      <w:pPr>
        <w:rPr>
          <w:rFonts w:ascii="Arial" w:hAnsi="Arial" w:cs="Arial"/>
        </w:rPr>
      </w:pPr>
      <w:r w:rsidRPr="002367AE">
        <w:rPr>
          <w:rFonts w:ascii="Arial" w:hAnsi="Arial" w:cs="Arial"/>
        </w:rPr>
        <w:t>Halesfield 13</w:t>
      </w:r>
    </w:p>
    <w:p w14:paraId="5748CBC9" w14:textId="77777777" w:rsidR="000D0372" w:rsidRPr="002367AE" w:rsidRDefault="000D0372" w:rsidP="000D0372">
      <w:pPr>
        <w:rPr>
          <w:rFonts w:ascii="Arial" w:hAnsi="Arial" w:cs="Arial"/>
        </w:rPr>
      </w:pPr>
      <w:r w:rsidRPr="002367AE">
        <w:rPr>
          <w:rFonts w:ascii="Arial" w:hAnsi="Arial" w:cs="Arial"/>
        </w:rPr>
        <w:t>Telford</w:t>
      </w:r>
    </w:p>
    <w:p w14:paraId="1EBED4A2" w14:textId="77777777" w:rsidR="000D0372" w:rsidRPr="002367AE" w:rsidRDefault="000D0372" w:rsidP="000D0372">
      <w:pPr>
        <w:rPr>
          <w:rFonts w:ascii="Arial" w:hAnsi="Arial" w:cs="Arial"/>
        </w:rPr>
      </w:pPr>
      <w:r w:rsidRPr="002367AE">
        <w:rPr>
          <w:rFonts w:ascii="Arial" w:hAnsi="Arial" w:cs="Arial"/>
        </w:rPr>
        <w:t>Shropshire</w:t>
      </w:r>
    </w:p>
    <w:p w14:paraId="19F012EF" w14:textId="77777777" w:rsidR="000D0372" w:rsidRPr="002367AE" w:rsidRDefault="000D0372" w:rsidP="000D0372">
      <w:pPr>
        <w:rPr>
          <w:rFonts w:ascii="Arial" w:hAnsi="Arial" w:cs="Arial"/>
        </w:rPr>
      </w:pPr>
      <w:r w:rsidRPr="002367AE">
        <w:rPr>
          <w:rFonts w:ascii="Arial" w:hAnsi="Arial" w:cs="Arial"/>
        </w:rPr>
        <w:t>TF7 4PG</w:t>
      </w:r>
    </w:p>
    <w:p w14:paraId="2A132AA0" w14:textId="77777777" w:rsidR="000D0372" w:rsidRPr="002367AE" w:rsidRDefault="000D0372" w:rsidP="000D0372">
      <w:pPr>
        <w:rPr>
          <w:rFonts w:ascii="Arial" w:hAnsi="Arial" w:cs="Arial"/>
        </w:rPr>
      </w:pPr>
      <w:r w:rsidRPr="002367AE">
        <w:rPr>
          <w:rFonts w:ascii="Arial" w:hAnsi="Arial" w:cs="Arial"/>
        </w:rPr>
        <w:t>Tel: 0845 881 2222</w:t>
      </w:r>
    </w:p>
    <w:p w14:paraId="3C5700C3" w14:textId="77777777" w:rsidR="000D0372" w:rsidRPr="002367AE" w:rsidRDefault="000D0372" w:rsidP="000D0372">
      <w:pPr>
        <w:rPr>
          <w:rFonts w:ascii="Arial" w:hAnsi="Arial" w:cs="Arial"/>
        </w:rPr>
      </w:pPr>
      <w:r w:rsidRPr="002367AE">
        <w:rPr>
          <w:rFonts w:ascii="Arial" w:hAnsi="Arial" w:cs="Arial"/>
        </w:rPr>
        <w:t>Fax: 0845 881 2211</w:t>
      </w:r>
    </w:p>
    <w:p w14:paraId="70C4FB00" w14:textId="77777777" w:rsidR="000D0372" w:rsidRPr="002367AE" w:rsidRDefault="00D562D6" w:rsidP="000D0372">
      <w:pPr>
        <w:rPr>
          <w:rFonts w:ascii="Arial" w:hAnsi="Arial" w:cs="Arial"/>
        </w:rPr>
      </w:pPr>
      <w:hyperlink r:id="rId10" w:history="1">
        <w:r w:rsidR="000D0372" w:rsidRPr="002367AE">
          <w:rPr>
            <w:rStyle w:val="Hyperlink"/>
            <w:rFonts w:ascii="Arial" w:hAnsi="Arial" w:cs="Arial"/>
          </w:rPr>
          <w:t>www.phoenixcontact.co.uk</w:t>
        </w:r>
      </w:hyperlink>
    </w:p>
    <w:p w14:paraId="4FDE17C0" w14:textId="77777777" w:rsidR="000D0372" w:rsidRPr="002367AE" w:rsidRDefault="00D562D6" w:rsidP="000D0372">
      <w:pPr>
        <w:rPr>
          <w:rFonts w:ascii="Arial" w:hAnsi="Arial" w:cs="Arial"/>
        </w:rPr>
      </w:pPr>
      <w:hyperlink r:id="rId11" w:history="1">
        <w:r w:rsidR="000D0372" w:rsidRPr="002367AE">
          <w:rPr>
            <w:rStyle w:val="Hyperlink"/>
            <w:rFonts w:ascii="Arial" w:hAnsi="Arial" w:cs="Arial"/>
          </w:rPr>
          <w:t>info@phoenixcontact.co.uk</w:t>
        </w:r>
      </w:hyperlink>
    </w:p>
    <w:p w14:paraId="1641F832" w14:textId="77777777" w:rsidR="000D0372" w:rsidRPr="002367AE" w:rsidRDefault="000D0372" w:rsidP="000D0372">
      <w:pPr>
        <w:rPr>
          <w:rFonts w:ascii="Arial" w:hAnsi="Arial" w:cs="Arial"/>
        </w:rPr>
      </w:pPr>
    </w:p>
    <w:p w14:paraId="7BDB48AA" w14:textId="77777777" w:rsidR="000D0372" w:rsidRPr="002367AE" w:rsidRDefault="000D0372" w:rsidP="000D0372">
      <w:pPr>
        <w:rPr>
          <w:rFonts w:ascii="Arial" w:hAnsi="Arial" w:cs="Arial"/>
          <w:b/>
        </w:rPr>
      </w:pPr>
      <w:r w:rsidRPr="002367AE">
        <w:rPr>
          <w:rFonts w:ascii="Arial" w:hAnsi="Arial" w:cs="Arial"/>
          <w:b/>
        </w:rPr>
        <w:t>For news updates from Phoenix Contact visit:</w:t>
      </w:r>
    </w:p>
    <w:p w14:paraId="267F8BEF" w14:textId="77777777" w:rsidR="000D0372" w:rsidRPr="002367AE" w:rsidRDefault="000D0372" w:rsidP="000D0372">
      <w:pPr>
        <w:rPr>
          <w:rFonts w:ascii="Arial" w:hAnsi="Arial" w:cs="Arial"/>
        </w:rPr>
      </w:pPr>
      <w:r w:rsidRPr="002367AE">
        <w:rPr>
          <w:rFonts w:ascii="Arial" w:hAnsi="Arial" w:cs="Arial"/>
          <w:b/>
        </w:rPr>
        <w:lastRenderedPageBreak/>
        <w:t>Phoenix Contact Press Room</w:t>
      </w:r>
      <w:r w:rsidRPr="002367AE">
        <w:rPr>
          <w:rFonts w:ascii="Arial" w:hAnsi="Arial" w:cs="Arial"/>
        </w:rPr>
        <w:t xml:space="preserve"> – http://www.mynewsdesk.com/uk/phoenix-contact-uk</w:t>
      </w:r>
    </w:p>
    <w:p w14:paraId="06281224" w14:textId="77777777" w:rsidR="000D0372" w:rsidRPr="002367AE" w:rsidRDefault="000D0372" w:rsidP="000D0372">
      <w:pPr>
        <w:rPr>
          <w:rFonts w:ascii="Arial" w:hAnsi="Arial" w:cs="Arial"/>
        </w:rPr>
      </w:pPr>
      <w:r w:rsidRPr="002367AE">
        <w:rPr>
          <w:rFonts w:ascii="Arial" w:hAnsi="Arial" w:cs="Arial"/>
          <w:b/>
        </w:rPr>
        <w:t>Twitter</w:t>
      </w:r>
      <w:r w:rsidRPr="002367AE">
        <w:rPr>
          <w:rFonts w:ascii="Arial" w:hAnsi="Arial" w:cs="Arial"/>
        </w:rPr>
        <w:t xml:space="preserve"> - @phoenixcontactu</w:t>
      </w:r>
    </w:p>
    <w:p w14:paraId="4A4C990A" w14:textId="77777777" w:rsidR="000D0372" w:rsidRPr="002367AE" w:rsidRDefault="000D0372" w:rsidP="000D0372">
      <w:pPr>
        <w:rPr>
          <w:rFonts w:ascii="Arial" w:hAnsi="Arial" w:cs="Arial"/>
        </w:rPr>
      </w:pPr>
      <w:r w:rsidRPr="002367AE">
        <w:rPr>
          <w:rFonts w:ascii="Arial" w:hAnsi="Arial" w:cs="Arial"/>
          <w:b/>
        </w:rPr>
        <w:t>YouTube</w:t>
      </w:r>
      <w:r w:rsidRPr="002367AE">
        <w:rPr>
          <w:rFonts w:ascii="Arial" w:hAnsi="Arial" w:cs="Arial"/>
        </w:rPr>
        <w:t xml:space="preserve"> – Phoenix Contact UK</w:t>
      </w:r>
    </w:p>
    <w:p w14:paraId="7797E3AE" w14:textId="77777777" w:rsidR="000D0372" w:rsidRPr="002367AE" w:rsidRDefault="000D0372" w:rsidP="000D0372">
      <w:pPr>
        <w:rPr>
          <w:rFonts w:ascii="Arial" w:hAnsi="Arial" w:cs="Arial"/>
        </w:rPr>
      </w:pPr>
      <w:r w:rsidRPr="002367AE">
        <w:rPr>
          <w:rFonts w:ascii="Arial" w:hAnsi="Arial" w:cs="Arial"/>
          <w:b/>
        </w:rPr>
        <w:t>Blog</w:t>
      </w:r>
      <w:r w:rsidRPr="002367AE">
        <w:rPr>
          <w:rFonts w:ascii="Arial" w:hAnsi="Arial" w:cs="Arial"/>
        </w:rPr>
        <w:t xml:space="preserve"> – www.phoenixcontact.co.uk/blog</w:t>
      </w:r>
    </w:p>
    <w:p w14:paraId="19067C41" w14:textId="77777777" w:rsidR="000D0372" w:rsidRPr="002367AE" w:rsidRDefault="000D0372" w:rsidP="000D0372">
      <w:pPr>
        <w:rPr>
          <w:rFonts w:ascii="Arial" w:hAnsi="Arial" w:cs="Arial"/>
        </w:rPr>
      </w:pPr>
      <w:r w:rsidRPr="002367AE">
        <w:rPr>
          <w:rFonts w:ascii="Arial" w:hAnsi="Arial" w:cs="Arial"/>
          <w:b/>
        </w:rPr>
        <w:t xml:space="preserve">LinkedIn </w:t>
      </w:r>
      <w:r w:rsidRPr="002367AE">
        <w:rPr>
          <w:rFonts w:ascii="Arial" w:hAnsi="Arial" w:cs="Arial"/>
        </w:rPr>
        <w:t>– www.linkedin.com/company/phoenix-contact-uk</w:t>
      </w:r>
    </w:p>
    <w:p w14:paraId="28D98EC6" w14:textId="77777777" w:rsidR="000D0372" w:rsidRPr="002367AE" w:rsidRDefault="000D0372" w:rsidP="000D0372">
      <w:pPr>
        <w:rPr>
          <w:rFonts w:ascii="Arial" w:hAnsi="Arial" w:cs="Arial"/>
        </w:rPr>
      </w:pPr>
    </w:p>
    <w:p w14:paraId="3D470E82" w14:textId="77777777" w:rsidR="000D0372" w:rsidRPr="002367AE" w:rsidRDefault="000D0372" w:rsidP="000D0372">
      <w:pPr>
        <w:rPr>
          <w:rFonts w:ascii="Arial" w:hAnsi="Arial" w:cs="Arial"/>
        </w:rPr>
      </w:pPr>
      <w:r w:rsidRPr="002367AE">
        <w:rPr>
          <w:rFonts w:ascii="Arial" w:hAnsi="Arial" w:cs="Arial"/>
        </w:rPr>
        <w:t>For further information on this press release please contact:</w:t>
      </w:r>
    </w:p>
    <w:p w14:paraId="6A045D20" w14:textId="77777777" w:rsidR="000D0372" w:rsidRPr="002367AE" w:rsidRDefault="000D0372" w:rsidP="000D0372">
      <w:pPr>
        <w:rPr>
          <w:rFonts w:ascii="Arial" w:hAnsi="Arial" w:cs="Arial"/>
        </w:rPr>
      </w:pPr>
      <w:r w:rsidRPr="002367AE">
        <w:rPr>
          <w:rFonts w:ascii="Arial" w:hAnsi="Arial" w:cs="Arial"/>
        </w:rPr>
        <w:t xml:space="preserve">Phoenix Contact Ltd, Halesfield 13, Telford, TF7 4PG.    </w:t>
      </w:r>
    </w:p>
    <w:p w14:paraId="447594E7" w14:textId="77777777" w:rsidR="000D0372" w:rsidRDefault="000D0372" w:rsidP="000D0372">
      <w:pPr>
        <w:rPr>
          <w:rFonts w:ascii="Arial" w:hAnsi="Arial" w:cs="Arial"/>
        </w:rPr>
      </w:pPr>
      <w:r>
        <w:rPr>
          <w:rFonts w:ascii="Arial" w:hAnsi="Arial" w:cs="Arial"/>
        </w:rPr>
        <w:t>marketing@phoenixcontact.co.uk</w:t>
      </w:r>
      <w:r>
        <w:rPr>
          <w:rFonts w:ascii="Arial" w:hAnsi="Arial" w:cs="Arial"/>
        </w:rPr>
        <w:tab/>
      </w:r>
    </w:p>
    <w:p w14:paraId="1976B1A7" w14:textId="77777777" w:rsidR="000D0372" w:rsidRPr="000D0372" w:rsidRDefault="000D0372" w:rsidP="000D0372">
      <w:pPr>
        <w:rPr>
          <w:lang w:val="en-US"/>
        </w:rPr>
      </w:pPr>
    </w:p>
    <w:sectPr w:rsidR="000D0372" w:rsidRPr="000D0372">
      <w:head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E2701" w14:textId="77777777" w:rsidR="001778E4" w:rsidRDefault="001778E4">
      <w:r>
        <w:separator/>
      </w:r>
    </w:p>
  </w:endnote>
  <w:endnote w:type="continuationSeparator" w:id="0">
    <w:p w14:paraId="3F0CF739" w14:textId="77777777"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919D3" w14:textId="77777777" w:rsidR="001778E4" w:rsidRDefault="001778E4">
      <w:r>
        <w:separator/>
      </w:r>
    </w:p>
  </w:footnote>
  <w:footnote w:type="continuationSeparator" w:id="0">
    <w:p w14:paraId="686732F7" w14:textId="77777777"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5BC97" w14:textId="77777777"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14:paraId="14C0E6EB" w14:textId="77777777"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0246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0372"/>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64D2"/>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3EEC"/>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5B66"/>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359"/>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21BE"/>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4809"/>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2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162"/>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2465"/>
    <o:shapelayout v:ext="edit">
      <o:idmap v:ext="edit" data="1"/>
    </o:shapelayout>
  </w:shapeDefaults>
  <w:decimalSymbol w:val="."/>
  <w:listSeparator w:val=","/>
  <w14:docId w14:val="5207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2A16C-611E-4175-865E-30D79165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1929</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3</cp:revision>
  <cp:lastPrinted>2019-10-07T07:57:00Z</cp:lastPrinted>
  <dcterms:created xsi:type="dcterms:W3CDTF">2019-10-08T13:21:00Z</dcterms:created>
  <dcterms:modified xsi:type="dcterms:W3CDTF">2020-03-04T09:39:00Z</dcterms:modified>
</cp:coreProperties>
</file>