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1C" w:rsidRPr="00DF2E4E" w:rsidRDefault="00F56A64" w:rsidP="00F211A8">
      <w:pPr>
        <w:rPr>
          <w:rFonts w:ascii="Arial" w:hAnsi="Arial" w:cs="Arial"/>
          <w:sz w:val="18"/>
          <w:szCs w:val="18"/>
        </w:rPr>
      </w:pPr>
      <w:r w:rsidRPr="00DF2E4E">
        <w:rPr>
          <w:rFonts w:ascii="Arial" w:hAnsi="Arial" w:cs="Arial"/>
          <w:sz w:val="18"/>
          <w:szCs w:val="18"/>
        </w:rPr>
        <w:t>P</w:t>
      </w:r>
      <w:r w:rsidR="00AC3D2A">
        <w:rPr>
          <w:rFonts w:ascii="Arial" w:hAnsi="Arial" w:cs="Arial"/>
          <w:sz w:val="18"/>
          <w:szCs w:val="18"/>
        </w:rPr>
        <w:t xml:space="preserve">RESSMEDDELANDE </w:t>
      </w:r>
      <w:r w:rsidR="00C6326D">
        <w:rPr>
          <w:rFonts w:ascii="Arial" w:hAnsi="Arial" w:cs="Arial"/>
          <w:sz w:val="18"/>
          <w:szCs w:val="18"/>
        </w:rPr>
        <w:t>2</w:t>
      </w:r>
      <w:r w:rsidR="00AC3D2A">
        <w:rPr>
          <w:rFonts w:ascii="Arial" w:hAnsi="Arial" w:cs="Arial"/>
          <w:sz w:val="18"/>
          <w:szCs w:val="18"/>
        </w:rPr>
        <w:t xml:space="preserve">5 </w:t>
      </w:r>
      <w:proofErr w:type="gramStart"/>
      <w:r w:rsidR="00C6326D">
        <w:rPr>
          <w:rFonts w:ascii="Arial" w:hAnsi="Arial" w:cs="Arial"/>
          <w:sz w:val="18"/>
          <w:szCs w:val="18"/>
        </w:rPr>
        <w:t>JUNI</w:t>
      </w:r>
      <w:proofErr w:type="gramEnd"/>
      <w:r w:rsidR="00AC3D2A">
        <w:rPr>
          <w:rFonts w:ascii="Arial" w:hAnsi="Arial" w:cs="Arial"/>
          <w:sz w:val="18"/>
          <w:szCs w:val="18"/>
        </w:rPr>
        <w:t xml:space="preserve"> 2014</w:t>
      </w:r>
    </w:p>
    <w:p w:rsidR="00C6326D" w:rsidRDefault="00C6326D" w:rsidP="00C6326D">
      <w:pPr>
        <w:autoSpaceDE w:val="0"/>
        <w:autoSpaceDN w:val="0"/>
        <w:adjustRightInd w:val="0"/>
        <w:spacing w:after="0" w:line="288" w:lineRule="auto"/>
        <w:textAlignment w:val="center"/>
        <w:rPr>
          <w:rFonts w:ascii="Arial" w:hAnsi="Arial" w:cs="Arial"/>
          <w:caps/>
          <w:color w:val="000000"/>
          <w:sz w:val="25"/>
          <w:szCs w:val="25"/>
          <w:lang w:val="en-GB"/>
        </w:rPr>
      </w:pPr>
    </w:p>
    <w:p w:rsidR="00DF2E4E" w:rsidRDefault="00C6326D" w:rsidP="00C6326D">
      <w:pPr>
        <w:autoSpaceDE w:val="0"/>
        <w:autoSpaceDN w:val="0"/>
        <w:adjustRightInd w:val="0"/>
        <w:spacing w:after="0" w:line="288" w:lineRule="auto"/>
        <w:textAlignment w:val="center"/>
        <w:rPr>
          <w:rFonts w:ascii="Arial" w:hAnsi="Arial" w:cs="Arial"/>
          <w:sz w:val="18"/>
          <w:szCs w:val="18"/>
        </w:rPr>
      </w:pPr>
      <w:r w:rsidRPr="00C6326D">
        <w:rPr>
          <w:rFonts w:ascii="Arial" w:hAnsi="Arial" w:cs="Arial"/>
          <w:caps/>
          <w:color w:val="000000"/>
          <w:sz w:val="25"/>
          <w:szCs w:val="25"/>
          <w:lang w:val="en-GB"/>
        </w:rPr>
        <w:t>Largestcompanies.se har sammanställt en topplista över Nordens</w:t>
      </w:r>
      <w:r>
        <w:rPr>
          <w:rFonts w:ascii="Arial" w:hAnsi="Arial" w:cs="Arial"/>
          <w:caps/>
          <w:color w:val="000000"/>
          <w:sz w:val="25"/>
          <w:szCs w:val="25"/>
          <w:lang w:val="en-GB"/>
        </w:rPr>
        <w:t xml:space="preserve"> </w:t>
      </w:r>
      <w:r w:rsidRPr="00C6326D">
        <w:rPr>
          <w:rFonts w:ascii="Arial" w:hAnsi="Arial" w:cs="Arial"/>
          <w:caps/>
          <w:color w:val="000000"/>
          <w:sz w:val="25"/>
          <w:szCs w:val="25"/>
          <w:lang w:val="en-GB"/>
        </w:rPr>
        <w:t>40 största företag baserat på bokslutsåret 2013</w:t>
      </w:r>
    </w:p>
    <w:p w:rsidR="00C6326D" w:rsidRDefault="00C6326D" w:rsidP="00C6326D">
      <w:pPr>
        <w:pStyle w:val="Pa0"/>
        <w:ind w:left="220" w:hanging="220"/>
      </w:pPr>
    </w:p>
    <w:p w:rsidR="00C6326D" w:rsidRPr="00340378" w:rsidRDefault="00C6326D" w:rsidP="00C6326D">
      <w:pPr>
        <w:pStyle w:val="Pa0"/>
        <w:ind w:left="220" w:hanging="220"/>
        <w:rPr>
          <w:rStyle w:val="A1"/>
          <w:rFonts w:ascii="Arial" w:hAnsi="Arial" w:cs="Arial"/>
          <w:sz w:val="20"/>
          <w:szCs w:val="24"/>
        </w:rPr>
      </w:pPr>
    </w:p>
    <w:p w:rsidR="00C6326D" w:rsidRDefault="00C6326D" w:rsidP="00C6326D">
      <w:pPr>
        <w:pStyle w:val="Pa0"/>
        <w:ind w:left="220" w:hanging="220"/>
        <w:rPr>
          <w:rStyle w:val="A1"/>
          <w:rFonts w:ascii="Arial" w:hAnsi="Arial" w:cs="Arial"/>
          <w:b/>
          <w:sz w:val="20"/>
          <w:szCs w:val="24"/>
        </w:rPr>
      </w:pPr>
      <w:r w:rsidRPr="00340378">
        <w:rPr>
          <w:rStyle w:val="A1"/>
          <w:rFonts w:ascii="Arial" w:hAnsi="Arial" w:cs="Arial"/>
          <w:b/>
          <w:sz w:val="20"/>
          <w:szCs w:val="24"/>
        </w:rPr>
        <w:t>Några iakttagelser:</w:t>
      </w:r>
    </w:p>
    <w:p w:rsidR="00C6326D" w:rsidRPr="00B8458C" w:rsidRDefault="00C6326D" w:rsidP="00C6326D">
      <w:pPr>
        <w:pStyle w:val="Default"/>
      </w:pPr>
    </w:p>
    <w:p w:rsidR="00C6326D" w:rsidRPr="002B02AA" w:rsidRDefault="00C6326D" w:rsidP="00C6326D">
      <w:pPr>
        <w:pStyle w:val="Liststycke"/>
        <w:numPr>
          <w:ilvl w:val="0"/>
          <w:numId w:val="1"/>
        </w:numPr>
        <w:autoSpaceDE w:val="0"/>
        <w:autoSpaceDN w:val="0"/>
        <w:adjustRightInd w:val="0"/>
        <w:spacing w:after="0" w:line="241" w:lineRule="atLeast"/>
        <w:rPr>
          <w:rFonts w:ascii="Arial" w:hAnsi="Arial" w:cs="Arial"/>
          <w:color w:val="221E1F"/>
          <w:sz w:val="18"/>
          <w:szCs w:val="24"/>
        </w:rPr>
      </w:pPr>
      <w:r w:rsidRPr="002B02AA">
        <w:rPr>
          <w:rFonts w:ascii="Arial" w:hAnsi="Arial" w:cs="Arial"/>
          <w:color w:val="221E1F"/>
          <w:sz w:val="18"/>
          <w:szCs w:val="24"/>
        </w:rPr>
        <w:t>20 av Nordens 40 största företag är svenska.</w:t>
      </w:r>
    </w:p>
    <w:p w:rsidR="00C6326D" w:rsidRPr="002B02AA" w:rsidRDefault="00C6326D" w:rsidP="00C6326D">
      <w:pPr>
        <w:autoSpaceDE w:val="0"/>
        <w:autoSpaceDN w:val="0"/>
        <w:adjustRightInd w:val="0"/>
        <w:spacing w:after="0" w:line="241" w:lineRule="atLeast"/>
        <w:ind w:left="220" w:hanging="220"/>
        <w:rPr>
          <w:rFonts w:ascii="Arial" w:hAnsi="Arial" w:cs="Arial"/>
          <w:color w:val="221E1F"/>
          <w:sz w:val="18"/>
          <w:szCs w:val="24"/>
        </w:rPr>
      </w:pPr>
    </w:p>
    <w:p w:rsidR="00C6326D" w:rsidRPr="002B02AA" w:rsidRDefault="00C6326D" w:rsidP="00C6326D">
      <w:pPr>
        <w:pStyle w:val="Liststycke"/>
        <w:numPr>
          <w:ilvl w:val="0"/>
          <w:numId w:val="1"/>
        </w:numPr>
        <w:autoSpaceDE w:val="0"/>
        <w:autoSpaceDN w:val="0"/>
        <w:adjustRightInd w:val="0"/>
        <w:spacing w:after="0" w:line="241" w:lineRule="atLeast"/>
        <w:rPr>
          <w:rFonts w:ascii="Arial" w:hAnsi="Arial" w:cs="Arial"/>
          <w:color w:val="221E1F"/>
          <w:sz w:val="18"/>
          <w:szCs w:val="24"/>
        </w:rPr>
      </w:pPr>
      <w:r w:rsidRPr="002B02AA">
        <w:rPr>
          <w:rFonts w:ascii="Arial" w:hAnsi="Arial" w:cs="Arial"/>
          <w:color w:val="221E1F"/>
          <w:sz w:val="18"/>
          <w:szCs w:val="24"/>
        </w:rPr>
        <w:t>Sverige dominerar på topplistan och innehar 6 av de 10 främsta platserna på topplistan.</w:t>
      </w:r>
    </w:p>
    <w:p w:rsidR="00C6326D" w:rsidRPr="002B02AA" w:rsidRDefault="00C6326D" w:rsidP="00C6326D">
      <w:pPr>
        <w:autoSpaceDE w:val="0"/>
        <w:autoSpaceDN w:val="0"/>
        <w:adjustRightInd w:val="0"/>
        <w:spacing w:after="0" w:line="241" w:lineRule="atLeast"/>
        <w:ind w:left="220" w:hanging="220"/>
        <w:rPr>
          <w:rFonts w:ascii="Arial" w:hAnsi="Arial" w:cs="Arial"/>
          <w:color w:val="000000"/>
          <w:sz w:val="18"/>
          <w:szCs w:val="24"/>
        </w:rPr>
      </w:pPr>
    </w:p>
    <w:p w:rsidR="00C6326D" w:rsidRPr="002B02AA" w:rsidRDefault="00C6326D" w:rsidP="00C6326D">
      <w:pPr>
        <w:pStyle w:val="Liststycke"/>
        <w:numPr>
          <w:ilvl w:val="0"/>
          <w:numId w:val="1"/>
        </w:numPr>
        <w:autoSpaceDE w:val="0"/>
        <w:autoSpaceDN w:val="0"/>
        <w:adjustRightInd w:val="0"/>
        <w:spacing w:after="0" w:line="241" w:lineRule="atLeast"/>
        <w:rPr>
          <w:rFonts w:ascii="Arial" w:hAnsi="Arial" w:cs="Arial"/>
          <w:color w:val="221E1F"/>
          <w:sz w:val="18"/>
          <w:szCs w:val="24"/>
        </w:rPr>
      </w:pPr>
      <w:r w:rsidRPr="002B02AA">
        <w:rPr>
          <w:rFonts w:ascii="Arial" w:hAnsi="Arial" w:cs="Arial"/>
          <w:color w:val="221E1F"/>
          <w:sz w:val="18"/>
          <w:szCs w:val="24"/>
        </w:rPr>
        <w:t>Nordens 40 största företag omsätter tillsammans 4 850 miljarder kronor, en minskning med drygt 8 % jämfört med 2012.</w:t>
      </w:r>
    </w:p>
    <w:p w:rsidR="00C6326D" w:rsidRPr="002B02AA" w:rsidRDefault="00C6326D" w:rsidP="00C6326D">
      <w:pPr>
        <w:autoSpaceDE w:val="0"/>
        <w:autoSpaceDN w:val="0"/>
        <w:adjustRightInd w:val="0"/>
        <w:spacing w:after="0" w:line="241" w:lineRule="atLeast"/>
        <w:ind w:left="220" w:hanging="220"/>
        <w:rPr>
          <w:rFonts w:ascii="Arial" w:hAnsi="Arial" w:cs="Arial"/>
          <w:color w:val="221E1F"/>
          <w:sz w:val="18"/>
          <w:szCs w:val="24"/>
        </w:rPr>
      </w:pPr>
    </w:p>
    <w:p w:rsidR="00C6326D" w:rsidRPr="002B02AA" w:rsidRDefault="00C6326D" w:rsidP="00C6326D">
      <w:pPr>
        <w:pStyle w:val="Liststycke"/>
        <w:numPr>
          <w:ilvl w:val="0"/>
          <w:numId w:val="1"/>
        </w:numPr>
        <w:autoSpaceDE w:val="0"/>
        <w:autoSpaceDN w:val="0"/>
        <w:adjustRightInd w:val="0"/>
        <w:spacing w:after="0" w:line="241" w:lineRule="atLeast"/>
        <w:rPr>
          <w:rFonts w:ascii="Arial" w:hAnsi="Arial" w:cs="Arial"/>
          <w:color w:val="221E1F"/>
          <w:sz w:val="18"/>
          <w:szCs w:val="24"/>
        </w:rPr>
      </w:pPr>
      <w:r w:rsidRPr="002B02AA">
        <w:rPr>
          <w:rFonts w:ascii="Arial" w:hAnsi="Arial" w:cs="Arial"/>
          <w:color w:val="221E1F"/>
          <w:sz w:val="18"/>
          <w:szCs w:val="24"/>
        </w:rPr>
        <w:t>Nordens 40 största företag redovisar ett gemensamt resultat på 444 miljarder kronor, vilket är en tillbakagång med 17 % jämfört med 2012.</w:t>
      </w:r>
    </w:p>
    <w:p w:rsidR="00C6326D" w:rsidRPr="002B02AA" w:rsidRDefault="00C6326D" w:rsidP="00C6326D">
      <w:pPr>
        <w:autoSpaceDE w:val="0"/>
        <w:autoSpaceDN w:val="0"/>
        <w:adjustRightInd w:val="0"/>
        <w:spacing w:after="0" w:line="241" w:lineRule="atLeast"/>
        <w:ind w:left="220" w:hanging="220"/>
        <w:rPr>
          <w:rFonts w:ascii="Arial" w:hAnsi="Arial" w:cs="Arial"/>
          <w:color w:val="221E1F"/>
          <w:sz w:val="18"/>
          <w:szCs w:val="24"/>
        </w:rPr>
      </w:pPr>
    </w:p>
    <w:p w:rsidR="00C6326D" w:rsidRPr="002B02AA" w:rsidRDefault="00C6326D" w:rsidP="00C6326D">
      <w:pPr>
        <w:pStyle w:val="Liststycke"/>
        <w:numPr>
          <w:ilvl w:val="0"/>
          <w:numId w:val="1"/>
        </w:numPr>
        <w:autoSpaceDE w:val="0"/>
        <w:autoSpaceDN w:val="0"/>
        <w:adjustRightInd w:val="0"/>
        <w:spacing w:after="0" w:line="241" w:lineRule="atLeast"/>
        <w:rPr>
          <w:rFonts w:ascii="Arial" w:hAnsi="Arial" w:cs="Arial"/>
          <w:color w:val="221E1F"/>
          <w:sz w:val="18"/>
          <w:szCs w:val="24"/>
        </w:rPr>
      </w:pPr>
      <w:r w:rsidRPr="002B02AA">
        <w:rPr>
          <w:rFonts w:ascii="Arial" w:hAnsi="Arial" w:cs="Arial"/>
          <w:color w:val="221E1F"/>
          <w:sz w:val="18"/>
          <w:szCs w:val="24"/>
        </w:rPr>
        <w:t>Antalet anställda har mellan 2012 och 2013 minskat med nästan 4 %, vilket motsvarar 86 672</w:t>
      </w:r>
    </w:p>
    <w:p w:rsidR="00C6326D" w:rsidRPr="002B02AA" w:rsidRDefault="00C6326D" w:rsidP="002B02AA">
      <w:pPr>
        <w:pStyle w:val="Liststycke"/>
        <w:autoSpaceDE w:val="0"/>
        <w:autoSpaceDN w:val="0"/>
        <w:adjustRightInd w:val="0"/>
        <w:spacing w:after="0" w:line="241" w:lineRule="atLeast"/>
        <w:rPr>
          <w:rFonts w:ascii="Arial" w:hAnsi="Arial" w:cs="Arial"/>
          <w:color w:val="221E1F"/>
          <w:sz w:val="18"/>
          <w:szCs w:val="24"/>
        </w:rPr>
      </w:pPr>
      <w:r w:rsidRPr="002B02AA">
        <w:rPr>
          <w:rFonts w:ascii="Arial" w:hAnsi="Arial" w:cs="Arial"/>
          <w:color w:val="221E1F"/>
          <w:sz w:val="18"/>
          <w:szCs w:val="24"/>
        </w:rPr>
        <w:t>heltidsanställningar.</w:t>
      </w:r>
    </w:p>
    <w:p w:rsidR="00C6326D" w:rsidRPr="002B02AA" w:rsidRDefault="00C6326D" w:rsidP="00C6326D">
      <w:pPr>
        <w:autoSpaceDE w:val="0"/>
        <w:autoSpaceDN w:val="0"/>
        <w:adjustRightInd w:val="0"/>
        <w:spacing w:after="0" w:line="241" w:lineRule="atLeast"/>
        <w:ind w:left="220" w:hanging="220"/>
        <w:rPr>
          <w:rFonts w:ascii="Arial" w:hAnsi="Arial" w:cs="Arial"/>
          <w:color w:val="221E1F"/>
          <w:sz w:val="18"/>
          <w:szCs w:val="24"/>
        </w:rPr>
      </w:pPr>
    </w:p>
    <w:p w:rsidR="00C6326D" w:rsidRPr="002B02AA" w:rsidRDefault="00C6326D" w:rsidP="00C6326D">
      <w:pPr>
        <w:pStyle w:val="Liststycke"/>
        <w:numPr>
          <w:ilvl w:val="0"/>
          <w:numId w:val="1"/>
        </w:numPr>
        <w:autoSpaceDE w:val="0"/>
        <w:autoSpaceDN w:val="0"/>
        <w:adjustRightInd w:val="0"/>
        <w:spacing w:after="0" w:line="241" w:lineRule="atLeast"/>
        <w:rPr>
          <w:rFonts w:ascii="Arial" w:hAnsi="Arial" w:cs="Arial"/>
          <w:color w:val="221E1F"/>
          <w:sz w:val="18"/>
          <w:szCs w:val="24"/>
        </w:rPr>
      </w:pPr>
      <w:r w:rsidRPr="002B02AA">
        <w:rPr>
          <w:rFonts w:ascii="Arial" w:hAnsi="Arial" w:cs="Arial"/>
          <w:sz w:val="18"/>
        </w:rPr>
        <w:t>Hygien- och skogsindustriföretaget</w:t>
      </w:r>
      <w:r w:rsidRPr="002B02AA">
        <w:rPr>
          <w:sz w:val="18"/>
        </w:rPr>
        <w:t xml:space="preserve"> </w:t>
      </w:r>
      <w:r w:rsidRPr="002B02AA">
        <w:rPr>
          <w:rFonts w:ascii="Arial" w:hAnsi="Arial" w:cs="Arial"/>
          <w:b/>
          <w:color w:val="221E1F"/>
          <w:sz w:val="18"/>
          <w:szCs w:val="24"/>
        </w:rPr>
        <w:t>SCA</w:t>
      </w:r>
      <w:r w:rsidRPr="002B02AA">
        <w:rPr>
          <w:rFonts w:ascii="Arial" w:hAnsi="Arial" w:cs="Arial"/>
          <w:color w:val="221E1F"/>
          <w:sz w:val="18"/>
          <w:szCs w:val="24"/>
        </w:rPr>
        <w:t xml:space="preserve"> ökar sin omsättning med närmare 4 miljarder och klättrar fem placeringar på årets lista från plats 26 till plats 21.</w:t>
      </w:r>
    </w:p>
    <w:p w:rsidR="00C6326D" w:rsidRPr="002B02AA" w:rsidRDefault="00C6326D" w:rsidP="00C6326D">
      <w:pPr>
        <w:autoSpaceDE w:val="0"/>
        <w:autoSpaceDN w:val="0"/>
        <w:adjustRightInd w:val="0"/>
        <w:spacing w:after="0" w:line="241" w:lineRule="atLeast"/>
        <w:ind w:left="220" w:hanging="220"/>
        <w:rPr>
          <w:rFonts w:ascii="Arial" w:hAnsi="Arial" w:cs="Arial"/>
          <w:color w:val="221E1F"/>
          <w:sz w:val="18"/>
          <w:szCs w:val="24"/>
        </w:rPr>
      </w:pPr>
    </w:p>
    <w:p w:rsidR="00C6326D" w:rsidRPr="002B02AA" w:rsidRDefault="00C6326D" w:rsidP="00C6326D">
      <w:pPr>
        <w:pStyle w:val="Liststycke"/>
        <w:numPr>
          <w:ilvl w:val="0"/>
          <w:numId w:val="1"/>
        </w:numPr>
        <w:autoSpaceDE w:val="0"/>
        <w:autoSpaceDN w:val="0"/>
        <w:adjustRightInd w:val="0"/>
        <w:spacing w:after="0" w:line="241" w:lineRule="atLeast"/>
        <w:rPr>
          <w:rFonts w:ascii="Arial" w:hAnsi="Arial" w:cs="Arial"/>
          <w:color w:val="221E1F"/>
          <w:sz w:val="18"/>
          <w:szCs w:val="24"/>
        </w:rPr>
      </w:pPr>
      <w:r w:rsidRPr="002B02AA">
        <w:rPr>
          <w:rFonts w:ascii="Arial" w:hAnsi="Arial" w:cs="Arial"/>
          <w:color w:val="221E1F"/>
          <w:sz w:val="18"/>
          <w:szCs w:val="24"/>
        </w:rPr>
        <w:t xml:space="preserve">Klädjätten </w:t>
      </w:r>
      <w:r w:rsidRPr="002B02AA">
        <w:rPr>
          <w:rFonts w:ascii="Arial" w:hAnsi="Arial" w:cs="Arial"/>
          <w:b/>
          <w:color w:val="221E1F"/>
          <w:sz w:val="18"/>
          <w:szCs w:val="24"/>
        </w:rPr>
        <w:t>H &amp; M</w:t>
      </w:r>
      <w:r w:rsidRPr="002B02AA">
        <w:rPr>
          <w:rFonts w:ascii="Arial" w:hAnsi="Arial" w:cs="Arial"/>
          <w:color w:val="221E1F"/>
          <w:sz w:val="18"/>
          <w:szCs w:val="24"/>
        </w:rPr>
        <w:t xml:space="preserve"> fortsätter att klättra på listan och tar sig upp två placeringar från plats 10 till 8 på årets topplista över de största företagen i Norden.</w:t>
      </w:r>
    </w:p>
    <w:p w:rsidR="00C6326D" w:rsidRPr="002B02AA" w:rsidRDefault="00C6326D" w:rsidP="00C6326D">
      <w:pPr>
        <w:pStyle w:val="Default"/>
        <w:rPr>
          <w:rFonts w:ascii="Arial" w:hAnsi="Arial" w:cs="Arial"/>
          <w:color w:val="221E1F"/>
          <w:sz w:val="18"/>
        </w:rPr>
      </w:pPr>
    </w:p>
    <w:p w:rsidR="00C6326D" w:rsidRPr="002B02AA" w:rsidRDefault="00C6326D" w:rsidP="00C6326D">
      <w:pPr>
        <w:pStyle w:val="Default"/>
        <w:numPr>
          <w:ilvl w:val="0"/>
          <w:numId w:val="1"/>
        </w:numPr>
        <w:rPr>
          <w:rFonts w:ascii="Arial" w:hAnsi="Arial" w:cs="Arial"/>
          <w:color w:val="221E1F"/>
          <w:sz w:val="18"/>
        </w:rPr>
      </w:pPr>
      <w:r w:rsidRPr="002B02AA">
        <w:rPr>
          <w:rFonts w:ascii="Arial" w:hAnsi="Arial" w:cs="Arial"/>
          <w:color w:val="221E1F"/>
          <w:sz w:val="18"/>
        </w:rPr>
        <w:t xml:space="preserve">Lastbilstillverkaren </w:t>
      </w:r>
      <w:r w:rsidRPr="002B02AA">
        <w:rPr>
          <w:rFonts w:ascii="Arial" w:hAnsi="Arial" w:cs="Arial"/>
          <w:b/>
          <w:color w:val="221E1F"/>
          <w:sz w:val="18"/>
        </w:rPr>
        <w:t>Volvo</w:t>
      </w:r>
      <w:r w:rsidRPr="002B02AA">
        <w:rPr>
          <w:rFonts w:ascii="Arial" w:hAnsi="Arial" w:cs="Arial"/>
          <w:color w:val="221E1F"/>
          <w:sz w:val="18"/>
        </w:rPr>
        <w:t xml:space="preserve"> är fortfarande Sveriges största bolag sett till omsättning och befäster sin tredjeplats på årets topplista.</w:t>
      </w:r>
    </w:p>
    <w:p w:rsidR="00C6326D" w:rsidRPr="002B02AA" w:rsidRDefault="00C6326D" w:rsidP="00C6326D">
      <w:pPr>
        <w:pStyle w:val="Default"/>
        <w:rPr>
          <w:rFonts w:ascii="Arial" w:hAnsi="Arial" w:cs="Arial"/>
          <w:color w:val="auto"/>
          <w:sz w:val="18"/>
        </w:rPr>
      </w:pPr>
    </w:p>
    <w:p w:rsidR="00C6326D" w:rsidRPr="002B02AA" w:rsidRDefault="00C6326D" w:rsidP="00C6326D">
      <w:pPr>
        <w:rPr>
          <w:rStyle w:val="A1"/>
          <w:rFonts w:ascii="Arial" w:hAnsi="Arial" w:cs="Arial"/>
          <w:szCs w:val="24"/>
        </w:rPr>
      </w:pPr>
    </w:p>
    <w:p w:rsidR="00C6326D" w:rsidRPr="002B02AA" w:rsidRDefault="00C6326D" w:rsidP="00C6326D">
      <w:pPr>
        <w:rPr>
          <w:rFonts w:ascii="Arial" w:hAnsi="Arial" w:cs="Arial"/>
          <w:sz w:val="18"/>
          <w:szCs w:val="24"/>
        </w:rPr>
      </w:pPr>
      <w:r w:rsidRPr="002B02AA">
        <w:rPr>
          <w:rStyle w:val="A1"/>
          <w:rFonts w:ascii="Arial" w:hAnsi="Arial" w:cs="Arial"/>
          <w:szCs w:val="24"/>
        </w:rPr>
        <w:t>Vid frågor, kontakta Tomas Ahlberg, tel. 08-566 229 46, mobil 070-516 95 30</w:t>
      </w:r>
      <w:r w:rsidR="00010921">
        <w:rPr>
          <w:rStyle w:val="A1"/>
          <w:rFonts w:ascii="Arial" w:hAnsi="Arial" w:cs="Arial"/>
          <w:szCs w:val="24"/>
        </w:rPr>
        <w:t>.</w:t>
      </w:r>
    </w:p>
    <w:p w:rsidR="00D94A63" w:rsidRDefault="00D94A63" w:rsidP="00F316B7">
      <w:pPr>
        <w:rPr>
          <w:rFonts w:ascii="Arial" w:hAnsi="Arial" w:cs="Arial"/>
          <w:b/>
          <w:sz w:val="18"/>
          <w:szCs w:val="18"/>
        </w:rPr>
      </w:pPr>
    </w:p>
    <w:p w:rsidR="0092144A" w:rsidRDefault="0092144A" w:rsidP="00F316B7">
      <w:pPr>
        <w:rPr>
          <w:rFonts w:ascii="Arial" w:hAnsi="Arial" w:cs="Arial"/>
          <w:b/>
          <w:sz w:val="18"/>
          <w:szCs w:val="18"/>
        </w:rPr>
      </w:pPr>
    </w:p>
    <w:p w:rsidR="0092144A" w:rsidRPr="002B02AA" w:rsidRDefault="0092144A" w:rsidP="0092144A">
      <w:pPr>
        <w:rPr>
          <w:rFonts w:ascii="Arial" w:hAnsi="Arial" w:cs="Arial"/>
          <w:sz w:val="25"/>
          <w:szCs w:val="25"/>
        </w:rPr>
      </w:pPr>
      <w:r w:rsidRPr="002B02AA">
        <w:rPr>
          <w:rFonts w:ascii="Arial" w:hAnsi="Arial" w:cs="Arial"/>
          <w:sz w:val="25"/>
          <w:szCs w:val="25"/>
        </w:rPr>
        <w:t>LARGESTCOMPANIES – SAJTEN FÖR DIG SOM VILL HÅLLA KOLL PÅ DET NORDISKA NÄRINGSLIVET</w:t>
      </w:r>
    </w:p>
    <w:p w:rsidR="0092144A" w:rsidRPr="00DF2E4E" w:rsidRDefault="0092144A" w:rsidP="0092144A">
      <w:pPr>
        <w:rPr>
          <w:rFonts w:ascii="Arial" w:hAnsi="Arial" w:cs="Arial"/>
          <w:sz w:val="18"/>
          <w:szCs w:val="18"/>
        </w:rPr>
      </w:pPr>
      <w:r w:rsidRPr="00DF2E4E">
        <w:rPr>
          <w:rFonts w:ascii="Arial" w:hAnsi="Arial" w:cs="Arial"/>
          <w:sz w:val="18"/>
          <w:szCs w:val="18"/>
        </w:rPr>
        <w:t>Largestcompanies innehåller bland annat marknadsinformation och bokslutsinformation om Nordens 200 000 största företag. Uppdatering av databasen sker dagligen, och vi lägger stort fokus på att förädla informationen med exempelvis namn på centrala beslutsfattare och e-postadresser till dessa.</w:t>
      </w:r>
    </w:p>
    <w:p w:rsidR="0092144A" w:rsidRPr="00DF2E4E" w:rsidRDefault="0092144A" w:rsidP="0092144A">
      <w:pPr>
        <w:rPr>
          <w:rFonts w:ascii="Arial" w:hAnsi="Arial" w:cs="Arial"/>
          <w:sz w:val="18"/>
          <w:szCs w:val="18"/>
        </w:rPr>
      </w:pPr>
      <w:r w:rsidRPr="00DF2E4E">
        <w:rPr>
          <w:rFonts w:ascii="Arial" w:hAnsi="Arial" w:cs="Arial"/>
          <w:sz w:val="18"/>
          <w:szCs w:val="18"/>
        </w:rPr>
        <w:t>Samtliga företag på sajten presenteras med rankning totalt sett och i sin bransch. Denna rankning finns både på nationell och nordisk nivå och visas för en rad olika nyckeltal som omsättning, antal anställda och resultat.</w:t>
      </w:r>
    </w:p>
    <w:p w:rsidR="0092144A" w:rsidRPr="00DF2E4E" w:rsidRDefault="0092144A" w:rsidP="00F316B7">
      <w:pPr>
        <w:rPr>
          <w:rFonts w:ascii="Arial" w:hAnsi="Arial" w:cs="Arial"/>
          <w:b/>
          <w:sz w:val="18"/>
          <w:szCs w:val="18"/>
        </w:rPr>
      </w:pPr>
    </w:p>
    <w:p w:rsidR="00574BA3" w:rsidRPr="00DF2E4E" w:rsidRDefault="00BC658E" w:rsidP="00F316B7">
      <w:pPr>
        <w:rPr>
          <w:rFonts w:ascii="Arial" w:hAnsi="Arial" w:cs="Arial"/>
          <w:b/>
          <w:sz w:val="18"/>
          <w:szCs w:val="18"/>
        </w:rPr>
      </w:pPr>
      <w:bookmarkStart w:id="0" w:name="_GoBack"/>
      <w:r>
        <w:rPr>
          <w:rFonts w:ascii="Arial" w:hAnsi="Arial" w:cs="Arial"/>
          <w:b/>
          <w:noProof/>
          <w:sz w:val="18"/>
          <w:szCs w:val="18"/>
          <w:lang w:eastAsia="sv-SE"/>
        </w:rPr>
        <w:lastRenderedPageBreak/>
        <w:drawing>
          <wp:inline distT="0" distB="0" distL="0" distR="0">
            <wp:extent cx="5760720" cy="695769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en_Topp_40.jpg"/>
                    <pic:cNvPicPr/>
                  </pic:nvPicPr>
                  <pic:blipFill>
                    <a:blip r:embed="rId8">
                      <a:extLst>
                        <a:ext uri="{28A0092B-C50C-407E-A947-70E740481C1C}">
                          <a14:useLocalDpi xmlns:a14="http://schemas.microsoft.com/office/drawing/2010/main" val="0"/>
                        </a:ext>
                      </a:extLst>
                    </a:blip>
                    <a:stretch>
                      <a:fillRect/>
                    </a:stretch>
                  </pic:blipFill>
                  <pic:spPr>
                    <a:xfrm>
                      <a:off x="0" y="0"/>
                      <a:ext cx="5760720" cy="6957695"/>
                    </a:xfrm>
                    <a:prstGeom prst="rect">
                      <a:avLst/>
                    </a:prstGeom>
                  </pic:spPr>
                </pic:pic>
              </a:graphicData>
            </a:graphic>
          </wp:inline>
        </w:drawing>
      </w:r>
      <w:bookmarkEnd w:id="0"/>
    </w:p>
    <w:sectPr w:rsidR="00574BA3" w:rsidRPr="00DF2E4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37" w:rsidRDefault="006F2A37" w:rsidP="006F2A37">
      <w:pPr>
        <w:spacing w:after="0" w:line="240" w:lineRule="auto"/>
      </w:pPr>
      <w:r>
        <w:separator/>
      </w:r>
    </w:p>
  </w:endnote>
  <w:endnote w:type="continuationSeparator" w:id="0">
    <w:p w:rsidR="006F2A37" w:rsidRDefault="006F2A37" w:rsidP="006F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37" w:rsidRDefault="006F2A37" w:rsidP="006F2A37">
      <w:pPr>
        <w:spacing w:after="0" w:line="240" w:lineRule="auto"/>
      </w:pPr>
      <w:r>
        <w:separator/>
      </w:r>
    </w:p>
  </w:footnote>
  <w:footnote w:type="continuationSeparator" w:id="0">
    <w:p w:rsidR="006F2A37" w:rsidRDefault="006F2A37" w:rsidP="006F2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37" w:rsidRDefault="006F2A37">
    <w:pPr>
      <w:pStyle w:val="Sidhuvud"/>
    </w:pPr>
    <w:r>
      <w:rPr>
        <w:noProof/>
        <w:lang w:eastAsia="sv-SE"/>
      </w:rPr>
      <w:drawing>
        <wp:inline distT="0" distB="0" distL="0" distR="0" wp14:anchorId="510920F8" wp14:editId="664297B8">
          <wp:extent cx="1912130" cy="720000"/>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_kompakt.jpg"/>
                  <pic:cNvPicPr/>
                </pic:nvPicPr>
                <pic:blipFill>
                  <a:blip r:embed="rId1">
                    <a:extLst>
                      <a:ext uri="{28A0092B-C50C-407E-A947-70E740481C1C}">
                        <a14:useLocalDpi xmlns:a14="http://schemas.microsoft.com/office/drawing/2010/main" val="0"/>
                      </a:ext>
                    </a:extLst>
                  </a:blip>
                  <a:stretch>
                    <a:fillRect/>
                  </a:stretch>
                </pic:blipFill>
                <pic:spPr>
                  <a:xfrm>
                    <a:off x="0" y="0"/>
                    <a:ext cx="1912130" cy="720000"/>
                  </a:xfrm>
                  <a:prstGeom prst="rect">
                    <a:avLst/>
                  </a:prstGeom>
                </pic:spPr>
              </pic:pic>
            </a:graphicData>
          </a:graphic>
        </wp:inline>
      </w:drawing>
    </w:r>
  </w:p>
  <w:p w:rsidR="006F2A37" w:rsidRDefault="006F2A3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E28F1"/>
    <w:multiLevelType w:val="hybridMultilevel"/>
    <w:tmpl w:val="AF0CF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64"/>
    <w:rsid w:val="00010921"/>
    <w:rsid w:val="0011447F"/>
    <w:rsid w:val="0018261D"/>
    <w:rsid w:val="00281E65"/>
    <w:rsid w:val="002B02AA"/>
    <w:rsid w:val="00347617"/>
    <w:rsid w:val="00420437"/>
    <w:rsid w:val="004A6784"/>
    <w:rsid w:val="004C7FBD"/>
    <w:rsid w:val="00530403"/>
    <w:rsid w:val="00574BA3"/>
    <w:rsid w:val="00597EA6"/>
    <w:rsid w:val="005D07EC"/>
    <w:rsid w:val="005E6182"/>
    <w:rsid w:val="006B4907"/>
    <w:rsid w:val="006F2A37"/>
    <w:rsid w:val="00730F9A"/>
    <w:rsid w:val="007311F8"/>
    <w:rsid w:val="007429EA"/>
    <w:rsid w:val="00753456"/>
    <w:rsid w:val="00762F83"/>
    <w:rsid w:val="0092144A"/>
    <w:rsid w:val="00925307"/>
    <w:rsid w:val="009F2072"/>
    <w:rsid w:val="00A80417"/>
    <w:rsid w:val="00AC3D2A"/>
    <w:rsid w:val="00AD7C1C"/>
    <w:rsid w:val="00B75A75"/>
    <w:rsid w:val="00B90883"/>
    <w:rsid w:val="00BB18A9"/>
    <w:rsid w:val="00BC658E"/>
    <w:rsid w:val="00C4490F"/>
    <w:rsid w:val="00C6326D"/>
    <w:rsid w:val="00CE3B72"/>
    <w:rsid w:val="00D037B6"/>
    <w:rsid w:val="00D15159"/>
    <w:rsid w:val="00D339AA"/>
    <w:rsid w:val="00D94A63"/>
    <w:rsid w:val="00DF2E4E"/>
    <w:rsid w:val="00DF5F9D"/>
    <w:rsid w:val="00EC6263"/>
    <w:rsid w:val="00EE288A"/>
    <w:rsid w:val="00F211A8"/>
    <w:rsid w:val="00F316B7"/>
    <w:rsid w:val="00F56A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311F8"/>
    <w:rPr>
      <w:color w:val="0000FF" w:themeColor="hyperlink"/>
      <w:u w:val="single"/>
    </w:rPr>
  </w:style>
  <w:style w:type="paragraph" w:styleId="Ballongtext">
    <w:name w:val="Balloon Text"/>
    <w:basedOn w:val="Normal"/>
    <w:link w:val="BallongtextChar"/>
    <w:uiPriority w:val="99"/>
    <w:semiHidden/>
    <w:unhideWhenUsed/>
    <w:rsid w:val="00597E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7EA6"/>
    <w:rPr>
      <w:rFonts w:ascii="Tahoma" w:hAnsi="Tahoma" w:cs="Tahoma"/>
      <w:sz w:val="16"/>
      <w:szCs w:val="16"/>
    </w:rPr>
  </w:style>
  <w:style w:type="paragraph" w:styleId="Sidhuvud">
    <w:name w:val="header"/>
    <w:basedOn w:val="Normal"/>
    <w:link w:val="SidhuvudChar"/>
    <w:uiPriority w:val="99"/>
    <w:unhideWhenUsed/>
    <w:rsid w:val="006F2A3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2A37"/>
  </w:style>
  <w:style w:type="paragraph" w:styleId="Sidfot">
    <w:name w:val="footer"/>
    <w:basedOn w:val="Normal"/>
    <w:link w:val="SidfotChar"/>
    <w:uiPriority w:val="99"/>
    <w:unhideWhenUsed/>
    <w:rsid w:val="006F2A3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2A37"/>
  </w:style>
  <w:style w:type="paragraph" w:styleId="Normalwebb">
    <w:name w:val="Normal (Web)"/>
    <w:basedOn w:val="Normal"/>
    <w:uiPriority w:val="99"/>
    <w:unhideWhenUsed/>
    <w:rsid w:val="00DF2E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F2E4E"/>
    <w:rPr>
      <w:b/>
      <w:bCs/>
    </w:rPr>
  </w:style>
  <w:style w:type="paragraph" w:customStyle="1" w:styleId="Allmntstyckeformat">
    <w:name w:val="[Allmänt styckeformat]"/>
    <w:basedOn w:val="Normal"/>
    <w:uiPriority w:val="99"/>
    <w:rsid w:val="00DF2E4E"/>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Default">
    <w:name w:val="Default"/>
    <w:rsid w:val="00C6326D"/>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C6326D"/>
    <w:pPr>
      <w:spacing w:line="241" w:lineRule="atLeast"/>
    </w:pPr>
    <w:rPr>
      <w:color w:val="auto"/>
    </w:rPr>
  </w:style>
  <w:style w:type="character" w:customStyle="1" w:styleId="A1">
    <w:name w:val="A1"/>
    <w:uiPriority w:val="99"/>
    <w:rsid w:val="00C6326D"/>
    <w:rPr>
      <w:color w:val="221E1F"/>
      <w:sz w:val="18"/>
      <w:szCs w:val="18"/>
    </w:rPr>
  </w:style>
  <w:style w:type="paragraph" w:styleId="Liststycke">
    <w:name w:val="List Paragraph"/>
    <w:basedOn w:val="Normal"/>
    <w:uiPriority w:val="34"/>
    <w:qFormat/>
    <w:rsid w:val="00C63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311F8"/>
    <w:rPr>
      <w:color w:val="0000FF" w:themeColor="hyperlink"/>
      <w:u w:val="single"/>
    </w:rPr>
  </w:style>
  <w:style w:type="paragraph" w:styleId="Ballongtext">
    <w:name w:val="Balloon Text"/>
    <w:basedOn w:val="Normal"/>
    <w:link w:val="BallongtextChar"/>
    <w:uiPriority w:val="99"/>
    <w:semiHidden/>
    <w:unhideWhenUsed/>
    <w:rsid w:val="00597E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7EA6"/>
    <w:rPr>
      <w:rFonts w:ascii="Tahoma" w:hAnsi="Tahoma" w:cs="Tahoma"/>
      <w:sz w:val="16"/>
      <w:szCs w:val="16"/>
    </w:rPr>
  </w:style>
  <w:style w:type="paragraph" w:styleId="Sidhuvud">
    <w:name w:val="header"/>
    <w:basedOn w:val="Normal"/>
    <w:link w:val="SidhuvudChar"/>
    <w:uiPriority w:val="99"/>
    <w:unhideWhenUsed/>
    <w:rsid w:val="006F2A3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2A37"/>
  </w:style>
  <w:style w:type="paragraph" w:styleId="Sidfot">
    <w:name w:val="footer"/>
    <w:basedOn w:val="Normal"/>
    <w:link w:val="SidfotChar"/>
    <w:uiPriority w:val="99"/>
    <w:unhideWhenUsed/>
    <w:rsid w:val="006F2A3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2A37"/>
  </w:style>
  <w:style w:type="paragraph" w:styleId="Normalwebb">
    <w:name w:val="Normal (Web)"/>
    <w:basedOn w:val="Normal"/>
    <w:uiPriority w:val="99"/>
    <w:unhideWhenUsed/>
    <w:rsid w:val="00DF2E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F2E4E"/>
    <w:rPr>
      <w:b/>
      <w:bCs/>
    </w:rPr>
  </w:style>
  <w:style w:type="paragraph" w:customStyle="1" w:styleId="Allmntstyckeformat">
    <w:name w:val="[Allmänt styckeformat]"/>
    <w:basedOn w:val="Normal"/>
    <w:uiPriority w:val="99"/>
    <w:rsid w:val="00DF2E4E"/>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Default">
    <w:name w:val="Default"/>
    <w:rsid w:val="00C6326D"/>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C6326D"/>
    <w:pPr>
      <w:spacing w:line="241" w:lineRule="atLeast"/>
    </w:pPr>
    <w:rPr>
      <w:color w:val="auto"/>
    </w:rPr>
  </w:style>
  <w:style w:type="character" w:customStyle="1" w:styleId="A1">
    <w:name w:val="A1"/>
    <w:uiPriority w:val="99"/>
    <w:rsid w:val="00C6326D"/>
    <w:rPr>
      <w:color w:val="221E1F"/>
      <w:sz w:val="18"/>
      <w:szCs w:val="18"/>
    </w:rPr>
  </w:style>
  <w:style w:type="paragraph" w:styleId="Liststycke">
    <w:name w:val="List Paragraph"/>
    <w:basedOn w:val="Normal"/>
    <w:uiPriority w:val="34"/>
    <w:qFormat/>
    <w:rsid w:val="00C63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286</Words>
  <Characters>1517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Ahlberg</dc:creator>
  <cp:lastModifiedBy>Tomas Ahlberg</cp:lastModifiedBy>
  <cp:revision>9</cp:revision>
  <cp:lastPrinted>2014-04-22T09:37:00Z</cp:lastPrinted>
  <dcterms:created xsi:type="dcterms:W3CDTF">2014-06-25T08:11:00Z</dcterms:created>
  <dcterms:modified xsi:type="dcterms:W3CDTF">2014-06-25T08:36:00Z</dcterms:modified>
</cp:coreProperties>
</file>