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316" w:rsidRDefault="008C7316" w:rsidP="008C7316">
      <w:pPr>
        <w:autoSpaceDE w:val="0"/>
        <w:autoSpaceDN w:val="0"/>
        <w:rPr>
          <w:rFonts w:ascii="Cambria" w:hAnsi="Cambria"/>
          <w:b/>
          <w:bCs/>
        </w:rPr>
      </w:pPr>
      <w:bookmarkStart w:id="0" w:name="_MailOriginal"/>
      <w:bookmarkStart w:id="1" w:name="_GoBack"/>
      <w:bookmarkEnd w:id="1"/>
      <w:r>
        <w:rPr>
          <w:rFonts w:ascii="Cambria" w:hAnsi="Cambria"/>
          <w:b/>
          <w:bCs/>
        </w:rPr>
        <w:t xml:space="preserve">PRESSMEDDELANDE: </w:t>
      </w:r>
    </w:p>
    <w:p w:rsidR="008C7316" w:rsidRDefault="008C7316" w:rsidP="008C7316">
      <w:pPr>
        <w:autoSpaceDE w:val="0"/>
        <w:autoSpaceDN w:val="0"/>
        <w:rPr>
          <w:rFonts w:ascii="Cambria" w:hAnsi="Cambria"/>
          <w:b/>
          <w:bCs/>
          <w:color w:val="1F497D" w:themeColor="dark2"/>
        </w:rPr>
      </w:pPr>
      <w:r>
        <w:rPr>
          <w:rFonts w:ascii="Cambria" w:hAnsi="Cambria"/>
          <w:b/>
          <w:bCs/>
          <w:color w:val="1F497D" w:themeColor="dark2"/>
        </w:rPr>
        <w:t>KOLLAPS ELLER OMSTÄLLNING?</w:t>
      </w:r>
    </w:p>
    <w:p w:rsidR="008C7316" w:rsidRDefault="008C7316" w:rsidP="008C7316">
      <w:pPr>
        <w:autoSpaceDE w:val="0"/>
        <w:autoSpaceDN w:val="0"/>
        <w:rPr>
          <w:rFonts w:ascii="Cambria" w:hAnsi="Cambria"/>
          <w:b/>
          <w:bCs/>
          <w:color w:val="1F497D" w:themeColor="dark2"/>
        </w:rPr>
      </w:pPr>
      <w:r>
        <w:rPr>
          <w:rFonts w:ascii="Cambria" w:hAnsi="Cambria"/>
          <w:b/>
          <w:bCs/>
          <w:color w:val="1F497D" w:themeColor="dark2"/>
        </w:rPr>
        <w:t>– En konferens som siktar på att lösa de svåra framtidsfrågorna! 13 oktober</w:t>
      </w:r>
    </w:p>
    <w:p w:rsidR="008C7316" w:rsidRDefault="008C7316" w:rsidP="008C7316">
      <w:pPr>
        <w:autoSpaceDE w:val="0"/>
        <w:autoSpaceDN w:val="0"/>
        <w:rPr>
          <w:rFonts w:ascii="Cambria" w:hAnsi="Cambria"/>
          <w:b/>
          <w:bCs/>
          <w:color w:val="1F497D" w:themeColor="dark2"/>
        </w:rPr>
      </w:pPr>
    </w:p>
    <w:p w:rsidR="008C7316" w:rsidRDefault="008C7316" w:rsidP="008C7316">
      <w:pPr>
        <w:autoSpaceDE w:val="0"/>
        <w:autoSpaceDN w:val="0"/>
        <w:rPr>
          <w:rFonts w:ascii="Cambria" w:hAnsi="Cambria"/>
        </w:rPr>
      </w:pPr>
      <w:r>
        <w:rPr>
          <w:noProof/>
        </w:rPr>
        <w:drawing>
          <wp:anchor distT="0" distB="0" distL="114300" distR="114300" simplePos="0" relativeHeight="251657216" behindDoc="0" locked="0" layoutInCell="1" allowOverlap="1" wp14:anchorId="13B40636" wp14:editId="7C5EFC63">
            <wp:simplePos x="0" y="0"/>
            <wp:positionH relativeFrom="column">
              <wp:posOffset>0</wp:posOffset>
            </wp:positionH>
            <wp:positionV relativeFrom="paragraph">
              <wp:posOffset>0</wp:posOffset>
            </wp:positionV>
            <wp:extent cx="1190625" cy="1416685"/>
            <wp:effectExtent l="0" t="0" r="9525"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1416685"/>
                    </a:xfrm>
                    <a:prstGeom prst="rect">
                      <a:avLst/>
                    </a:prstGeom>
                    <a:noFill/>
                  </pic:spPr>
                </pic:pic>
              </a:graphicData>
            </a:graphic>
            <wp14:sizeRelH relativeFrom="page">
              <wp14:pctWidth>0</wp14:pctWidth>
            </wp14:sizeRelH>
            <wp14:sizeRelV relativeFrom="page">
              <wp14:pctHeight>0</wp14:pctHeight>
            </wp14:sizeRelV>
          </wp:anchor>
        </w:drawing>
      </w:r>
    </w:p>
    <w:p w:rsidR="008C7316" w:rsidRDefault="008C7316" w:rsidP="008C7316">
      <w:pPr>
        <w:autoSpaceDE w:val="0"/>
        <w:autoSpaceDN w:val="0"/>
        <w:rPr>
          <w:rFonts w:ascii="Cambria" w:hAnsi="Cambria"/>
          <w:bCs/>
          <w:color w:val="1F497D" w:themeColor="dark2"/>
        </w:rPr>
      </w:pPr>
      <w:r>
        <w:rPr>
          <w:rFonts w:ascii="Cambria" w:hAnsi="Cambria"/>
          <w:b/>
          <w:bCs/>
        </w:rPr>
        <w:t>D</w:t>
      </w:r>
      <w:r>
        <w:rPr>
          <w:rFonts w:ascii="Cambria" w:hAnsi="Cambria"/>
          <w:b/>
          <w:bCs/>
          <w:color w:val="000000"/>
        </w:rPr>
        <w:t xml:space="preserve">en 13 oktober anordnas Omställningskonferens på temat ”Ett annat Göteborg är möjligt” på Kulturhuset Falken i Göteborg. </w:t>
      </w:r>
      <w:r>
        <w:rPr>
          <w:rFonts w:ascii="Cambria" w:hAnsi="Cambria"/>
          <w:bCs/>
          <w:color w:val="000000"/>
        </w:rPr>
        <w:t xml:space="preserve">På konferensen ställs angelägna frågor om hur Göteborgsregionen kan möta utmaningar som ekonomiska kriser, oljetopp, klimatförändringar och resursbrist? Vad händer med välfärden om Europas ekonomier inte växer? Hur påverkas våra livsmedelskedjor om priset på olja stiger radikalt? </w:t>
      </w:r>
    </w:p>
    <w:p w:rsidR="008C7316" w:rsidRDefault="008C7316" w:rsidP="008C7316">
      <w:pPr>
        <w:autoSpaceDE w:val="0"/>
        <w:autoSpaceDN w:val="0"/>
        <w:rPr>
          <w:rFonts w:asciiTheme="minorHAnsi" w:hAnsiTheme="minorHAnsi" w:cstheme="minorBidi"/>
          <w:bCs/>
          <w:color w:val="000000" w:themeColor="text1"/>
          <w:sz w:val="22"/>
          <w:szCs w:val="22"/>
        </w:rPr>
      </w:pPr>
    </w:p>
    <w:p w:rsidR="008C7316" w:rsidRDefault="008C7316" w:rsidP="008C7316">
      <w:pPr>
        <w:autoSpaceDE w:val="0"/>
        <w:autoSpaceDN w:val="0"/>
        <w:rPr>
          <w:rFonts w:ascii="Cambria" w:hAnsi="Cambria"/>
          <w:bCs/>
          <w:color w:val="000000" w:themeColor="text1"/>
        </w:rPr>
      </w:pPr>
      <w:r>
        <w:rPr>
          <w:rFonts w:ascii="Cambria" w:hAnsi="Cambria"/>
          <w:bCs/>
          <w:color w:val="000000" w:themeColor="text1"/>
        </w:rPr>
        <w:t>Konferensen är öppen för alla som är intresserade av framtidsfrågorna. Programmet bjuder på allt från föreläsning med David Jonstad</w:t>
      </w:r>
      <w:r>
        <w:rPr>
          <w:rFonts w:ascii="Cambria" w:hAnsi="Cambria"/>
          <w:bCs/>
          <w:color w:val="1F497D" w:themeColor="dark2"/>
        </w:rPr>
        <w:t>,</w:t>
      </w:r>
      <w:r>
        <w:rPr>
          <w:rFonts w:ascii="Cambria" w:hAnsi="Cambria"/>
          <w:bCs/>
          <w:color w:val="000000" w:themeColor="text1"/>
        </w:rPr>
        <w:t xml:space="preserve"> författare till ’Kollaps’, Framtids – Lajv, alternativa bostadslösningar, gåvo- och byteskultur</w:t>
      </w:r>
      <w:r>
        <w:rPr>
          <w:rFonts w:ascii="Cambria" w:hAnsi="Cambria"/>
          <w:bCs/>
          <w:color w:val="1F497D" w:themeColor="dark2"/>
        </w:rPr>
        <w:t xml:space="preserve">, </w:t>
      </w:r>
      <w:r w:rsidRPr="004052EB">
        <w:rPr>
          <w:rFonts w:ascii="Cambria" w:hAnsi="Cambria"/>
          <w:bCs/>
        </w:rPr>
        <w:t xml:space="preserve">staden vi vill ha-verkstäder. </w:t>
      </w:r>
      <w:r>
        <w:rPr>
          <w:rFonts w:ascii="Cambria" w:hAnsi="Cambria"/>
          <w:bCs/>
          <w:color w:val="000000" w:themeColor="text1"/>
        </w:rPr>
        <w:t xml:space="preserve">Arrangörer till konferensen är ett 20-tal organisationer såsom Studiefrämjandet Göteborg, Ekobanken, Färnebo Folkhögskola, Steg 3, Omställning Göteborg m.fl. </w:t>
      </w:r>
    </w:p>
    <w:p w:rsidR="008C7316" w:rsidRDefault="008C7316" w:rsidP="008C7316">
      <w:pPr>
        <w:autoSpaceDE w:val="0"/>
        <w:autoSpaceDN w:val="0"/>
        <w:rPr>
          <w:rFonts w:asciiTheme="minorHAnsi" w:hAnsiTheme="minorHAnsi" w:cstheme="minorBidi"/>
          <w:bCs/>
          <w:color w:val="1F497D" w:themeColor="dark2"/>
          <w:sz w:val="22"/>
          <w:szCs w:val="22"/>
        </w:rPr>
      </w:pPr>
    </w:p>
    <w:p w:rsidR="008C7316" w:rsidRDefault="008C7316" w:rsidP="008C7316">
      <w:pPr>
        <w:autoSpaceDE w:val="0"/>
        <w:autoSpaceDN w:val="0"/>
        <w:rPr>
          <w:rFonts w:asciiTheme="minorHAnsi" w:hAnsiTheme="minorHAnsi" w:cstheme="minorBidi"/>
          <w:bCs/>
          <w:color w:val="1F497D" w:themeColor="dark2"/>
          <w:sz w:val="22"/>
          <w:szCs w:val="22"/>
        </w:rPr>
      </w:pPr>
    </w:p>
    <w:p w:rsidR="008C7316" w:rsidRDefault="008C7316" w:rsidP="008C7316">
      <w:pPr>
        <w:autoSpaceDE w:val="0"/>
        <w:autoSpaceDN w:val="0"/>
        <w:rPr>
          <w:rFonts w:ascii="Cambria" w:hAnsi="Cambria"/>
          <w:b/>
          <w:color w:val="000000" w:themeColor="text1"/>
        </w:rPr>
      </w:pPr>
      <w:r>
        <w:rPr>
          <w:rFonts w:asciiTheme="majorHAnsi" w:hAnsiTheme="majorHAnsi" w:cstheme="minorHAnsi"/>
          <w:b/>
          <w:bCs/>
          <w:sz w:val="22"/>
          <w:szCs w:val="22"/>
        </w:rPr>
        <w:t>”</w:t>
      </w:r>
      <w:r w:rsidRPr="008C7316">
        <w:rPr>
          <w:rFonts w:asciiTheme="majorHAnsi" w:hAnsiTheme="majorHAnsi" w:cstheme="minorHAnsi"/>
          <w:b/>
          <w:bCs/>
          <w:sz w:val="22"/>
          <w:szCs w:val="22"/>
        </w:rPr>
        <w:t>Vi ser inget slut på Eurokrisen, rapporterna från Arktis är värre än väntat, och forskningen kring peak-oil allt mer samstämmig</w:t>
      </w:r>
      <w:r>
        <w:rPr>
          <w:rFonts w:asciiTheme="majorHAnsi" w:hAnsiTheme="majorHAnsi" w:cstheme="minorHAnsi"/>
          <w:b/>
          <w:bCs/>
          <w:sz w:val="22"/>
          <w:szCs w:val="22"/>
        </w:rPr>
        <w:t>. V</w:t>
      </w:r>
      <w:r w:rsidRPr="008C7316">
        <w:rPr>
          <w:rFonts w:asciiTheme="majorHAnsi" w:hAnsiTheme="majorHAnsi" w:cstheme="minorHAnsi"/>
          <w:b/>
          <w:bCs/>
          <w:sz w:val="22"/>
          <w:szCs w:val="22"/>
        </w:rPr>
        <w:t xml:space="preserve">äver vi inte samman detta i våra analyser </w:t>
      </w:r>
      <w:r w:rsidRPr="008C7316">
        <w:rPr>
          <w:rFonts w:asciiTheme="majorHAnsi" w:hAnsiTheme="majorHAnsi" w:cstheme="minorHAnsi"/>
          <w:b/>
          <w:noProof/>
        </w:rPr>
        <w:drawing>
          <wp:anchor distT="0" distB="0" distL="114300" distR="114300" simplePos="0" relativeHeight="251658240" behindDoc="0" locked="0" layoutInCell="1" allowOverlap="1" wp14:anchorId="630559B3" wp14:editId="5F4F0C0E">
            <wp:simplePos x="0" y="0"/>
            <wp:positionH relativeFrom="column">
              <wp:align>left</wp:align>
            </wp:positionH>
            <wp:positionV relativeFrom="paragraph">
              <wp:posOffset>0</wp:posOffset>
            </wp:positionV>
            <wp:extent cx="2370455" cy="1698625"/>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0455" cy="1698625"/>
                    </a:xfrm>
                    <a:prstGeom prst="rect">
                      <a:avLst/>
                    </a:prstGeom>
                    <a:noFill/>
                  </pic:spPr>
                </pic:pic>
              </a:graphicData>
            </a:graphic>
            <wp14:sizeRelH relativeFrom="page">
              <wp14:pctWidth>0</wp14:pctWidth>
            </wp14:sizeRelH>
            <wp14:sizeRelV relativeFrom="page">
              <wp14:pctHeight>0</wp14:pctHeight>
            </wp14:sizeRelV>
          </wp:anchor>
        </w:drawing>
      </w:r>
      <w:r w:rsidRPr="008C7316">
        <w:rPr>
          <w:rFonts w:asciiTheme="majorHAnsi" w:hAnsiTheme="majorHAnsi" w:cstheme="minorHAnsi"/>
          <w:b/>
        </w:rPr>
        <w:t>riskerar vi att hamna helt fel i vår framtidsplanering.”</w:t>
      </w:r>
      <w:r w:rsidRPr="008C7316">
        <w:rPr>
          <w:rFonts w:ascii="Cambria" w:hAnsi="Cambria"/>
          <w:b/>
        </w:rPr>
        <w:t xml:space="preserve"> </w:t>
      </w:r>
      <w:r>
        <w:rPr>
          <w:rFonts w:ascii="Cambria" w:hAnsi="Cambria"/>
          <w:color w:val="000000"/>
        </w:rPr>
        <w:t>säger Elinor Askmar – omställningssamordnare för Studiefrämjandet i Göteborg och en av huvudarrangörerna till konferensen</w:t>
      </w:r>
      <w:r>
        <w:rPr>
          <w:rFonts w:ascii="Cambria" w:hAnsi="Cambria"/>
          <w:color w:val="1F497D" w:themeColor="dark2"/>
        </w:rPr>
        <w:t>. ”</w:t>
      </w:r>
      <w:r>
        <w:rPr>
          <w:rFonts w:ascii="Cambria" w:hAnsi="Cambria"/>
          <w:b/>
          <w:color w:val="000000" w:themeColor="text1"/>
        </w:rPr>
        <w:t>Vi arrangerar</w:t>
      </w:r>
      <w:r>
        <w:rPr>
          <w:rFonts w:ascii="Cambria" w:hAnsi="Cambria"/>
          <w:color w:val="000000" w:themeColor="text1"/>
        </w:rPr>
        <w:t xml:space="preserve"> </w:t>
      </w:r>
      <w:r>
        <w:rPr>
          <w:rFonts w:ascii="Cambria" w:hAnsi="Cambria"/>
          <w:b/>
          <w:color w:val="000000" w:themeColor="text1"/>
        </w:rPr>
        <w:t>konferensen för att skapa en mötesplats där människor kan utforska lösningar på framtidsproblemen, och tillsammans bygga berättelsen om hur ett omställt Göteborg skulle kunna se ut, kännas, låta, lukta och smaka!”</w:t>
      </w:r>
    </w:p>
    <w:p w:rsidR="008C7316" w:rsidRDefault="008C7316" w:rsidP="008C7316">
      <w:pPr>
        <w:autoSpaceDE w:val="0"/>
        <w:autoSpaceDN w:val="0"/>
        <w:rPr>
          <w:rFonts w:ascii="Cambria" w:hAnsi="Cambria"/>
          <w:color w:val="1F497D" w:themeColor="dark2"/>
        </w:rPr>
      </w:pPr>
    </w:p>
    <w:p w:rsidR="008C7316" w:rsidRDefault="008C7316" w:rsidP="008C7316">
      <w:pPr>
        <w:autoSpaceDE w:val="0"/>
        <w:autoSpaceDN w:val="0"/>
        <w:rPr>
          <w:rFonts w:ascii="Cambria" w:hAnsi="Cambria"/>
        </w:rPr>
      </w:pPr>
      <w:r>
        <w:rPr>
          <w:rFonts w:ascii="Cambria" w:hAnsi="Cambria"/>
        </w:rPr>
        <w:t xml:space="preserve">Mer info: </w:t>
      </w:r>
    </w:p>
    <w:p w:rsidR="008C7316" w:rsidRDefault="003D3426" w:rsidP="008C7316">
      <w:pPr>
        <w:autoSpaceDE w:val="0"/>
        <w:autoSpaceDN w:val="0"/>
        <w:rPr>
          <w:rFonts w:ascii="Cambria" w:hAnsi="Cambria"/>
        </w:rPr>
      </w:pPr>
      <w:hyperlink r:id="rId7" w:history="1">
        <w:r w:rsidR="008C7316">
          <w:rPr>
            <w:rStyle w:val="Hyperlnk"/>
            <w:rFonts w:ascii="Cambria" w:hAnsi="Cambria"/>
          </w:rPr>
          <w:t>www.ettannatgoteborg.se</w:t>
        </w:r>
      </w:hyperlink>
    </w:p>
    <w:p w:rsidR="008C7316" w:rsidRDefault="008C7316" w:rsidP="008C7316">
      <w:pPr>
        <w:autoSpaceDE w:val="0"/>
        <w:autoSpaceDN w:val="0"/>
        <w:rPr>
          <w:rFonts w:ascii="Cambria" w:hAnsi="Cambria"/>
        </w:rPr>
      </w:pPr>
    </w:p>
    <w:p w:rsidR="008C7316" w:rsidRDefault="008C7316" w:rsidP="008C7316">
      <w:pPr>
        <w:autoSpaceDE w:val="0"/>
        <w:autoSpaceDN w:val="0"/>
        <w:rPr>
          <w:rFonts w:ascii="Cambria" w:hAnsi="Cambria"/>
          <w:b/>
          <w:bCs/>
        </w:rPr>
      </w:pPr>
      <w:r>
        <w:rPr>
          <w:rFonts w:ascii="Cambria" w:hAnsi="Cambria"/>
          <w:b/>
          <w:bCs/>
        </w:rPr>
        <w:t xml:space="preserve">Kontaktperson: </w:t>
      </w:r>
    </w:p>
    <w:p w:rsidR="008C7316" w:rsidRDefault="008C7316" w:rsidP="008C7316">
      <w:pPr>
        <w:autoSpaceDE w:val="0"/>
        <w:autoSpaceDN w:val="0"/>
        <w:rPr>
          <w:rFonts w:ascii="Cambria" w:hAnsi="Cambria"/>
        </w:rPr>
      </w:pPr>
      <w:r>
        <w:rPr>
          <w:rFonts w:ascii="Cambria" w:hAnsi="Cambria"/>
        </w:rPr>
        <w:t>Elinor Askmar</w:t>
      </w:r>
    </w:p>
    <w:p w:rsidR="008C7316" w:rsidRDefault="008C7316" w:rsidP="008C7316">
      <w:pPr>
        <w:autoSpaceDE w:val="0"/>
        <w:autoSpaceDN w:val="0"/>
        <w:rPr>
          <w:rFonts w:ascii="Cambria" w:hAnsi="Cambria"/>
        </w:rPr>
      </w:pPr>
      <w:r>
        <w:rPr>
          <w:rFonts w:ascii="Cambria" w:hAnsi="Cambria"/>
        </w:rPr>
        <w:t>Studiefrämjandet Göteborg</w:t>
      </w:r>
    </w:p>
    <w:p w:rsidR="008C7316" w:rsidRDefault="003D3426" w:rsidP="008C7316">
      <w:pPr>
        <w:autoSpaceDE w:val="0"/>
        <w:autoSpaceDN w:val="0"/>
        <w:rPr>
          <w:rFonts w:ascii="Cambria" w:hAnsi="Cambria"/>
        </w:rPr>
      </w:pPr>
      <w:hyperlink r:id="rId8" w:history="1">
        <w:r w:rsidR="008C7316">
          <w:rPr>
            <w:rStyle w:val="Hyperlnk"/>
            <w:rFonts w:ascii="Cambria" w:hAnsi="Cambria"/>
          </w:rPr>
          <w:t>elinor.askmar@studieframjandet.se</w:t>
        </w:r>
      </w:hyperlink>
    </w:p>
    <w:p w:rsidR="008C7316" w:rsidRDefault="008C7316" w:rsidP="008C7316">
      <w:pPr>
        <w:autoSpaceDE w:val="0"/>
        <w:autoSpaceDN w:val="0"/>
        <w:rPr>
          <w:rFonts w:ascii="Cambria" w:hAnsi="Cambria"/>
        </w:rPr>
      </w:pPr>
      <w:r>
        <w:rPr>
          <w:rFonts w:ascii="Cambria" w:hAnsi="Cambria"/>
        </w:rPr>
        <w:t xml:space="preserve">Tel: </w:t>
      </w:r>
      <w:r w:rsidR="00DA6AF1">
        <w:rPr>
          <w:rFonts w:ascii="Cambria" w:hAnsi="Cambria"/>
        </w:rPr>
        <w:t>0738-854271</w:t>
      </w:r>
    </w:p>
    <w:p w:rsidR="008C7316" w:rsidRDefault="008C7316" w:rsidP="008C7316">
      <w:pPr>
        <w:autoSpaceDE w:val="0"/>
        <w:autoSpaceDN w:val="0"/>
        <w:rPr>
          <w:rFonts w:ascii="Cambria" w:hAnsi="Cambria"/>
          <w:b/>
          <w:bCs/>
        </w:rPr>
      </w:pPr>
    </w:p>
    <w:p w:rsidR="00DD76A4" w:rsidRPr="00DA6AF1" w:rsidRDefault="00DA6AF1" w:rsidP="00DA6AF1">
      <w:pPr>
        <w:autoSpaceDE w:val="0"/>
        <w:autoSpaceDN w:val="0"/>
        <w:rPr>
          <w:rFonts w:ascii="Cambria" w:hAnsi="Cambria"/>
          <w:b/>
          <w:bCs/>
        </w:rPr>
      </w:pPr>
      <w:r>
        <w:rPr>
          <w:rFonts w:ascii="Cambria" w:hAnsi="Cambria"/>
          <w:b/>
          <w:bCs/>
          <w:noProof/>
        </w:rPr>
        <w:drawing>
          <wp:inline distT="0" distB="0" distL="0" distR="0" wp14:anchorId="768E61BB" wp14:editId="4F482B4F">
            <wp:extent cx="2009775" cy="1420933"/>
            <wp:effectExtent l="0" t="0" r="0" b="825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tannatgb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3910" cy="1423857"/>
                    </a:xfrm>
                    <a:prstGeom prst="rect">
                      <a:avLst/>
                    </a:prstGeom>
                  </pic:spPr>
                </pic:pic>
              </a:graphicData>
            </a:graphic>
          </wp:inline>
        </w:drawing>
      </w:r>
      <w:bookmarkEnd w:id="0"/>
    </w:p>
    <w:sectPr w:rsidR="00DD76A4" w:rsidRPr="00DA6A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316"/>
    <w:rsid w:val="00184841"/>
    <w:rsid w:val="003D3426"/>
    <w:rsid w:val="004052EB"/>
    <w:rsid w:val="008C7316"/>
    <w:rsid w:val="00DA6AF1"/>
    <w:rsid w:val="00DD76A4"/>
    <w:rsid w:val="00EC0E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316"/>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8C7316"/>
    <w:rPr>
      <w:color w:val="0000FF"/>
      <w:u w:val="single"/>
    </w:rPr>
  </w:style>
  <w:style w:type="paragraph" w:customStyle="1" w:styleId="Default">
    <w:name w:val="Default"/>
    <w:basedOn w:val="Normal"/>
    <w:rsid w:val="008C7316"/>
    <w:pPr>
      <w:autoSpaceDE w:val="0"/>
      <w:autoSpaceDN w:val="0"/>
    </w:pPr>
    <w:rPr>
      <w:rFonts w:ascii="Maiandra GD" w:hAnsi="Maiandra GD"/>
      <w:color w:val="000000"/>
    </w:rPr>
  </w:style>
  <w:style w:type="paragraph" w:styleId="Ballongtext">
    <w:name w:val="Balloon Text"/>
    <w:basedOn w:val="Normal"/>
    <w:link w:val="BallongtextChar"/>
    <w:uiPriority w:val="99"/>
    <w:semiHidden/>
    <w:unhideWhenUsed/>
    <w:rsid w:val="008C7316"/>
    <w:rPr>
      <w:rFonts w:ascii="Tahoma" w:hAnsi="Tahoma" w:cs="Tahoma"/>
      <w:sz w:val="16"/>
      <w:szCs w:val="16"/>
    </w:rPr>
  </w:style>
  <w:style w:type="character" w:customStyle="1" w:styleId="BallongtextChar">
    <w:name w:val="Ballongtext Char"/>
    <w:basedOn w:val="Standardstycketeckensnitt"/>
    <w:link w:val="Ballongtext"/>
    <w:uiPriority w:val="99"/>
    <w:semiHidden/>
    <w:rsid w:val="008C7316"/>
    <w:rPr>
      <w:rFonts w:ascii="Tahoma"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316"/>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8C7316"/>
    <w:rPr>
      <w:color w:val="0000FF"/>
      <w:u w:val="single"/>
    </w:rPr>
  </w:style>
  <w:style w:type="paragraph" w:customStyle="1" w:styleId="Default">
    <w:name w:val="Default"/>
    <w:basedOn w:val="Normal"/>
    <w:rsid w:val="008C7316"/>
    <w:pPr>
      <w:autoSpaceDE w:val="0"/>
      <w:autoSpaceDN w:val="0"/>
    </w:pPr>
    <w:rPr>
      <w:rFonts w:ascii="Maiandra GD" w:hAnsi="Maiandra GD"/>
      <w:color w:val="000000"/>
    </w:rPr>
  </w:style>
  <w:style w:type="paragraph" w:styleId="Ballongtext">
    <w:name w:val="Balloon Text"/>
    <w:basedOn w:val="Normal"/>
    <w:link w:val="BallongtextChar"/>
    <w:uiPriority w:val="99"/>
    <w:semiHidden/>
    <w:unhideWhenUsed/>
    <w:rsid w:val="008C7316"/>
    <w:rPr>
      <w:rFonts w:ascii="Tahoma" w:hAnsi="Tahoma" w:cs="Tahoma"/>
      <w:sz w:val="16"/>
      <w:szCs w:val="16"/>
    </w:rPr>
  </w:style>
  <w:style w:type="character" w:customStyle="1" w:styleId="BallongtextChar">
    <w:name w:val="Ballongtext Char"/>
    <w:basedOn w:val="Standardstycketeckensnitt"/>
    <w:link w:val="Ballongtext"/>
    <w:uiPriority w:val="99"/>
    <w:semiHidden/>
    <w:rsid w:val="008C7316"/>
    <w:rPr>
      <w:rFonts w:ascii="Tahoma"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30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or.askmar@studieframjandet.se" TargetMode="External"/><Relationship Id="rId3" Type="http://schemas.openxmlformats.org/officeDocument/2006/relationships/settings" Target="settings.xml"/><Relationship Id="rId7" Type="http://schemas.openxmlformats.org/officeDocument/2006/relationships/hyperlink" Target="http://www.ettannatgoteborg.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1501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Ellinor Askmar</dc:creator>
  <cp:lastModifiedBy>Kristina Eberth</cp:lastModifiedBy>
  <cp:revision>2</cp:revision>
  <dcterms:created xsi:type="dcterms:W3CDTF">2012-10-11T09:40:00Z</dcterms:created>
  <dcterms:modified xsi:type="dcterms:W3CDTF">2012-10-11T09:40:00Z</dcterms:modified>
</cp:coreProperties>
</file>