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25" w:rsidRPr="003E28C0" w:rsidRDefault="00CD1596" w:rsidP="00EC0E07">
      <w:pPr>
        <w:rPr>
          <w:rFonts w:ascii="Cambria" w:hAnsi="Cambria"/>
        </w:rPr>
      </w:pPr>
      <w:r w:rsidRPr="003E28C0">
        <w:rPr>
          <w:rFonts w:ascii="Cambria" w:hAnsi="Cambria"/>
        </w:rPr>
        <w:t xml:space="preserve">PRESSMEDDELANDE </w:t>
      </w:r>
      <w:r w:rsidR="00915B82">
        <w:rPr>
          <w:rFonts w:ascii="Cambria" w:hAnsi="Cambria"/>
          <w:color w:val="FF0000"/>
        </w:rPr>
        <w:t>2011-10-10</w:t>
      </w:r>
    </w:p>
    <w:p w:rsidR="00EC0E07" w:rsidRPr="003E28C0" w:rsidRDefault="00EC0E07" w:rsidP="00EC0E07">
      <w:pPr>
        <w:rPr>
          <w:rFonts w:ascii="Cambria" w:hAnsi="Cambria"/>
          <w:b/>
          <w:sz w:val="24"/>
        </w:rPr>
      </w:pPr>
      <w:r>
        <w:rPr>
          <w:rFonts w:ascii="Cambria" w:hAnsi="Cambria"/>
          <w:b/>
          <w:sz w:val="32"/>
          <w:szCs w:val="32"/>
        </w:rPr>
        <w:t xml:space="preserve">Försäljningssuccé i juletider blir favorit i repris. </w:t>
      </w:r>
      <w:r w:rsidRPr="003E28C0">
        <w:rPr>
          <w:rFonts w:ascii="Cambria" w:hAnsi="Cambria"/>
          <w:b/>
        </w:rPr>
        <w:br/>
      </w:r>
      <w:r>
        <w:rPr>
          <w:rFonts w:ascii="Cambria" w:hAnsi="Cambria"/>
          <w:b/>
          <w:sz w:val="24"/>
        </w:rPr>
        <w:t xml:space="preserve">Sveriges äldsta familjebryggeri presenterar Åbro Julöl, Åbro Sigill Julöl och Rekorderlig </w:t>
      </w:r>
      <w:proofErr w:type="spellStart"/>
      <w:r>
        <w:rPr>
          <w:rFonts w:ascii="Cambria" w:hAnsi="Cambria"/>
          <w:b/>
          <w:sz w:val="24"/>
        </w:rPr>
        <w:t>Julecider</w:t>
      </w:r>
      <w:proofErr w:type="spellEnd"/>
      <w:r>
        <w:rPr>
          <w:rFonts w:ascii="Cambria" w:hAnsi="Cambria"/>
          <w:b/>
          <w:sz w:val="24"/>
        </w:rPr>
        <w:t xml:space="preserve">. </w:t>
      </w:r>
      <w:r>
        <w:rPr>
          <w:rFonts w:ascii="Cambria" w:hAnsi="Cambria"/>
          <w:b/>
          <w:sz w:val="24"/>
        </w:rPr>
        <w:br/>
      </w:r>
    </w:p>
    <w:p w:rsidR="00EC0E07" w:rsidRDefault="00EC0E07" w:rsidP="00EC0E07">
      <w:pPr>
        <w:pStyle w:val="Normalwebb"/>
        <w:spacing w:before="2" w:after="2"/>
        <w:rPr>
          <w:rFonts w:ascii="Cambria" w:hAnsi="Cambria"/>
          <w:b/>
          <w:sz w:val="24"/>
        </w:rPr>
      </w:pPr>
      <w:r w:rsidRPr="00131027">
        <w:rPr>
          <w:rFonts w:ascii="Cambria" w:hAnsi="Cambria"/>
          <w:b/>
          <w:sz w:val="24"/>
        </w:rPr>
        <w:t xml:space="preserve">Sedan början av 50-talet har Åbro Bryggeri bryggt sitt julöl enligt gammal småländsk tradition. </w:t>
      </w:r>
      <w:r>
        <w:rPr>
          <w:rFonts w:ascii="Cambria" w:hAnsi="Cambria"/>
          <w:b/>
          <w:sz w:val="24"/>
        </w:rPr>
        <w:t xml:space="preserve">Resultatet är Åbro Julöl – ett mörkt, mustigt och bärnstensfärgat </w:t>
      </w:r>
      <w:proofErr w:type="spellStart"/>
      <w:r>
        <w:rPr>
          <w:rFonts w:ascii="Cambria" w:hAnsi="Cambria"/>
          <w:b/>
          <w:sz w:val="24"/>
        </w:rPr>
        <w:t>helmaltsöl</w:t>
      </w:r>
      <w:proofErr w:type="spellEnd"/>
      <w:r>
        <w:rPr>
          <w:rFonts w:ascii="Cambria" w:hAnsi="Cambria"/>
          <w:b/>
          <w:sz w:val="24"/>
        </w:rPr>
        <w:t xml:space="preserve">. Förra årets smakkombination blev en sådan försäljningssuccé att bryggeriet i år väljer att köra en favorit i repris. </w:t>
      </w:r>
    </w:p>
    <w:p w:rsidR="00EC0E07" w:rsidRDefault="00EC0E07" w:rsidP="00EC0E07">
      <w:pPr>
        <w:pStyle w:val="Normalwebb"/>
        <w:spacing w:before="2" w:after="2"/>
        <w:rPr>
          <w:rFonts w:ascii="Cambria" w:hAnsi="Cambria"/>
          <w:sz w:val="24"/>
        </w:rPr>
      </w:pPr>
    </w:p>
    <w:p w:rsidR="00EC0E07" w:rsidRDefault="00EC0E07" w:rsidP="00EC0E07">
      <w:pPr>
        <w:pStyle w:val="Normalwebb"/>
        <w:spacing w:before="2" w:after="2"/>
        <w:rPr>
          <w:rFonts w:ascii="Cambria" w:hAnsi="Cambria"/>
          <w:sz w:val="24"/>
        </w:rPr>
      </w:pPr>
      <w:r w:rsidRPr="0019636F">
        <w:rPr>
          <w:rFonts w:ascii="Cambria" w:hAnsi="Cambria"/>
          <w:sz w:val="24"/>
        </w:rPr>
        <w:t xml:space="preserve">Det är en konst att brygga ett riktigt bra julöl. Det ska smaka gott som sällskapsdryck men också harmonisera fint med julbordets alla söta och salta rätter. </w:t>
      </w:r>
      <w:r>
        <w:rPr>
          <w:rFonts w:ascii="Cambria" w:hAnsi="Cambria"/>
          <w:sz w:val="24"/>
        </w:rPr>
        <w:t xml:space="preserve">Bryggmästaren Lennarth Anemyr ägnade lång tid åt att hitta den perfekta balansen mellan kryddighet och sötma. </w:t>
      </w:r>
    </w:p>
    <w:p w:rsidR="00EC0E07" w:rsidRDefault="00EC0E07" w:rsidP="00EC0E07">
      <w:pPr>
        <w:pStyle w:val="Normalwebb"/>
        <w:spacing w:before="2" w:after="2"/>
        <w:rPr>
          <w:rFonts w:ascii="Cambria" w:hAnsi="Cambria"/>
          <w:sz w:val="24"/>
        </w:rPr>
      </w:pPr>
    </w:p>
    <w:p w:rsidR="00EC0E07" w:rsidRDefault="00EC0E07" w:rsidP="00EC0E07">
      <w:pPr>
        <w:pStyle w:val="Normalwebb"/>
        <w:spacing w:before="2" w:after="2"/>
        <w:ind w:left="720"/>
        <w:rPr>
          <w:rFonts w:ascii="Cambria" w:hAnsi="Cambria"/>
          <w:sz w:val="24"/>
        </w:rPr>
      </w:pPr>
      <w:proofErr w:type="gramStart"/>
      <w:r>
        <w:rPr>
          <w:rFonts w:ascii="Cambria" w:hAnsi="Cambria"/>
          <w:sz w:val="24"/>
        </w:rPr>
        <w:t>-</w:t>
      </w:r>
      <w:proofErr w:type="gramEnd"/>
      <w:r>
        <w:rPr>
          <w:rFonts w:ascii="Cambria" w:hAnsi="Cambria"/>
          <w:sz w:val="24"/>
        </w:rPr>
        <w:t xml:space="preserve"> Åbro Julöl 5,2% har en mjuk, behaglig doft med en ton av choklad i eftersmaken, säger Lennarth Anemyr. Ölet är bryggt på spalt och </w:t>
      </w:r>
      <w:proofErr w:type="spellStart"/>
      <w:r>
        <w:rPr>
          <w:rFonts w:ascii="Cambria" w:hAnsi="Cambria"/>
          <w:sz w:val="24"/>
        </w:rPr>
        <w:t>perle</w:t>
      </w:r>
      <w:proofErr w:type="spellEnd"/>
      <w:r>
        <w:rPr>
          <w:rFonts w:ascii="Cambria" w:hAnsi="Cambria"/>
          <w:sz w:val="24"/>
        </w:rPr>
        <w:t xml:space="preserve"> som är tysk kvalitetshumle samt pilsnermalt, blackmalt </w:t>
      </w:r>
      <w:r w:rsidRPr="003E28C0">
        <w:rPr>
          <w:rFonts w:ascii="Cambria" w:hAnsi="Cambria"/>
          <w:sz w:val="24"/>
        </w:rPr>
        <w:t xml:space="preserve">och naturligt vatten direkt från </w:t>
      </w:r>
      <w:r>
        <w:rPr>
          <w:rFonts w:ascii="Cambria" w:hAnsi="Cambria"/>
          <w:sz w:val="24"/>
        </w:rPr>
        <w:t xml:space="preserve">bryggeriets </w:t>
      </w:r>
      <w:r w:rsidRPr="003E28C0">
        <w:rPr>
          <w:rFonts w:ascii="Cambria" w:hAnsi="Cambria"/>
          <w:sz w:val="24"/>
        </w:rPr>
        <w:t>egen källa.</w:t>
      </w:r>
      <w:r>
        <w:rPr>
          <w:rFonts w:ascii="Cambria" w:hAnsi="Cambria"/>
          <w:sz w:val="24"/>
        </w:rPr>
        <w:t xml:space="preserve"> Servera det i valfri serveringstemperatur – varje konsument är sin egen expert. </w:t>
      </w:r>
    </w:p>
    <w:p w:rsidR="00EC0E07" w:rsidRDefault="00EC0E07" w:rsidP="00EC0E07">
      <w:pPr>
        <w:pStyle w:val="Normalwebb"/>
        <w:spacing w:before="2" w:after="2"/>
        <w:ind w:left="720"/>
        <w:rPr>
          <w:rFonts w:ascii="Cambria" w:hAnsi="Cambria"/>
          <w:sz w:val="24"/>
        </w:rPr>
      </w:pPr>
    </w:p>
    <w:p w:rsidR="00EC0E07" w:rsidRDefault="00EC0E07" w:rsidP="00EC0E07">
      <w:pPr>
        <w:pStyle w:val="Normalwebb"/>
        <w:spacing w:before="2" w:after="2"/>
        <w:rPr>
          <w:rFonts w:ascii="Cambria" w:hAnsi="Cambria"/>
          <w:sz w:val="24"/>
        </w:rPr>
      </w:pPr>
      <w:r>
        <w:rPr>
          <w:rFonts w:ascii="Cambria" w:hAnsi="Cambria"/>
          <w:sz w:val="24"/>
        </w:rPr>
        <w:t xml:space="preserve">Åbro Julöl bryggs </w:t>
      </w:r>
      <w:r w:rsidRPr="00042D8E">
        <w:rPr>
          <w:rFonts w:ascii="Cambria" w:hAnsi="Cambria"/>
          <w:sz w:val="24"/>
        </w:rPr>
        <w:t xml:space="preserve">enligt den så kallade </w:t>
      </w:r>
      <w:proofErr w:type="spellStart"/>
      <w:r w:rsidR="00915B82">
        <w:rPr>
          <w:rFonts w:ascii="Cambria" w:hAnsi="Cambria"/>
          <w:sz w:val="24"/>
        </w:rPr>
        <w:t>dekotionsmetoden</w:t>
      </w:r>
      <w:proofErr w:type="spellEnd"/>
      <w:r w:rsidRPr="00042D8E">
        <w:rPr>
          <w:rFonts w:ascii="Cambria" w:hAnsi="Cambria"/>
          <w:sz w:val="24"/>
        </w:rPr>
        <w:t xml:space="preserve">, vilket innebär att man </w:t>
      </w:r>
      <w:r>
        <w:rPr>
          <w:rFonts w:ascii="Cambria" w:hAnsi="Cambria"/>
          <w:sz w:val="24"/>
        </w:rPr>
        <w:t xml:space="preserve">delar mäsken i två delar. Den ena delen kokas upp till 100°C och pumpas sedan tillbaka till den andra halvan. </w:t>
      </w:r>
      <w:r w:rsidRPr="00042D8E">
        <w:rPr>
          <w:rFonts w:ascii="Cambria" w:hAnsi="Cambria"/>
          <w:sz w:val="24"/>
        </w:rPr>
        <w:t>Det</w:t>
      </w:r>
      <w:r>
        <w:rPr>
          <w:rFonts w:ascii="Cambria" w:hAnsi="Cambria"/>
          <w:sz w:val="24"/>
        </w:rPr>
        <w:t xml:space="preserve"> tar förstås längre tid, men sätter en extra fin prägel på smaken. Sedan lagras dryc</w:t>
      </w:r>
      <w:r w:rsidRPr="00BD1B0C">
        <w:rPr>
          <w:rFonts w:ascii="Cambria" w:hAnsi="Cambria"/>
          <w:sz w:val="24"/>
        </w:rPr>
        <w:t xml:space="preserve">ken kallt (-1°C) och länge (ca 2 månader), </w:t>
      </w:r>
      <w:r>
        <w:rPr>
          <w:rFonts w:ascii="Cambria" w:hAnsi="Cambria"/>
          <w:sz w:val="24"/>
        </w:rPr>
        <w:t xml:space="preserve">en metod som ger en fyllig rondör i eftersmaken. </w:t>
      </w:r>
    </w:p>
    <w:p w:rsidR="00EC0E07" w:rsidRDefault="00EC0E07" w:rsidP="00EC0E07">
      <w:pPr>
        <w:pStyle w:val="Normalwebb"/>
        <w:spacing w:before="2" w:after="2"/>
        <w:rPr>
          <w:rFonts w:ascii="Cambria" w:hAnsi="Cambria"/>
          <w:sz w:val="24"/>
          <w:szCs w:val="18"/>
        </w:rPr>
      </w:pPr>
      <w:r>
        <w:rPr>
          <w:rFonts w:ascii="Cambria" w:hAnsi="Cambria"/>
          <w:sz w:val="24"/>
          <w:szCs w:val="18"/>
        </w:rPr>
        <w:t xml:space="preserve"> </w:t>
      </w:r>
      <w:r>
        <w:rPr>
          <w:rFonts w:ascii="Cambria" w:hAnsi="Cambria"/>
          <w:sz w:val="24"/>
          <w:szCs w:val="18"/>
        </w:rPr>
        <w:tab/>
      </w:r>
    </w:p>
    <w:p w:rsidR="00EC0E07" w:rsidRDefault="00EC0E07" w:rsidP="00EC0E07">
      <w:pPr>
        <w:pStyle w:val="Normalwebb"/>
        <w:spacing w:before="2" w:after="2"/>
        <w:ind w:left="720"/>
        <w:rPr>
          <w:rFonts w:ascii="Cambria" w:hAnsi="Cambria"/>
          <w:sz w:val="24"/>
        </w:rPr>
      </w:pPr>
      <w:proofErr w:type="gramStart"/>
      <w:r>
        <w:rPr>
          <w:rFonts w:ascii="Cambria" w:hAnsi="Cambria"/>
          <w:sz w:val="24"/>
          <w:szCs w:val="18"/>
        </w:rPr>
        <w:t>-</w:t>
      </w:r>
      <w:proofErr w:type="gramEnd"/>
      <w:r>
        <w:rPr>
          <w:rFonts w:ascii="Cambria" w:hAnsi="Cambria"/>
          <w:sz w:val="24"/>
          <w:szCs w:val="18"/>
        </w:rPr>
        <w:t xml:space="preserve"> </w:t>
      </w:r>
      <w:r>
        <w:rPr>
          <w:rFonts w:ascii="Cambria" w:hAnsi="Cambria"/>
          <w:sz w:val="24"/>
        </w:rPr>
        <w:t xml:space="preserve">I juletid är </w:t>
      </w:r>
      <w:r w:rsidRPr="003E28C0">
        <w:rPr>
          <w:rFonts w:ascii="Cambria" w:hAnsi="Cambria"/>
          <w:sz w:val="24"/>
        </w:rPr>
        <w:t xml:space="preserve">Åbro Julöl </w:t>
      </w:r>
      <w:r>
        <w:rPr>
          <w:rFonts w:ascii="Cambria" w:hAnsi="Cambria"/>
          <w:sz w:val="24"/>
        </w:rPr>
        <w:t xml:space="preserve">en storsäljare på systembolag och restauranger runt om i Sverige. Både konsumenter och branschen uppskattar julölet från Sveriges äldsta familjebryggeri, </w:t>
      </w:r>
      <w:r>
        <w:rPr>
          <w:rFonts w:ascii="Cambria" w:hAnsi="Cambria"/>
          <w:sz w:val="24"/>
          <w:szCs w:val="18"/>
        </w:rPr>
        <w:t>säger Ola Passmark, projektledare Åbro Bryggeri.</w:t>
      </w:r>
    </w:p>
    <w:p w:rsidR="00EC0E07" w:rsidRPr="004D31CE" w:rsidRDefault="00EC0E07" w:rsidP="00EC0E07">
      <w:pPr>
        <w:pStyle w:val="Normalwebb"/>
        <w:spacing w:before="2" w:after="2"/>
        <w:rPr>
          <w:rFonts w:ascii="Cambria" w:hAnsi="Cambria"/>
          <w:sz w:val="24"/>
        </w:rPr>
      </w:pPr>
      <w:r w:rsidRPr="004D31CE">
        <w:rPr>
          <w:rFonts w:ascii="Cambria" w:hAnsi="Cambria"/>
          <w:color w:val="000000"/>
          <w:sz w:val="24"/>
        </w:rPr>
        <w:br/>
      </w:r>
      <w:r w:rsidRPr="004D31CE">
        <w:rPr>
          <w:rFonts w:ascii="Cambria" w:hAnsi="Cambria"/>
          <w:sz w:val="24"/>
        </w:rPr>
        <w:t>I Åbros sortiment finns även ekologiska Åbro Sigill Julöl, bryggt med KRAV-g</w:t>
      </w:r>
      <w:r>
        <w:rPr>
          <w:rFonts w:ascii="Cambria" w:hAnsi="Cambria"/>
          <w:sz w:val="24"/>
        </w:rPr>
        <w:t xml:space="preserve">odkända malt- och humlesorter. Rostad </w:t>
      </w:r>
      <w:r w:rsidRPr="004D31CE">
        <w:rPr>
          <w:rFonts w:ascii="Cambria" w:hAnsi="Cambria"/>
          <w:sz w:val="24"/>
        </w:rPr>
        <w:t xml:space="preserve">malt ger drycken </w:t>
      </w:r>
      <w:r w:rsidRPr="004D31CE">
        <w:rPr>
          <w:rFonts w:ascii="Cambria" w:hAnsi="Cambria"/>
          <w:color w:val="000000"/>
          <w:sz w:val="24"/>
        </w:rPr>
        <w:t xml:space="preserve">en bränd karaktär som påminner om kaffe. </w:t>
      </w:r>
      <w:r w:rsidRPr="004D31CE">
        <w:rPr>
          <w:rFonts w:ascii="Cambria" w:hAnsi="Cambria"/>
          <w:sz w:val="24"/>
        </w:rPr>
        <w:t xml:space="preserve">Ölet lagras runt </w:t>
      </w:r>
      <w:r w:rsidRPr="004D31CE">
        <w:rPr>
          <w:rStyle w:val="Betoning"/>
          <w:rFonts w:ascii="Cambria" w:hAnsi="Cambria"/>
          <w:i w:val="0"/>
          <w:sz w:val="24"/>
        </w:rPr>
        <w:t>0</w:t>
      </w:r>
      <w:r w:rsidRPr="004D31CE">
        <w:rPr>
          <w:rFonts w:ascii="Cambria" w:hAnsi="Cambria"/>
          <w:sz w:val="24"/>
        </w:rPr>
        <w:t>°</w:t>
      </w:r>
      <w:r w:rsidRPr="004D31CE">
        <w:rPr>
          <w:rStyle w:val="Betoning"/>
          <w:rFonts w:ascii="Cambria" w:hAnsi="Cambria"/>
          <w:i w:val="0"/>
          <w:sz w:val="24"/>
        </w:rPr>
        <w:t>C</w:t>
      </w:r>
      <w:r w:rsidRPr="004D31CE">
        <w:rPr>
          <w:rFonts w:ascii="Cambria" w:hAnsi="Cambria"/>
          <w:sz w:val="24"/>
        </w:rPr>
        <w:t xml:space="preserve"> och får därmed sin aromatiska och fylliga smak. Dryckesupplevelsen är maltig och kryddig med inslag av knäck och humle. </w:t>
      </w:r>
    </w:p>
    <w:p w:rsidR="00EC0E07" w:rsidRDefault="00EC0E07" w:rsidP="00EC0E07">
      <w:pPr>
        <w:pStyle w:val="Normalwebb"/>
        <w:spacing w:before="2" w:after="2"/>
        <w:rPr>
          <w:rFonts w:ascii="Cambria" w:hAnsi="Cambria"/>
          <w:sz w:val="24"/>
          <w:szCs w:val="18"/>
        </w:rPr>
      </w:pPr>
    </w:p>
    <w:p w:rsidR="00EC0E07" w:rsidRPr="00BE19C6" w:rsidRDefault="00EC0E07" w:rsidP="00EC0E07">
      <w:pPr>
        <w:pStyle w:val="Normalwebb"/>
        <w:spacing w:before="2" w:after="2"/>
        <w:rPr>
          <w:rFonts w:ascii="Cambria" w:hAnsi="Cambria"/>
          <w:sz w:val="24"/>
          <w:szCs w:val="18"/>
        </w:rPr>
      </w:pPr>
      <w:r w:rsidRPr="00BE19C6">
        <w:rPr>
          <w:rFonts w:ascii="Cambria" w:hAnsi="Cambria"/>
          <w:sz w:val="24"/>
          <w:szCs w:val="18"/>
        </w:rPr>
        <w:t xml:space="preserve">En annan uppskattad dryck i Åbros julsortiment är Rekorderlig </w:t>
      </w:r>
      <w:proofErr w:type="spellStart"/>
      <w:r w:rsidRPr="00BE19C6">
        <w:rPr>
          <w:rFonts w:ascii="Cambria" w:hAnsi="Cambria"/>
          <w:sz w:val="24"/>
          <w:szCs w:val="18"/>
        </w:rPr>
        <w:t>Julecider</w:t>
      </w:r>
      <w:proofErr w:type="spellEnd"/>
      <w:r w:rsidRPr="00BE19C6">
        <w:rPr>
          <w:rFonts w:ascii="Cambria" w:hAnsi="Cambria"/>
          <w:sz w:val="24"/>
          <w:szCs w:val="18"/>
        </w:rPr>
        <w:t xml:space="preserve"> </w:t>
      </w:r>
      <w:proofErr w:type="spellStart"/>
      <w:r w:rsidRPr="00BE19C6">
        <w:rPr>
          <w:rFonts w:ascii="Cambria" w:hAnsi="Cambria"/>
          <w:i/>
          <w:sz w:val="24"/>
          <w:szCs w:val="18"/>
        </w:rPr>
        <w:t>äpple-kanel</w:t>
      </w:r>
      <w:proofErr w:type="spellEnd"/>
      <w:r w:rsidRPr="00BE19C6">
        <w:rPr>
          <w:rFonts w:ascii="Cambria" w:hAnsi="Cambria"/>
          <w:sz w:val="24"/>
          <w:szCs w:val="18"/>
        </w:rPr>
        <w:t xml:space="preserve"> 4,</w:t>
      </w:r>
      <w:proofErr w:type="gramStart"/>
      <w:r w:rsidRPr="00BE19C6">
        <w:rPr>
          <w:rFonts w:ascii="Cambria" w:hAnsi="Cambria"/>
          <w:sz w:val="24"/>
          <w:szCs w:val="18"/>
        </w:rPr>
        <w:t>5%</w:t>
      </w:r>
      <w:proofErr w:type="gramEnd"/>
      <w:r w:rsidRPr="00BE19C6">
        <w:rPr>
          <w:rFonts w:ascii="Cambria" w:hAnsi="Cambria"/>
          <w:sz w:val="24"/>
          <w:szCs w:val="18"/>
        </w:rPr>
        <w:t xml:space="preserve"> som finns på både restauranger och Systembolaget. Det är ett friskt och fräscht alternativ för den som vill ta en paus från ölet, nubben och glöggen. Att erbjuda det största urvalet av smaker har alltid haft hög prioritet för varumärket Rekorderlig Cider. </w:t>
      </w:r>
      <w:r>
        <w:rPr>
          <w:rFonts w:ascii="Cambria" w:hAnsi="Cambria"/>
          <w:sz w:val="24"/>
          <w:szCs w:val="18"/>
        </w:rPr>
        <w:br/>
      </w:r>
      <w:r w:rsidRPr="00BE19C6">
        <w:rPr>
          <w:rFonts w:ascii="Cambria" w:hAnsi="Cambria"/>
          <w:sz w:val="24"/>
        </w:rPr>
        <w:br/>
      </w:r>
    </w:p>
    <w:p w:rsidR="00EC0E07" w:rsidRPr="003E28C0" w:rsidRDefault="00EC0E07" w:rsidP="00EC0E07">
      <w:pPr>
        <w:rPr>
          <w:rFonts w:ascii="Cambria" w:hAnsi="Cambria"/>
          <w:sz w:val="24"/>
        </w:rPr>
      </w:pPr>
      <w:r w:rsidRPr="003E28C0">
        <w:rPr>
          <w:rFonts w:ascii="Cambria" w:hAnsi="Cambria"/>
          <w:sz w:val="24"/>
        </w:rPr>
        <w:t xml:space="preserve">Högupplösta bilder för nedladdning finns på </w:t>
      </w:r>
      <w:hyperlink r:id="rId5" w:history="1">
        <w:r w:rsidRPr="003E28C0">
          <w:rPr>
            <w:rStyle w:val="Hyperlnk"/>
            <w:rFonts w:ascii="Cambria" w:hAnsi="Cambria"/>
            <w:sz w:val="24"/>
          </w:rPr>
          <w:t>www.abro.se/mediabank</w:t>
        </w:r>
      </w:hyperlink>
      <w:r w:rsidRPr="003E28C0">
        <w:rPr>
          <w:rFonts w:ascii="Cambria" w:hAnsi="Cambria"/>
          <w:sz w:val="24"/>
        </w:rPr>
        <w:br/>
        <w:t xml:space="preserve">Användarnamn: </w:t>
      </w:r>
      <w:proofErr w:type="spellStart"/>
      <w:r w:rsidRPr="003E28C0">
        <w:rPr>
          <w:rFonts w:ascii="Cambria" w:hAnsi="Cambria"/>
          <w:sz w:val="24"/>
        </w:rPr>
        <w:t>åbro</w:t>
      </w:r>
      <w:proofErr w:type="spellEnd"/>
      <w:r w:rsidRPr="003E28C0">
        <w:rPr>
          <w:rFonts w:ascii="Cambria" w:hAnsi="Cambria"/>
          <w:sz w:val="24"/>
        </w:rPr>
        <w:tab/>
      </w:r>
      <w:r w:rsidRPr="003E28C0">
        <w:rPr>
          <w:rFonts w:ascii="Cambria" w:hAnsi="Cambria"/>
          <w:sz w:val="24"/>
        </w:rPr>
        <w:tab/>
      </w:r>
      <w:r w:rsidRPr="003E28C0">
        <w:rPr>
          <w:rFonts w:ascii="Cambria" w:hAnsi="Cambria"/>
          <w:sz w:val="24"/>
        </w:rPr>
        <w:tab/>
        <w:t>Lösen: lejon</w:t>
      </w:r>
    </w:p>
    <w:p w:rsidR="00EC0E07" w:rsidRPr="003E28C0" w:rsidRDefault="00EC0E07" w:rsidP="00EC0E07">
      <w:pPr>
        <w:rPr>
          <w:rFonts w:ascii="Cambria" w:hAnsi="Cambria"/>
          <w:sz w:val="24"/>
        </w:rPr>
      </w:pPr>
    </w:p>
    <w:p w:rsidR="00EC0E07" w:rsidRPr="003E28C0" w:rsidRDefault="00EC0E07" w:rsidP="00EC0E07">
      <w:pPr>
        <w:rPr>
          <w:rFonts w:ascii="Cambria" w:hAnsi="Cambria"/>
          <w:sz w:val="24"/>
        </w:rPr>
      </w:pPr>
    </w:p>
    <w:p w:rsidR="00EC0E07" w:rsidRPr="003E28C0" w:rsidRDefault="00EC0E07" w:rsidP="00EC0E07">
      <w:pPr>
        <w:rPr>
          <w:rFonts w:ascii="Cambria" w:hAnsi="Cambria"/>
          <w:b/>
          <w:sz w:val="24"/>
        </w:rPr>
      </w:pPr>
      <w:r w:rsidRPr="003E28C0">
        <w:rPr>
          <w:rFonts w:ascii="Cambria" w:hAnsi="Cambria"/>
          <w:b/>
          <w:sz w:val="24"/>
        </w:rPr>
        <w:t>För mer information, kontakta:</w:t>
      </w:r>
    </w:p>
    <w:p w:rsidR="00EC0E07" w:rsidRPr="003E28C0" w:rsidRDefault="00EC0E07" w:rsidP="00EC0E07">
      <w:pPr>
        <w:rPr>
          <w:rFonts w:ascii="Cambria" w:hAnsi="Cambria"/>
          <w:sz w:val="24"/>
        </w:rPr>
      </w:pPr>
      <w:r w:rsidRPr="003E28C0">
        <w:rPr>
          <w:rFonts w:ascii="Cambria" w:hAnsi="Cambria"/>
          <w:sz w:val="24"/>
        </w:rPr>
        <w:t>Henrik Dunge</w:t>
      </w:r>
      <w:r w:rsidRPr="003E28C0">
        <w:rPr>
          <w:rFonts w:ascii="Cambria" w:hAnsi="Cambria"/>
          <w:sz w:val="24"/>
        </w:rPr>
        <w:tab/>
      </w:r>
      <w:r w:rsidRPr="003E28C0">
        <w:rPr>
          <w:rFonts w:ascii="Cambria" w:hAnsi="Cambria"/>
          <w:sz w:val="24"/>
        </w:rPr>
        <w:tab/>
      </w:r>
      <w:r w:rsidRPr="003E28C0">
        <w:rPr>
          <w:rFonts w:ascii="Cambria" w:hAnsi="Cambria"/>
          <w:sz w:val="24"/>
        </w:rPr>
        <w:tab/>
      </w:r>
      <w:r w:rsidRPr="003E28C0">
        <w:rPr>
          <w:rFonts w:ascii="Cambria" w:hAnsi="Cambria"/>
          <w:sz w:val="24"/>
        </w:rPr>
        <w:tab/>
        <w:t>Lennarth Anemyr</w:t>
      </w:r>
      <w:r w:rsidRPr="003E28C0">
        <w:rPr>
          <w:rFonts w:ascii="Cambria" w:hAnsi="Cambria"/>
          <w:sz w:val="24"/>
        </w:rPr>
        <w:br/>
        <w:t>Telefon: 0492-165 00</w:t>
      </w:r>
      <w:r w:rsidRPr="003E28C0">
        <w:rPr>
          <w:rFonts w:ascii="Cambria" w:hAnsi="Cambria"/>
          <w:sz w:val="24"/>
        </w:rPr>
        <w:tab/>
      </w:r>
      <w:r w:rsidRPr="003E28C0">
        <w:rPr>
          <w:rFonts w:ascii="Cambria" w:hAnsi="Cambria"/>
          <w:sz w:val="24"/>
        </w:rPr>
        <w:tab/>
        <w:t>Telefon: 0492-165 88</w:t>
      </w:r>
      <w:r w:rsidRPr="003E28C0">
        <w:rPr>
          <w:rFonts w:ascii="Cambria" w:hAnsi="Cambria"/>
          <w:sz w:val="24"/>
        </w:rPr>
        <w:br/>
        <w:t xml:space="preserve">Mail: </w:t>
      </w:r>
      <w:hyperlink r:id="rId6" w:history="1">
        <w:r w:rsidRPr="003E28C0">
          <w:rPr>
            <w:rStyle w:val="Hyperlnk"/>
            <w:rFonts w:ascii="Cambria" w:hAnsi="Cambria"/>
            <w:sz w:val="24"/>
          </w:rPr>
          <w:t>henrik.dunge@abro.se</w:t>
        </w:r>
      </w:hyperlink>
      <w:r w:rsidRPr="003E28C0">
        <w:rPr>
          <w:rFonts w:ascii="Cambria" w:hAnsi="Cambria"/>
          <w:sz w:val="24"/>
        </w:rPr>
        <w:tab/>
      </w:r>
      <w:r w:rsidRPr="003E28C0">
        <w:rPr>
          <w:rFonts w:ascii="Cambria" w:hAnsi="Cambria"/>
          <w:sz w:val="24"/>
        </w:rPr>
        <w:tab/>
        <w:t xml:space="preserve">Mail: </w:t>
      </w:r>
      <w:hyperlink r:id="rId7" w:history="1">
        <w:r w:rsidRPr="003E28C0">
          <w:rPr>
            <w:rStyle w:val="Hyperlnk"/>
            <w:rFonts w:ascii="Cambria" w:hAnsi="Cambria"/>
            <w:sz w:val="24"/>
          </w:rPr>
          <w:t>lennarth.anemyr@abro.se</w:t>
        </w:r>
      </w:hyperlink>
    </w:p>
    <w:p w:rsidR="00EC0E07" w:rsidRPr="003E28C0" w:rsidRDefault="00EC0E07" w:rsidP="00EC0E07">
      <w:pPr>
        <w:rPr>
          <w:rFonts w:ascii="Cambria" w:hAnsi="Cambria"/>
          <w:sz w:val="20"/>
        </w:rPr>
      </w:pPr>
      <w:r w:rsidRPr="003E28C0">
        <w:rPr>
          <w:rFonts w:ascii="Cambria" w:hAnsi="Cambria"/>
          <w:sz w:val="24"/>
        </w:rPr>
        <w:br/>
      </w:r>
      <w:r w:rsidRPr="003E28C0">
        <w:rPr>
          <w:rFonts w:ascii="Cambria" w:hAnsi="Cambria"/>
          <w:sz w:val="20"/>
        </w:rPr>
        <w:t>Åbro Bryggeri är landets äldsta, men också ett av Europas mode</w:t>
      </w:r>
      <w:r>
        <w:rPr>
          <w:rFonts w:ascii="Cambria" w:hAnsi="Cambria"/>
          <w:sz w:val="20"/>
        </w:rPr>
        <w:t>rnaste familjebryggeri. Vi är 180 anställda och omsätter ca 70</w:t>
      </w:r>
      <w:r w:rsidRPr="003E28C0">
        <w:rPr>
          <w:rFonts w:ascii="Cambria" w:hAnsi="Cambria"/>
          <w:sz w:val="20"/>
        </w:rPr>
        <w:t>0 miljoner kronor. Sedan 1856 har vi bryggt Åbro Original med vatten från en och samma källa i Vimmerby. Under åren har sortimentet även breddats med en rad andra ölsorter samt drycker som Rekorderlig C</w:t>
      </w:r>
      <w:r w:rsidR="00CD1596">
        <w:rPr>
          <w:rFonts w:ascii="Cambria" w:hAnsi="Cambria"/>
          <w:sz w:val="20"/>
        </w:rPr>
        <w:t xml:space="preserve">ider </w:t>
      </w:r>
      <w:r w:rsidRPr="003E28C0">
        <w:rPr>
          <w:rFonts w:ascii="Cambria" w:hAnsi="Cambria"/>
          <w:sz w:val="20"/>
        </w:rPr>
        <w:t xml:space="preserve">och </w:t>
      </w:r>
      <w:proofErr w:type="spellStart"/>
      <w:r w:rsidRPr="003E28C0">
        <w:rPr>
          <w:rFonts w:ascii="Cambria" w:hAnsi="Cambria"/>
          <w:sz w:val="20"/>
        </w:rPr>
        <w:t>Hwila</w:t>
      </w:r>
      <w:proofErr w:type="spellEnd"/>
      <w:r w:rsidRPr="003E28C0">
        <w:rPr>
          <w:rFonts w:ascii="Cambria" w:hAnsi="Cambria"/>
          <w:sz w:val="20"/>
        </w:rPr>
        <w:t xml:space="preserve"> – Europas godaste vatten 1999, 2007, 2008 och 2009. </w:t>
      </w:r>
    </w:p>
    <w:p w:rsidR="00EC0E07" w:rsidRPr="003E28C0" w:rsidRDefault="00EC0E07" w:rsidP="00EC0E07">
      <w:pPr>
        <w:rPr>
          <w:rFonts w:ascii="Cambria" w:hAnsi="Cambria"/>
        </w:rPr>
      </w:pPr>
    </w:p>
    <w:p w:rsidR="00EC0E07" w:rsidRPr="003E28C0" w:rsidRDefault="00EC0E07" w:rsidP="00EC0E07">
      <w:pPr>
        <w:rPr>
          <w:rFonts w:ascii="Cambria" w:hAnsi="Cambria"/>
        </w:rPr>
      </w:pPr>
    </w:p>
    <w:p w:rsidR="00EC0E07" w:rsidRPr="00031F2E" w:rsidRDefault="00EC0E07" w:rsidP="00EC0E07"/>
    <w:sectPr w:rsidR="00EC0E07" w:rsidRPr="00031F2E" w:rsidSect="00EC0E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5C2"/>
    <w:multiLevelType w:val="hybridMultilevel"/>
    <w:tmpl w:val="B95446B0"/>
    <w:lvl w:ilvl="0" w:tplc="10AAC374">
      <w:numFmt w:val="bullet"/>
      <w:lvlText w:val="-"/>
      <w:lvlJc w:val="left"/>
      <w:pPr>
        <w:ind w:left="1800" w:hanging="360"/>
      </w:pPr>
      <w:rPr>
        <w:rFonts w:ascii="Cambria" w:eastAsia="Cambria" w:hAnsi="Cambria"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851141A"/>
    <w:multiLevelType w:val="hybridMultilevel"/>
    <w:tmpl w:val="6DD01C26"/>
    <w:lvl w:ilvl="0" w:tplc="257C6C84">
      <w:numFmt w:val="bullet"/>
      <w:lvlText w:val="-"/>
      <w:lvlJc w:val="left"/>
      <w:pPr>
        <w:ind w:left="2024" w:hanging="360"/>
      </w:pPr>
      <w:rPr>
        <w:rFonts w:ascii="Times" w:eastAsia="Calibri" w:hAnsi="Times" w:cs="Times New Roman"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
    <w:nsid w:val="5A983BAD"/>
    <w:multiLevelType w:val="hybridMultilevel"/>
    <w:tmpl w:val="8E8E79BA"/>
    <w:lvl w:ilvl="0" w:tplc="425AD67A">
      <w:numFmt w:val="bullet"/>
      <w:lvlText w:val="-"/>
      <w:lvlJc w:val="left"/>
      <w:pPr>
        <w:ind w:left="2024" w:hanging="360"/>
      </w:pPr>
      <w:rPr>
        <w:rFonts w:ascii="Times" w:eastAsia="Calibri" w:hAnsi="Times" w:cs="Times New Roman"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
    <w:nsid w:val="724D320A"/>
    <w:multiLevelType w:val="hybridMultilevel"/>
    <w:tmpl w:val="136C767C"/>
    <w:lvl w:ilvl="0" w:tplc="68088BF8">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rsids>
    <w:rsidRoot w:val="00DB752E"/>
    <w:rsid w:val="00915B82"/>
    <w:rsid w:val="00CD1596"/>
    <w:rsid w:val="00EC0E07"/>
  </w:rsids>
  <m:mathPr>
    <m:mathFont m:val="Cambria Math"/>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B752E"/>
    <w:pPr>
      <w:spacing w:after="200" w:line="276" w:lineRule="auto"/>
    </w:pPr>
    <w:rPr>
      <w:rFonts w:ascii="Calibri" w:eastAsia="Calibri" w:hAnsi="Calibri"/>
      <w:sz w:val="22"/>
      <w:szCs w:val="22"/>
      <w:lang w:eastAsia="en-US"/>
    </w:rPr>
  </w:style>
  <w:style w:type="character" w:default="1" w:styleId="Standardstycketecken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eckensnitt"/>
    <w:rsid w:val="00DB752E"/>
    <w:rPr>
      <w:color w:val="0000FF"/>
      <w:u w:val="single"/>
    </w:rPr>
  </w:style>
  <w:style w:type="character" w:styleId="Betoning">
    <w:name w:val="Emphasis"/>
    <w:basedOn w:val="Standardstycketeckensnitt"/>
    <w:uiPriority w:val="20"/>
    <w:qFormat/>
    <w:rsid w:val="00DB752E"/>
    <w:rPr>
      <w:i/>
      <w:iCs/>
    </w:rPr>
  </w:style>
  <w:style w:type="paragraph" w:styleId="Normalwebb">
    <w:name w:val="Normal (Web)"/>
    <w:basedOn w:val="Normal"/>
    <w:uiPriority w:val="99"/>
    <w:rsid w:val="00DB752E"/>
    <w:pPr>
      <w:spacing w:beforeLines="1" w:afterLines="1" w:line="240" w:lineRule="auto"/>
    </w:pPr>
    <w:rPr>
      <w:rFonts w:ascii="Times" w:eastAsia="Cambria" w:hAnsi="Times"/>
      <w:sz w:val="20"/>
      <w:szCs w:val="20"/>
    </w:rPr>
  </w:style>
</w:styles>
</file>

<file path=word/webSettings.xml><?xml version="1.0" encoding="utf-8"?>
<w:webSettings xmlns:r="http://schemas.openxmlformats.org/officeDocument/2006/relationships" xmlns:w="http://schemas.openxmlformats.org/wordprocessingml/2006/main">
  <w:divs>
    <w:div w:id="163084961">
      <w:bodyDiv w:val="1"/>
      <w:marLeft w:val="0"/>
      <w:marRight w:val="0"/>
      <w:marTop w:val="0"/>
      <w:marBottom w:val="0"/>
      <w:divBdr>
        <w:top w:val="none" w:sz="0" w:space="0" w:color="auto"/>
        <w:left w:val="none" w:sz="0" w:space="0" w:color="auto"/>
        <w:bottom w:val="none" w:sz="0" w:space="0" w:color="auto"/>
        <w:right w:val="none" w:sz="0" w:space="0" w:color="auto"/>
      </w:divBdr>
    </w:div>
    <w:div w:id="202744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narth.anemyr@abr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dunge@abro.se" TargetMode="External"/><Relationship Id="rId5" Type="http://schemas.openxmlformats.org/officeDocument/2006/relationships/hyperlink" Target="http://www.abro.se/mediab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3140</CharactersWithSpaces>
  <SharedDoc>false</SharedDoc>
  <HLinks>
    <vt:vector size="18" baseType="variant">
      <vt:variant>
        <vt:i4>7471128</vt:i4>
      </vt:variant>
      <vt:variant>
        <vt:i4>6</vt:i4>
      </vt:variant>
      <vt:variant>
        <vt:i4>0</vt:i4>
      </vt:variant>
      <vt:variant>
        <vt:i4>5</vt:i4>
      </vt:variant>
      <vt:variant>
        <vt:lpwstr>mailto:lennarth.anemyr@abro.se</vt:lpwstr>
      </vt:variant>
      <vt:variant>
        <vt:lpwstr/>
      </vt:variant>
      <vt:variant>
        <vt:i4>983041</vt:i4>
      </vt:variant>
      <vt:variant>
        <vt:i4>3</vt:i4>
      </vt:variant>
      <vt:variant>
        <vt:i4>0</vt:i4>
      </vt:variant>
      <vt:variant>
        <vt:i4>5</vt:i4>
      </vt:variant>
      <vt:variant>
        <vt:lpwstr>mailto:henrik.dunge@abro.se</vt:lpwstr>
      </vt:variant>
      <vt:variant>
        <vt:lpwstr/>
      </vt:variant>
      <vt:variant>
        <vt:i4>1114113</vt:i4>
      </vt:variant>
      <vt:variant>
        <vt:i4>0</vt:i4>
      </vt:variant>
      <vt:variant>
        <vt:i4>0</vt:i4>
      </vt:variant>
      <vt:variant>
        <vt:i4>5</vt:i4>
      </vt:variant>
      <vt:variant>
        <vt:lpwstr>http://www.abro.se/mediabank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4</cp:revision>
  <dcterms:created xsi:type="dcterms:W3CDTF">2011-09-28T08:19:00Z</dcterms:created>
  <dcterms:modified xsi:type="dcterms:W3CDTF">2011-09-28T08:23:00Z</dcterms:modified>
</cp:coreProperties>
</file>