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AE" w:rsidRDefault="006037AE" w:rsidP="006037AE">
      <w:pPr>
        <w:rPr>
          <w:rFonts w:ascii="Arial" w:hAnsi="Arial" w:cs="Arial"/>
          <w:b/>
          <w:bCs/>
          <w:spacing w:val="-12"/>
          <w:sz w:val="32"/>
          <w:szCs w:val="32"/>
          <w:lang w:val="en-US"/>
        </w:rPr>
      </w:pPr>
      <w:r>
        <w:rPr>
          <w:rFonts w:ascii="Arial" w:hAnsi="Arial" w:cs="Arial"/>
          <w:b/>
          <w:bCs/>
          <w:spacing w:val="-12"/>
          <w:sz w:val="32"/>
          <w:szCs w:val="32"/>
          <w:lang w:val="en-GB"/>
        </w:rPr>
        <w:t xml:space="preserve">Volkswagen AG and Ford Motor Company Launch Global Alliance </w:t>
      </w:r>
    </w:p>
    <w:p w:rsidR="006037AE" w:rsidRDefault="006037AE" w:rsidP="006037AE">
      <w:pPr>
        <w:rPr>
          <w:rFonts w:ascii="Arial" w:hAnsi="Arial" w:cs="Arial"/>
          <w:lang w:val="en-GB"/>
        </w:rPr>
      </w:pPr>
    </w:p>
    <w:p w:rsidR="006037AE" w:rsidRDefault="006037AE" w:rsidP="006037AE">
      <w:pPr>
        <w:numPr>
          <w:ilvl w:val="0"/>
          <w:numId w:val="1"/>
        </w:numPr>
        <w:ind w:left="360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Alliance leverages the two global automakers’ strengths to better compete, innovate and serve customers</w:t>
      </w:r>
    </w:p>
    <w:p w:rsidR="006037AE" w:rsidRDefault="006037AE" w:rsidP="006037AE">
      <w:pPr>
        <w:ind w:left="360"/>
        <w:contextualSpacing/>
        <w:rPr>
          <w:rFonts w:ascii="Arial" w:hAnsi="Arial" w:cs="Arial"/>
          <w:lang w:val="en-GB"/>
        </w:rPr>
      </w:pPr>
    </w:p>
    <w:p w:rsidR="006037AE" w:rsidRDefault="006037AE" w:rsidP="006037AE">
      <w:pPr>
        <w:numPr>
          <w:ilvl w:val="0"/>
          <w:numId w:val="1"/>
        </w:numPr>
        <w:ind w:left="360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Alliance does not involve cross-ownership between the two companies</w:t>
      </w:r>
    </w:p>
    <w:p w:rsidR="006037AE" w:rsidRDefault="006037AE" w:rsidP="006037A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6037AE" w:rsidRDefault="006037AE" w:rsidP="006037AE">
      <w:pPr>
        <w:numPr>
          <w:ilvl w:val="0"/>
          <w:numId w:val="1"/>
        </w:numPr>
        <w:ind w:left="360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Companies to first deliver medium pickup trucks for global customers, aiming to start in 2022, and intend to follow with commercial vans in Europe</w:t>
      </w:r>
    </w:p>
    <w:p w:rsidR="006037AE" w:rsidRDefault="006037AE" w:rsidP="006037AE">
      <w:pPr>
        <w:pStyle w:val="ListParagraph"/>
        <w:rPr>
          <w:lang w:val="en-US"/>
        </w:rPr>
      </w:pPr>
    </w:p>
    <w:p w:rsidR="006037AE" w:rsidRDefault="006037AE" w:rsidP="006037AE">
      <w:pPr>
        <w:numPr>
          <w:ilvl w:val="0"/>
          <w:numId w:val="1"/>
        </w:numPr>
        <w:ind w:left="360"/>
        <w:contextualSpacing/>
        <w:rPr>
          <w:lang w:val="en-GB"/>
        </w:rPr>
      </w:pPr>
      <w:r>
        <w:rPr>
          <w:rFonts w:ascii="Arial" w:hAnsi="Arial" w:cs="Arial"/>
          <w:lang w:val="en-GB"/>
        </w:rPr>
        <w:t>Van and pickup agreements are targeted to deliver scale and efficiencies for each company starting in 2023</w:t>
      </w:r>
    </w:p>
    <w:p w:rsidR="006037AE" w:rsidRDefault="006037AE" w:rsidP="006037A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6037AE" w:rsidRDefault="006037AE" w:rsidP="006037AE">
      <w:pPr>
        <w:numPr>
          <w:ilvl w:val="0"/>
          <w:numId w:val="1"/>
        </w:numPr>
        <w:ind w:left="360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Volkswagen and Ford also are committed to exploring potential collaboration on EVs, autonomous vehicles and mobility services</w:t>
      </w:r>
    </w:p>
    <w:p w:rsidR="006037AE" w:rsidRDefault="006037AE" w:rsidP="006037AE">
      <w:pPr>
        <w:rPr>
          <w:lang w:val="en-GB"/>
        </w:rPr>
      </w:pPr>
    </w:p>
    <w:p w:rsidR="006037AE" w:rsidRDefault="006037AE" w:rsidP="006037AE">
      <w:pPr>
        <w:rPr>
          <w:lang w:val="en-GB"/>
        </w:rPr>
      </w:pPr>
    </w:p>
    <w:p w:rsidR="006037AE" w:rsidRDefault="006037AE" w:rsidP="00D764A2">
      <w:pPr>
        <w:spacing w:line="276" w:lineRule="auto"/>
        <w:rPr>
          <w:rFonts w:ascii="Arial" w:hAnsi="Arial" w:cs="Arial"/>
          <w:b/>
        </w:rPr>
      </w:pPr>
      <w:r w:rsidRPr="00D764A2">
        <w:rPr>
          <w:rFonts w:ascii="Arial" w:hAnsi="Arial" w:cs="Arial"/>
          <w:b/>
        </w:rPr>
        <w:t xml:space="preserve">Volkswagen AG ja Ford Motor Company </w:t>
      </w:r>
      <w:r w:rsidR="00056F67">
        <w:rPr>
          <w:rFonts w:ascii="Arial" w:hAnsi="Arial" w:cs="Arial"/>
          <w:b/>
        </w:rPr>
        <w:t>julkistivat</w:t>
      </w:r>
      <w:r w:rsidR="00D764A2">
        <w:rPr>
          <w:rFonts w:ascii="Arial" w:hAnsi="Arial" w:cs="Arial"/>
          <w:b/>
        </w:rPr>
        <w:t xml:space="preserve"> globaalin liiton</w:t>
      </w:r>
    </w:p>
    <w:p w:rsidR="00D764A2" w:rsidRPr="00D764A2" w:rsidRDefault="00D764A2" w:rsidP="00D764A2">
      <w:pPr>
        <w:spacing w:line="276" w:lineRule="auto"/>
        <w:rPr>
          <w:rFonts w:ascii="Arial" w:hAnsi="Arial" w:cs="Arial"/>
        </w:rPr>
      </w:pPr>
    </w:p>
    <w:p w:rsidR="006037AE" w:rsidRPr="00D764A2" w:rsidRDefault="00FD182C" w:rsidP="00D764A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764A2">
        <w:rPr>
          <w:rFonts w:ascii="Arial" w:hAnsi="Arial" w:cs="Arial"/>
        </w:rPr>
        <w:t xml:space="preserve">Liitto </w:t>
      </w:r>
      <w:r w:rsidR="00D764A2">
        <w:rPr>
          <w:rFonts w:ascii="Arial" w:hAnsi="Arial" w:cs="Arial"/>
        </w:rPr>
        <w:t>tehostaa</w:t>
      </w:r>
      <w:r w:rsidRPr="00D764A2">
        <w:rPr>
          <w:rFonts w:ascii="Arial" w:hAnsi="Arial" w:cs="Arial"/>
        </w:rPr>
        <w:t xml:space="preserve"> kahden globaalin autonvalmistajan vahvuuksia </w:t>
      </w:r>
      <w:r w:rsidR="00D764A2">
        <w:rPr>
          <w:rFonts w:ascii="Arial" w:hAnsi="Arial" w:cs="Arial"/>
        </w:rPr>
        <w:t>paremman</w:t>
      </w:r>
      <w:r w:rsidR="00056F67">
        <w:rPr>
          <w:rFonts w:ascii="Arial" w:hAnsi="Arial" w:cs="Arial"/>
        </w:rPr>
        <w:t xml:space="preserve"> kilpailukyv</w:t>
      </w:r>
      <w:r w:rsidRPr="00D764A2">
        <w:rPr>
          <w:rFonts w:ascii="Arial" w:hAnsi="Arial" w:cs="Arial"/>
        </w:rPr>
        <w:t xml:space="preserve">yn, </w:t>
      </w:r>
      <w:r w:rsidR="00D764A2">
        <w:rPr>
          <w:rFonts w:ascii="Arial" w:hAnsi="Arial" w:cs="Arial"/>
        </w:rPr>
        <w:t>innovaatioiden ja asiakaspalvelun saavuttamiseksi</w:t>
      </w:r>
      <w:r w:rsidR="00D764A2">
        <w:rPr>
          <w:rFonts w:ascii="Arial" w:hAnsi="Arial" w:cs="Arial"/>
        </w:rPr>
        <w:br/>
      </w:r>
    </w:p>
    <w:p w:rsidR="00FD182C" w:rsidRPr="00D764A2" w:rsidRDefault="00FD182C" w:rsidP="00D764A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764A2">
        <w:rPr>
          <w:rFonts w:ascii="Arial" w:hAnsi="Arial" w:cs="Arial"/>
        </w:rPr>
        <w:t xml:space="preserve">Liittoon ei sisälly </w:t>
      </w:r>
      <w:r w:rsidR="00D764A2">
        <w:rPr>
          <w:rFonts w:ascii="Arial" w:hAnsi="Arial" w:cs="Arial"/>
        </w:rPr>
        <w:t xml:space="preserve">ristikkäisiä </w:t>
      </w:r>
      <w:r w:rsidRPr="00D764A2">
        <w:rPr>
          <w:rFonts w:ascii="Arial" w:hAnsi="Arial" w:cs="Arial"/>
        </w:rPr>
        <w:t xml:space="preserve">omistussuhteita </w:t>
      </w:r>
      <w:r w:rsidR="00D764A2">
        <w:rPr>
          <w:rFonts w:ascii="Arial" w:hAnsi="Arial" w:cs="Arial"/>
        </w:rPr>
        <w:t>yritysten</w:t>
      </w:r>
      <w:r w:rsidRPr="00D764A2">
        <w:rPr>
          <w:rFonts w:ascii="Arial" w:hAnsi="Arial" w:cs="Arial"/>
        </w:rPr>
        <w:t xml:space="preserve"> välillä</w:t>
      </w:r>
      <w:r w:rsidR="00D764A2">
        <w:rPr>
          <w:rFonts w:ascii="Arial" w:hAnsi="Arial" w:cs="Arial"/>
        </w:rPr>
        <w:br/>
      </w:r>
    </w:p>
    <w:p w:rsidR="00FD182C" w:rsidRPr="00D764A2" w:rsidRDefault="00D764A2" w:rsidP="00D764A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764A2">
        <w:rPr>
          <w:rFonts w:ascii="Arial" w:hAnsi="Arial" w:cs="Arial"/>
        </w:rPr>
        <w:t xml:space="preserve">Yritykset </w:t>
      </w:r>
      <w:r w:rsidR="00056F67">
        <w:rPr>
          <w:rFonts w:ascii="Arial" w:hAnsi="Arial" w:cs="Arial"/>
        </w:rPr>
        <w:t>tuovat</w:t>
      </w:r>
      <w:r w:rsidRPr="00D764A2">
        <w:rPr>
          <w:rFonts w:ascii="Arial" w:hAnsi="Arial" w:cs="Arial"/>
        </w:rPr>
        <w:t xml:space="preserve"> ensimmäiseksi </w:t>
      </w:r>
      <w:r w:rsidR="00056F67" w:rsidRPr="00D764A2">
        <w:rPr>
          <w:rFonts w:ascii="Arial" w:hAnsi="Arial" w:cs="Arial"/>
        </w:rPr>
        <w:t xml:space="preserve">maailmanlaajuisesti </w:t>
      </w:r>
      <w:r w:rsidR="00056F67">
        <w:rPr>
          <w:rFonts w:ascii="Arial" w:hAnsi="Arial" w:cs="Arial"/>
        </w:rPr>
        <w:t xml:space="preserve">markkinoille </w:t>
      </w:r>
      <w:r w:rsidRPr="00D764A2">
        <w:rPr>
          <w:rFonts w:ascii="Arial" w:hAnsi="Arial" w:cs="Arial"/>
        </w:rPr>
        <w:t>keskikokoluokan pick-up –mallin, ta</w:t>
      </w:r>
      <w:r>
        <w:rPr>
          <w:rFonts w:ascii="Arial" w:hAnsi="Arial" w:cs="Arial"/>
        </w:rPr>
        <w:t xml:space="preserve">voitteena </w:t>
      </w:r>
      <w:r w:rsidR="004643E0">
        <w:rPr>
          <w:rFonts w:ascii="Arial" w:hAnsi="Arial" w:cs="Arial"/>
        </w:rPr>
        <w:t>yhteistyön aloittaminen</w:t>
      </w:r>
      <w:r>
        <w:rPr>
          <w:rFonts w:ascii="Arial" w:hAnsi="Arial" w:cs="Arial"/>
        </w:rPr>
        <w:t xml:space="preserve"> vuonna 2022. Tämän jälkeen </w:t>
      </w:r>
      <w:r w:rsidR="00056F67">
        <w:rPr>
          <w:rFonts w:ascii="Arial" w:hAnsi="Arial" w:cs="Arial"/>
        </w:rPr>
        <w:t xml:space="preserve">tarkoituksena on tuoda pakettiautoja </w:t>
      </w:r>
      <w:r w:rsidR="004643E0">
        <w:rPr>
          <w:rFonts w:ascii="Arial" w:hAnsi="Arial" w:cs="Arial"/>
        </w:rPr>
        <w:t>Euroopan markkinoille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D764A2" w:rsidRPr="00D764A2" w:rsidRDefault="00D764A2" w:rsidP="00D764A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764A2">
        <w:rPr>
          <w:rFonts w:ascii="Arial" w:hAnsi="Arial" w:cs="Arial"/>
        </w:rPr>
        <w:t xml:space="preserve">Pakettiauto ja pick-up </w:t>
      </w:r>
      <w:r w:rsidR="00056F67">
        <w:rPr>
          <w:rFonts w:ascii="Arial" w:hAnsi="Arial" w:cs="Arial"/>
        </w:rPr>
        <w:t>-</w:t>
      </w:r>
      <w:r w:rsidRPr="00D764A2">
        <w:rPr>
          <w:rFonts w:ascii="Arial" w:hAnsi="Arial" w:cs="Arial"/>
        </w:rPr>
        <w:t xml:space="preserve">sopimusten tavoitteena on </w:t>
      </w:r>
      <w:r w:rsidR="00F01A5D">
        <w:rPr>
          <w:rFonts w:ascii="Arial" w:hAnsi="Arial" w:cs="Arial"/>
        </w:rPr>
        <w:t xml:space="preserve">lisätä kummankin yrityksen </w:t>
      </w:r>
      <w:bookmarkStart w:id="0" w:name="_GoBack"/>
      <w:bookmarkEnd w:id="0"/>
      <w:r w:rsidR="004643E0">
        <w:rPr>
          <w:rFonts w:ascii="Arial" w:hAnsi="Arial" w:cs="Arial"/>
        </w:rPr>
        <w:t xml:space="preserve">tehokkuutta, </w:t>
      </w:r>
      <w:r w:rsidRPr="00D764A2">
        <w:rPr>
          <w:rFonts w:ascii="Arial" w:hAnsi="Arial" w:cs="Arial"/>
        </w:rPr>
        <w:t>alkaen vuonna 2023</w:t>
      </w:r>
      <w:r>
        <w:rPr>
          <w:rFonts w:ascii="Arial" w:hAnsi="Arial" w:cs="Arial"/>
        </w:rPr>
        <w:br/>
      </w:r>
    </w:p>
    <w:p w:rsidR="00B74D0B" w:rsidRPr="00F01A5D" w:rsidRDefault="00D764A2" w:rsidP="00D764A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764A2">
        <w:rPr>
          <w:rFonts w:ascii="Arial" w:hAnsi="Arial" w:cs="Arial"/>
        </w:rPr>
        <w:t xml:space="preserve">Volkswagen ja Ford ovat </w:t>
      </w:r>
      <w:r w:rsidR="0036657B" w:rsidRPr="00D764A2">
        <w:rPr>
          <w:rFonts w:ascii="Arial" w:hAnsi="Arial" w:cs="Arial"/>
        </w:rPr>
        <w:t xml:space="preserve">myös </w:t>
      </w:r>
      <w:r w:rsidR="0036657B">
        <w:rPr>
          <w:rFonts w:ascii="Arial" w:hAnsi="Arial" w:cs="Arial"/>
        </w:rPr>
        <w:t>sitoutuneet</w:t>
      </w:r>
      <w:r w:rsidRPr="00D764A2">
        <w:rPr>
          <w:rFonts w:ascii="Arial" w:hAnsi="Arial" w:cs="Arial"/>
        </w:rPr>
        <w:t xml:space="preserve"> tutkimaan mahdollista yhteistyötä liittyen sähköautoihin, autonomisiin ajone</w:t>
      </w:r>
      <w:r w:rsidR="00F01A5D">
        <w:rPr>
          <w:rFonts w:ascii="Arial" w:hAnsi="Arial" w:cs="Arial"/>
        </w:rPr>
        <w:t>uvoihin ja liikkuvuuspalveluihin</w:t>
      </w:r>
    </w:p>
    <w:sectPr w:rsidR="00B74D0B" w:rsidRPr="00F01A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01021"/>
    <w:multiLevelType w:val="hybridMultilevel"/>
    <w:tmpl w:val="C4824E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435A4"/>
    <w:multiLevelType w:val="hybridMultilevel"/>
    <w:tmpl w:val="F13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AE"/>
    <w:rsid w:val="00056F67"/>
    <w:rsid w:val="0036657B"/>
    <w:rsid w:val="004643E0"/>
    <w:rsid w:val="006037AE"/>
    <w:rsid w:val="00785684"/>
    <w:rsid w:val="00C8015A"/>
    <w:rsid w:val="00D764A2"/>
    <w:rsid w:val="00F01A5D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E020"/>
  <w15:chartTrackingRefBased/>
  <w15:docId w15:val="{9B5BF03F-B72C-4094-BFE2-527BC750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AE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Hammarberg, Tarja (T.)</dc:creator>
  <cp:keywords/>
  <dc:description/>
  <cp:lastModifiedBy>Hammarberg, Tarja (T.)</cp:lastModifiedBy>
  <cp:revision>2</cp:revision>
  <dcterms:created xsi:type="dcterms:W3CDTF">2019-01-15T10:31:00Z</dcterms:created>
  <dcterms:modified xsi:type="dcterms:W3CDTF">2019-01-15T12:24:00Z</dcterms:modified>
</cp:coreProperties>
</file>