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E1985" w14:textId="44001BF3" w:rsidR="00ED7629" w:rsidRDefault="00ED7629">
      <w:r w:rsidRPr="00E71838">
        <w:rPr>
          <w:rFonts w:ascii="Garamond" w:hAnsi="Garamond"/>
          <w:noProof/>
        </w:rPr>
        <w:drawing>
          <wp:anchor distT="0" distB="0" distL="114300" distR="114300" simplePos="0" relativeHeight="251659264" behindDoc="0" locked="0" layoutInCell="1" allowOverlap="1" wp14:anchorId="5185B8F0" wp14:editId="533D0A0D">
            <wp:simplePos x="0" y="0"/>
            <wp:positionH relativeFrom="margin">
              <wp:align>left</wp:align>
            </wp:positionH>
            <wp:positionV relativeFrom="paragraph">
              <wp:posOffset>-492125</wp:posOffset>
            </wp:positionV>
            <wp:extent cx="1350334" cy="483475"/>
            <wp:effectExtent l="0" t="0" r="2540" b="0"/>
            <wp:wrapNone/>
            <wp:docPr id="2" name="Bildobjekt 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vart, mörker&#10;&#10;Automatiskt genererad beskrivn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50334" cy="483475"/>
                    </a:xfrm>
                    <a:prstGeom prst="rect">
                      <a:avLst/>
                    </a:prstGeom>
                  </pic:spPr>
                </pic:pic>
              </a:graphicData>
            </a:graphic>
          </wp:anchor>
        </w:drawing>
      </w:r>
    </w:p>
    <w:p w14:paraId="4195D537" w14:textId="2E6E68C1" w:rsidR="00ED7629" w:rsidRPr="00E91712" w:rsidRDefault="003C6FE9" w:rsidP="00ED7629">
      <w:pPr>
        <w:jc w:val="right"/>
        <w:rPr>
          <w:rFonts w:ascii="Garamond" w:hAnsi="Garamond"/>
          <w:sz w:val="24"/>
          <w:szCs w:val="24"/>
          <w:lang w:val="en-US"/>
        </w:rPr>
      </w:pPr>
      <w:r w:rsidRPr="001D0C1A">
        <w:rPr>
          <w:rFonts w:ascii="Garamond" w:hAnsi="Garamond"/>
          <w:lang w:val="en-US"/>
        </w:rPr>
        <w:t>Press release</w:t>
      </w:r>
      <w:r w:rsidR="00ED7629" w:rsidRPr="00E91712">
        <w:rPr>
          <w:rFonts w:ascii="Garamond" w:hAnsi="Garamond"/>
          <w:sz w:val="24"/>
          <w:szCs w:val="24"/>
          <w:lang w:val="en-US"/>
        </w:rPr>
        <w:t xml:space="preserve">, </w:t>
      </w:r>
      <w:r w:rsidR="00ED7629" w:rsidRPr="00E91712">
        <w:rPr>
          <w:rFonts w:ascii="Garamond" w:hAnsi="Garamond"/>
          <w:lang w:val="en-US"/>
        </w:rPr>
        <w:t>Stockholm, Ju</w:t>
      </w:r>
      <w:r w:rsidR="004D699C" w:rsidRPr="00E91712">
        <w:rPr>
          <w:rFonts w:ascii="Garamond" w:hAnsi="Garamond"/>
          <w:lang w:val="en-US"/>
        </w:rPr>
        <w:t>l</w:t>
      </w:r>
      <w:r w:rsidRPr="00E91712">
        <w:rPr>
          <w:rFonts w:ascii="Garamond" w:hAnsi="Garamond"/>
          <w:lang w:val="en-US"/>
        </w:rPr>
        <w:t>y</w:t>
      </w:r>
      <w:r w:rsidR="00ED7629" w:rsidRPr="00E91712">
        <w:rPr>
          <w:rFonts w:ascii="Garamond" w:hAnsi="Garamond"/>
          <w:lang w:val="en-US"/>
        </w:rPr>
        <w:t xml:space="preserve"> 202</w:t>
      </w:r>
      <w:r w:rsidR="004D699C" w:rsidRPr="00E91712">
        <w:rPr>
          <w:rFonts w:ascii="Garamond" w:hAnsi="Garamond"/>
          <w:lang w:val="en-US"/>
        </w:rPr>
        <w:t>6</w:t>
      </w:r>
    </w:p>
    <w:p w14:paraId="6AD953B5" w14:textId="77777777" w:rsidR="00ED7629" w:rsidRPr="00E91712" w:rsidRDefault="00ED7629" w:rsidP="00ED7629">
      <w:pPr>
        <w:jc w:val="right"/>
        <w:rPr>
          <w:rFonts w:ascii="Garamond" w:hAnsi="Garamond"/>
          <w:sz w:val="24"/>
          <w:szCs w:val="24"/>
          <w:lang w:val="en-US"/>
        </w:rPr>
      </w:pPr>
    </w:p>
    <w:p w14:paraId="150D584D" w14:textId="77777777" w:rsidR="004D699C" w:rsidRPr="00E91712" w:rsidRDefault="004D699C" w:rsidP="00062A1F">
      <w:pPr>
        <w:rPr>
          <w:rFonts w:ascii="Garamond" w:hAnsi="Garamond"/>
          <w:b/>
          <w:bCs/>
          <w:lang w:val="en-US"/>
        </w:rPr>
      </w:pPr>
    </w:p>
    <w:p w14:paraId="37284A99" w14:textId="77777777" w:rsidR="003C6FE9" w:rsidRPr="003C6FE9" w:rsidRDefault="003C6FE9" w:rsidP="003C6FE9">
      <w:pPr>
        <w:rPr>
          <w:rFonts w:ascii="Garamond" w:hAnsi="Garamond"/>
          <w:b/>
          <w:bCs/>
          <w:sz w:val="20"/>
          <w:szCs w:val="20"/>
          <w:lang w:val="en-US"/>
        </w:rPr>
      </w:pPr>
      <w:r w:rsidRPr="003C6FE9">
        <w:rPr>
          <w:rFonts w:ascii="Garamond" w:hAnsi="Garamond"/>
          <w:b/>
          <w:bCs/>
          <w:sz w:val="20"/>
          <w:szCs w:val="20"/>
          <w:lang w:val="en-US"/>
        </w:rPr>
        <w:t>Sjöö Sandström, Official Timekeeper of Nordea Open 2026</w:t>
      </w:r>
    </w:p>
    <w:p w14:paraId="1FC2A1C8" w14:textId="77777777" w:rsidR="003C6FE9" w:rsidRPr="003C6FE9" w:rsidRDefault="003C6FE9" w:rsidP="003C6FE9">
      <w:pPr>
        <w:rPr>
          <w:rFonts w:ascii="Garamond" w:hAnsi="Garamond"/>
          <w:sz w:val="20"/>
          <w:szCs w:val="20"/>
          <w:lang w:val="en-US"/>
        </w:rPr>
      </w:pPr>
      <w:r w:rsidRPr="003C6FE9">
        <w:rPr>
          <w:rFonts w:ascii="Garamond" w:hAnsi="Garamond"/>
          <w:sz w:val="20"/>
          <w:szCs w:val="20"/>
          <w:lang w:val="en-US"/>
        </w:rPr>
        <w:t xml:space="preserve">The Swedish watchmaker Sjöö Sandström, founded in 1986, continues its partnership as the official timekeeper and sponsor of Nordea Open, one of Sweden’s most prestigious tennis tournaments. In the summer of 2026, the tournament returns to </w:t>
      </w:r>
      <w:proofErr w:type="spellStart"/>
      <w:r w:rsidRPr="003C6FE9">
        <w:rPr>
          <w:rFonts w:ascii="Garamond" w:hAnsi="Garamond"/>
          <w:sz w:val="20"/>
          <w:szCs w:val="20"/>
          <w:lang w:val="en-US"/>
        </w:rPr>
        <w:t>Båstad</w:t>
      </w:r>
      <w:proofErr w:type="spellEnd"/>
      <w:r w:rsidRPr="003C6FE9">
        <w:rPr>
          <w:rFonts w:ascii="Garamond" w:hAnsi="Garamond"/>
          <w:sz w:val="20"/>
          <w:szCs w:val="20"/>
          <w:lang w:val="en-US"/>
        </w:rPr>
        <w:t xml:space="preserve"> with world-class international tennis, with the women’s week taking place 6–11 July followed by the men’s week 13–19 July.</w:t>
      </w:r>
    </w:p>
    <w:p w14:paraId="08C5331A" w14:textId="77777777" w:rsidR="003C6FE9" w:rsidRPr="003C6FE9" w:rsidRDefault="003C6FE9" w:rsidP="003C6FE9">
      <w:pPr>
        <w:rPr>
          <w:rFonts w:ascii="Garamond" w:hAnsi="Garamond"/>
          <w:sz w:val="20"/>
          <w:szCs w:val="20"/>
          <w:lang w:val="en-US"/>
        </w:rPr>
      </w:pPr>
      <w:r w:rsidRPr="003C6FE9">
        <w:rPr>
          <w:rFonts w:ascii="Garamond" w:hAnsi="Garamond"/>
          <w:sz w:val="20"/>
          <w:szCs w:val="20"/>
          <w:lang w:val="en-US"/>
        </w:rPr>
        <w:t xml:space="preserve">Sjöö Sandström has a long tradition of engagement within the world of sports and sees the partnership with Nordea Open as a natural meeting point between Swedish design, precision and performance. In </w:t>
      </w:r>
      <w:proofErr w:type="spellStart"/>
      <w:r w:rsidRPr="003C6FE9">
        <w:rPr>
          <w:rFonts w:ascii="Garamond" w:hAnsi="Garamond"/>
          <w:sz w:val="20"/>
          <w:szCs w:val="20"/>
          <w:lang w:val="en-US"/>
        </w:rPr>
        <w:t>Båstad</w:t>
      </w:r>
      <w:proofErr w:type="spellEnd"/>
      <w:r w:rsidRPr="003C6FE9">
        <w:rPr>
          <w:rFonts w:ascii="Garamond" w:hAnsi="Garamond"/>
          <w:sz w:val="20"/>
          <w:szCs w:val="20"/>
          <w:lang w:val="en-US"/>
        </w:rPr>
        <w:t>, the brand will be present through a pop-up exhibition where visitors will have the opportunity to experience the watches and the craftsmanship behind them.</w:t>
      </w:r>
    </w:p>
    <w:p w14:paraId="10461DD4" w14:textId="77777777" w:rsidR="003C6FE9" w:rsidRPr="003C6FE9" w:rsidRDefault="003C6FE9" w:rsidP="003C6FE9">
      <w:pPr>
        <w:rPr>
          <w:rFonts w:ascii="Garamond" w:hAnsi="Garamond"/>
          <w:sz w:val="20"/>
          <w:szCs w:val="20"/>
          <w:lang w:val="en-US"/>
        </w:rPr>
      </w:pPr>
      <w:r w:rsidRPr="00E91712">
        <w:rPr>
          <w:rFonts w:ascii="Garamond" w:hAnsi="Garamond"/>
          <w:i/>
          <w:iCs/>
          <w:sz w:val="20"/>
          <w:szCs w:val="20"/>
          <w:lang w:val="en-US"/>
        </w:rPr>
        <w:t xml:space="preserve">“We are very happy to once again be part of Nordea Open. </w:t>
      </w:r>
      <w:proofErr w:type="spellStart"/>
      <w:r w:rsidRPr="00E91712">
        <w:rPr>
          <w:rFonts w:ascii="Garamond" w:hAnsi="Garamond"/>
          <w:i/>
          <w:iCs/>
          <w:sz w:val="20"/>
          <w:szCs w:val="20"/>
          <w:lang w:val="en-US"/>
        </w:rPr>
        <w:t>Båstad</w:t>
      </w:r>
      <w:proofErr w:type="spellEnd"/>
      <w:r w:rsidRPr="00E91712">
        <w:rPr>
          <w:rFonts w:ascii="Garamond" w:hAnsi="Garamond"/>
          <w:i/>
          <w:iCs/>
          <w:sz w:val="20"/>
          <w:szCs w:val="20"/>
          <w:lang w:val="en-US"/>
        </w:rPr>
        <w:t xml:space="preserve"> has a unique atmosphere where international tennis, passion and Swedish summer come together. As the official timekeeper, it feels especially exciting to contribute with our craftsmanship and our passion for precision,” </w:t>
      </w:r>
      <w:r w:rsidRPr="003C6FE9">
        <w:rPr>
          <w:rFonts w:ascii="Garamond" w:hAnsi="Garamond"/>
          <w:sz w:val="20"/>
          <w:szCs w:val="20"/>
          <w:lang w:val="en-US"/>
        </w:rPr>
        <w:t>says Kristofer Johansson, Partner at Sjöö Sandström.</w:t>
      </w:r>
    </w:p>
    <w:p w14:paraId="6CF2F606" w14:textId="77777777" w:rsidR="003C6FE9" w:rsidRPr="003C6FE9" w:rsidRDefault="003C6FE9" w:rsidP="003C6FE9">
      <w:pPr>
        <w:rPr>
          <w:rFonts w:ascii="Garamond" w:hAnsi="Garamond"/>
          <w:sz w:val="20"/>
          <w:szCs w:val="20"/>
          <w:lang w:val="en-US"/>
        </w:rPr>
      </w:pPr>
      <w:r w:rsidRPr="003C6FE9">
        <w:rPr>
          <w:rFonts w:ascii="Garamond" w:hAnsi="Garamond"/>
          <w:sz w:val="20"/>
          <w:szCs w:val="20"/>
          <w:lang w:val="en-US"/>
        </w:rPr>
        <w:t>As part of the partnership, Sjöö Sandström will also celebrate this year’s winners by presenting exclusive watches as a lasting memory of the tournament and a recognition of their achievements.</w:t>
      </w:r>
    </w:p>
    <w:p w14:paraId="3FD5443C" w14:textId="77777777" w:rsidR="003C6FE9" w:rsidRPr="003C6FE9" w:rsidRDefault="003C6FE9" w:rsidP="003C6FE9">
      <w:pPr>
        <w:rPr>
          <w:rFonts w:ascii="Garamond" w:hAnsi="Garamond"/>
          <w:sz w:val="20"/>
          <w:szCs w:val="20"/>
          <w:lang w:val="en-US"/>
        </w:rPr>
      </w:pPr>
      <w:r w:rsidRPr="003C6FE9">
        <w:rPr>
          <w:rFonts w:ascii="Garamond" w:hAnsi="Garamond"/>
          <w:sz w:val="20"/>
          <w:szCs w:val="20"/>
          <w:lang w:val="en-US"/>
        </w:rPr>
        <w:t xml:space="preserve">Nordea Open is a recurring highlight of the tennis calendar and attracts both international top players and an engaged audience to </w:t>
      </w:r>
      <w:proofErr w:type="spellStart"/>
      <w:r w:rsidRPr="003C6FE9">
        <w:rPr>
          <w:rFonts w:ascii="Garamond" w:hAnsi="Garamond"/>
          <w:sz w:val="20"/>
          <w:szCs w:val="20"/>
          <w:lang w:val="en-US"/>
        </w:rPr>
        <w:t>Båstad</w:t>
      </w:r>
      <w:proofErr w:type="spellEnd"/>
      <w:r w:rsidRPr="003C6FE9">
        <w:rPr>
          <w:rFonts w:ascii="Garamond" w:hAnsi="Garamond"/>
          <w:sz w:val="20"/>
          <w:szCs w:val="20"/>
          <w:lang w:val="en-US"/>
        </w:rPr>
        <w:t xml:space="preserve"> Tennis Stadium every summer. For Sjöö Sandström, being part of the tournament represents more than a sponsorship. It is a way to highlight Swedish craftsmanship and design in a setting where precision, detail and passion are at the </w:t>
      </w:r>
      <w:proofErr w:type="spellStart"/>
      <w:r w:rsidRPr="003C6FE9">
        <w:rPr>
          <w:rFonts w:ascii="Garamond" w:hAnsi="Garamond"/>
          <w:sz w:val="20"/>
          <w:szCs w:val="20"/>
          <w:lang w:val="en-US"/>
        </w:rPr>
        <w:t>centre</w:t>
      </w:r>
      <w:proofErr w:type="spellEnd"/>
      <w:r w:rsidRPr="003C6FE9">
        <w:rPr>
          <w:rFonts w:ascii="Garamond" w:hAnsi="Garamond"/>
          <w:sz w:val="20"/>
          <w:szCs w:val="20"/>
          <w:lang w:val="en-US"/>
        </w:rPr>
        <w:t>.</w:t>
      </w:r>
    </w:p>
    <w:p w14:paraId="44D91931" w14:textId="77777777" w:rsidR="00ED7629" w:rsidRPr="003C6FE9" w:rsidRDefault="00ED7629" w:rsidP="00ED7629">
      <w:pPr>
        <w:rPr>
          <w:rFonts w:ascii="Garamond" w:hAnsi="Garamond"/>
          <w:sz w:val="20"/>
          <w:szCs w:val="20"/>
          <w:lang w:val="en-US"/>
        </w:rPr>
      </w:pPr>
    </w:p>
    <w:p w14:paraId="36630031" w14:textId="77777777" w:rsidR="003C6FE9" w:rsidRPr="003C6FE9" w:rsidRDefault="003C6FE9" w:rsidP="003C6FE9">
      <w:pPr>
        <w:spacing w:after="0" w:line="240" w:lineRule="auto"/>
        <w:rPr>
          <w:rFonts w:ascii="Garamond" w:eastAsia="Times New Roman" w:hAnsi="Garamond" w:cs="Times New Roman"/>
          <w:b/>
          <w:kern w:val="0"/>
          <w:sz w:val="20"/>
          <w:szCs w:val="20"/>
          <w:lang w:val="en-US" w:eastAsia="ja-JP"/>
          <w14:ligatures w14:val="none"/>
        </w:rPr>
      </w:pPr>
      <w:r w:rsidRPr="003C6FE9">
        <w:rPr>
          <w:rFonts w:ascii="Garamond" w:eastAsia="Times New Roman" w:hAnsi="Garamond" w:cs="Times New Roman"/>
          <w:b/>
          <w:kern w:val="0"/>
          <w:sz w:val="20"/>
          <w:szCs w:val="20"/>
          <w:lang w:val="en-US" w:eastAsia="ja-JP"/>
          <w14:ligatures w14:val="none"/>
        </w:rPr>
        <w:t>For more information, please contact:</w:t>
      </w:r>
    </w:p>
    <w:p w14:paraId="0F0B15EB" w14:textId="77777777" w:rsidR="003C6FE9" w:rsidRPr="003C6FE9" w:rsidRDefault="003C6FE9" w:rsidP="003C6FE9">
      <w:pPr>
        <w:spacing w:after="0" w:line="240" w:lineRule="auto"/>
        <w:ind w:left="5216" w:hanging="5216"/>
        <w:rPr>
          <w:rFonts w:ascii="Garamond" w:eastAsia="Times New Roman" w:hAnsi="Garamond" w:cs="Times New Roman"/>
          <w:kern w:val="0"/>
          <w:sz w:val="20"/>
          <w:szCs w:val="20"/>
          <w:lang w:eastAsia="ja-JP"/>
          <w14:ligatures w14:val="none"/>
        </w:rPr>
      </w:pPr>
      <w:r w:rsidRPr="003C6FE9">
        <w:rPr>
          <w:rFonts w:ascii="Garamond" w:eastAsia="Times New Roman" w:hAnsi="Garamond" w:cs="Times New Roman"/>
          <w:kern w:val="0"/>
          <w:sz w:val="20"/>
          <w:szCs w:val="20"/>
          <w:lang w:eastAsia="ja-JP"/>
          <w14:ligatures w14:val="none"/>
        </w:rPr>
        <w:t>Kristofer Johansson</w:t>
      </w:r>
      <w:r w:rsidRPr="003C6FE9">
        <w:rPr>
          <w:rFonts w:ascii="Garamond" w:eastAsia="Times New Roman" w:hAnsi="Garamond" w:cs="Times New Roman"/>
          <w:kern w:val="0"/>
          <w:sz w:val="20"/>
          <w:szCs w:val="20"/>
          <w:lang w:eastAsia="ja-JP"/>
          <w14:ligatures w14:val="none"/>
        </w:rPr>
        <w:tab/>
      </w:r>
    </w:p>
    <w:p w14:paraId="3754A21A" w14:textId="77777777" w:rsidR="003C6FE9" w:rsidRPr="003C6FE9" w:rsidRDefault="003C6FE9" w:rsidP="003C6FE9">
      <w:pPr>
        <w:spacing w:after="0" w:line="240" w:lineRule="auto"/>
        <w:ind w:right="-432"/>
        <w:rPr>
          <w:rFonts w:ascii="Garamond" w:eastAsia="Times New Roman" w:hAnsi="Garamond" w:cs="Times New Roman"/>
          <w:kern w:val="0"/>
          <w:sz w:val="20"/>
          <w:szCs w:val="20"/>
          <w:lang w:eastAsia="ja-JP"/>
          <w14:ligatures w14:val="none"/>
        </w:rPr>
      </w:pPr>
      <w:r w:rsidRPr="003C6FE9">
        <w:rPr>
          <w:rFonts w:ascii="Garamond" w:eastAsia="Times New Roman" w:hAnsi="Garamond" w:cs="Times New Roman"/>
          <w:kern w:val="0"/>
          <w:sz w:val="20"/>
          <w:szCs w:val="20"/>
          <w:lang w:eastAsia="ja-JP"/>
          <w14:ligatures w14:val="none"/>
        </w:rPr>
        <w:t>Presskontakt, Sjöö Sandström AB</w:t>
      </w:r>
      <w:r w:rsidRPr="003C6FE9">
        <w:rPr>
          <w:rFonts w:ascii="Garamond" w:eastAsia="Times New Roman" w:hAnsi="Garamond" w:cs="Times New Roman"/>
          <w:kern w:val="0"/>
          <w:sz w:val="20"/>
          <w:szCs w:val="20"/>
          <w:lang w:eastAsia="ja-JP"/>
          <w14:ligatures w14:val="none"/>
        </w:rPr>
        <w:br/>
        <w:t>kristofer.johansson@sjoosandstrom.se</w:t>
      </w:r>
    </w:p>
    <w:p w14:paraId="44DB8F18" w14:textId="77777777" w:rsidR="003C6FE9" w:rsidRPr="003C6FE9" w:rsidRDefault="003C6FE9" w:rsidP="003C6FE9">
      <w:pPr>
        <w:spacing w:after="0" w:line="240" w:lineRule="auto"/>
        <w:rPr>
          <w:rFonts w:ascii="Garamond" w:eastAsia="Times New Roman" w:hAnsi="Garamond" w:cs="Times New Roman"/>
          <w:kern w:val="0"/>
          <w:sz w:val="20"/>
          <w:szCs w:val="20"/>
          <w:lang w:eastAsia="ja-JP"/>
          <w14:ligatures w14:val="none"/>
        </w:rPr>
      </w:pPr>
      <w:r w:rsidRPr="003C6FE9">
        <w:rPr>
          <w:rFonts w:ascii="Garamond" w:eastAsia="Times New Roman" w:hAnsi="Garamond" w:cs="Times New Roman"/>
          <w:kern w:val="0"/>
          <w:sz w:val="20"/>
          <w:szCs w:val="20"/>
          <w:lang w:eastAsia="ja-JP"/>
          <w14:ligatures w14:val="none"/>
        </w:rPr>
        <w:t>Tfn. +46 768 06 12 55</w:t>
      </w:r>
    </w:p>
    <w:p w14:paraId="69A1C149" w14:textId="39852598" w:rsidR="006A63F4" w:rsidRDefault="006A63F4"/>
    <w:sectPr w:rsidR="006A6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629"/>
    <w:rsid w:val="00062A1F"/>
    <w:rsid w:val="003656D0"/>
    <w:rsid w:val="003C6FE9"/>
    <w:rsid w:val="004D699C"/>
    <w:rsid w:val="00612C8C"/>
    <w:rsid w:val="006A63F4"/>
    <w:rsid w:val="00765548"/>
    <w:rsid w:val="007A4DAC"/>
    <w:rsid w:val="00850DAC"/>
    <w:rsid w:val="00BE38FC"/>
    <w:rsid w:val="00C31FAF"/>
    <w:rsid w:val="00E91712"/>
    <w:rsid w:val="00ED76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EBF40"/>
  <w15:chartTrackingRefBased/>
  <w15:docId w15:val="{F0F2592F-E597-4CB6-83F7-1DF971002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629"/>
  </w:style>
  <w:style w:type="paragraph" w:styleId="Rubrik1">
    <w:name w:val="heading 1"/>
    <w:basedOn w:val="Normal"/>
    <w:next w:val="Normal"/>
    <w:link w:val="Rubrik1Char"/>
    <w:uiPriority w:val="9"/>
    <w:qFormat/>
    <w:rsid w:val="00ED76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D76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D762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D762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D762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D762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D762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D762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D762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D762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D762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D762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D762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D762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D762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D762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D762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D7629"/>
    <w:rPr>
      <w:rFonts w:eastAsiaTheme="majorEastAsia" w:cstheme="majorBidi"/>
      <w:color w:val="272727" w:themeColor="text1" w:themeTint="D8"/>
    </w:rPr>
  </w:style>
  <w:style w:type="paragraph" w:styleId="Rubrik">
    <w:name w:val="Title"/>
    <w:basedOn w:val="Normal"/>
    <w:next w:val="Normal"/>
    <w:link w:val="RubrikChar"/>
    <w:uiPriority w:val="10"/>
    <w:qFormat/>
    <w:rsid w:val="00ED76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D762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D7629"/>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D762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D762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D7629"/>
    <w:rPr>
      <w:i/>
      <w:iCs/>
      <w:color w:val="404040" w:themeColor="text1" w:themeTint="BF"/>
    </w:rPr>
  </w:style>
  <w:style w:type="paragraph" w:styleId="Liststycke">
    <w:name w:val="List Paragraph"/>
    <w:basedOn w:val="Normal"/>
    <w:uiPriority w:val="34"/>
    <w:qFormat/>
    <w:rsid w:val="00ED7629"/>
    <w:pPr>
      <w:ind w:left="720"/>
      <w:contextualSpacing/>
    </w:pPr>
  </w:style>
  <w:style w:type="character" w:styleId="Starkbetoning">
    <w:name w:val="Intense Emphasis"/>
    <w:basedOn w:val="Standardstycketeckensnitt"/>
    <w:uiPriority w:val="21"/>
    <w:qFormat/>
    <w:rsid w:val="00ED7629"/>
    <w:rPr>
      <w:i/>
      <w:iCs/>
      <w:color w:val="0F4761" w:themeColor="accent1" w:themeShade="BF"/>
    </w:rPr>
  </w:style>
  <w:style w:type="paragraph" w:styleId="Starktcitat">
    <w:name w:val="Intense Quote"/>
    <w:basedOn w:val="Normal"/>
    <w:next w:val="Normal"/>
    <w:link w:val="StarktcitatChar"/>
    <w:uiPriority w:val="30"/>
    <w:qFormat/>
    <w:rsid w:val="00ED76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D7629"/>
    <w:rPr>
      <w:i/>
      <w:iCs/>
      <w:color w:val="0F4761" w:themeColor="accent1" w:themeShade="BF"/>
    </w:rPr>
  </w:style>
  <w:style w:type="character" w:styleId="Starkreferens">
    <w:name w:val="Intense Reference"/>
    <w:basedOn w:val="Standardstycketeckensnitt"/>
    <w:uiPriority w:val="32"/>
    <w:qFormat/>
    <w:rsid w:val="00ED7629"/>
    <w:rPr>
      <w:b/>
      <w:bCs/>
      <w:smallCaps/>
      <w:color w:val="0F4761" w:themeColor="accent1" w:themeShade="BF"/>
      <w:spacing w:val="5"/>
    </w:rPr>
  </w:style>
  <w:style w:type="character" w:customStyle="1" w:styleId="normaltextrun">
    <w:name w:val="normaltextrun"/>
    <w:basedOn w:val="Standardstycketeckensnitt"/>
    <w:rsid w:val="00ED7629"/>
  </w:style>
  <w:style w:type="character" w:styleId="Hyperlnk">
    <w:name w:val="Hyperlink"/>
    <w:basedOn w:val="Standardstycketeckensnitt"/>
    <w:uiPriority w:val="99"/>
    <w:unhideWhenUsed/>
    <w:rsid w:val="00ED7629"/>
    <w:rPr>
      <w:color w:val="467886" w:themeColor="hyperlink"/>
      <w:u w:val="single"/>
    </w:rPr>
  </w:style>
  <w:style w:type="character" w:customStyle="1" w:styleId="scxw199914128">
    <w:name w:val="scxw199914128"/>
    <w:basedOn w:val="Standardstycketeckensnitt"/>
    <w:rsid w:val="00ED7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429522">
      <w:bodyDiv w:val="1"/>
      <w:marLeft w:val="0"/>
      <w:marRight w:val="0"/>
      <w:marTop w:val="0"/>
      <w:marBottom w:val="0"/>
      <w:divBdr>
        <w:top w:val="none" w:sz="0" w:space="0" w:color="auto"/>
        <w:left w:val="none" w:sz="0" w:space="0" w:color="auto"/>
        <w:bottom w:val="none" w:sz="0" w:space="0" w:color="auto"/>
        <w:right w:val="none" w:sz="0" w:space="0" w:color="auto"/>
      </w:divBdr>
    </w:div>
    <w:div w:id="1345203448">
      <w:bodyDiv w:val="1"/>
      <w:marLeft w:val="0"/>
      <w:marRight w:val="0"/>
      <w:marTop w:val="0"/>
      <w:marBottom w:val="0"/>
      <w:divBdr>
        <w:top w:val="none" w:sz="0" w:space="0" w:color="auto"/>
        <w:left w:val="none" w:sz="0" w:space="0" w:color="auto"/>
        <w:bottom w:val="none" w:sz="0" w:space="0" w:color="auto"/>
        <w:right w:val="none" w:sz="0" w:space="0" w:color="auto"/>
      </w:divBdr>
    </w:div>
    <w:div w:id="1463353523">
      <w:bodyDiv w:val="1"/>
      <w:marLeft w:val="0"/>
      <w:marRight w:val="0"/>
      <w:marTop w:val="0"/>
      <w:marBottom w:val="0"/>
      <w:divBdr>
        <w:top w:val="none" w:sz="0" w:space="0" w:color="auto"/>
        <w:left w:val="none" w:sz="0" w:space="0" w:color="auto"/>
        <w:bottom w:val="none" w:sz="0" w:space="0" w:color="auto"/>
        <w:right w:val="none" w:sz="0" w:space="0" w:color="auto"/>
      </w:divBdr>
    </w:div>
    <w:div w:id="1680041021">
      <w:bodyDiv w:val="1"/>
      <w:marLeft w:val="0"/>
      <w:marRight w:val="0"/>
      <w:marTop w:val="0"/>
      <w:marBottom w:val="0"/>
      <w:divBdr>
        <w:top w:val="none" w:sz="0" w:space="0" w:color="auto"/>
        <w:left w:val="none" w:sz="0" w:space="0" w:color="auto"/>
        <w:bottom w:val="none" w:sz="0" w:space="0" w:color="auto"/>
        <w:right w:val="none" w:sz="0" w:space="0" w:color="auto"/>
      </w:divBdr>
    </w:div>
    <w:div w:id="1821190637">
      <w:bodyDiv w:val="1"/>
      <w:marLeft w:val="0"/>
      <w:marRight w:val="0"/>
      <w:marTop w:val="0"/>
      <w:marBottom w:val="0"/>
      <w:divBdr>
        <w:top w:val="none" w:sz="0" w:space="0" w:color="auto"/>
        <w:left w:val="none" w:sz="0" w:space="0" w:color="auto"/>
        <w:bottom w:val="none" w:sz="0" w:space="0" w:color="auto"/>
        <w:right w:val="none" w:sz="0" w:space="0" w:color="auto"/>
      </w:divBdr>
    </w:div>
    <w:div w:id="195567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1590</Characters>
  <Application>Microsoft Office Word</Application>
  <DocSecurity>0</DocSecurity>
  <Lines>13</Lines>
  <Paragraphs>3</Paragraphs>
  <ScaleCrop>false</ScaleCrop>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Kristofer Johansson</cp:lastModifiedBy>
  <cp:revision>3</cp:revision>
  <cp:lastPrinted>2026-07-01T13:05:00Z</cp:lastPrinted>
  <dcterms:created xsi:type="dcterms:W3CDTF">2026-07-01T13:04:00Z</dcterms:created>
  <dcterms:modified xsi:type="dcterms:W3CDTF">2026-07-01T13:05:00Z</dcterms:modified>
</cp:coreProperties>
</file>