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CA65" w14:textId="3A27ABCC" w:rsidR="00C75A5E" w:rsidRPr="00B85E72" w:rsidRDefault="00C75A5E" w:rsidP="00C75A5E">
      <w:pPr>
        <w:ind w:right="-240"/>
        <w:rPr>
          <w:rFonts w:ascii="Arial" w:hAnsi="Arial" w:cs="Arial"/>
          <w:b/>
          <w:bCs/>
          <w:sz w:val="32"/>
          <w:szCs w:val="32"/>
          <w:lang w:val="ro-RO"/>
        </w:rPr>
      </w:pPr>
      <w:r w:rsidRPr="00B85E72">
        <w:rPr>
          <w:rFonts w:ascii="Arial" w:hAnsi="Arial" w:cs="Arial"/>
          <w:b/>
          <w:bCs/>
          <w:sz w:val="32"/>
          <w:szCs w:val="32"/>
          <w:lang w:val="ro-RO"/>
        </w:rPr>
        <w:t xml:space="preserve">Energia solară și inteligența artificială avansată ajută la </w:t>
      </w:r>
      <w:r w:rsidR="00AF67EB">
        <w:rPr>
          <w:rFonts w:ascii="Arial" w:hAnsi="Arial" w:cs="Arial"/>
          <w:b/>
          <w:bCs/>
          <w:sz w:val="32"/>
          <w:szCs w:val="32"/>
          <w:lang w:val="ro-RO"/>
        </w:rPr>
        <w:t>fabricarea</w:t>
      </w:r>
      <w:r w:rsidRPr="00B85E72">
        <w:rPr>
          <w:rFonts w:ascii="Arial" w:hAnsi="Arial" w:cs="Arial"/>
          <w:b/>
          <w:bCs/>
          <w:sz w:val="32"/>
          <w:szCs w:val="32"/>
          <w:lang w:val="ro-RO"/>
        </w:rPr>
        <w:t xml:space="preserve"> noului Ford </w:t>
      </w:r>
      <w:proofErr w:type="spellStart"/>
      <w:r w:rsidRPr="00B85E72">
        <w:rPr>
          <w:rFonts w:ascii="Arial" w:hAnsi="Arial" w:cs="Arial"/>
          <w:b/>
          <w:bCs/>
          <w:sz w:val="32"/>
          <w:szCs w:val="32"/>
          <w:lang w:val="ro-RO"/>
        </w:rPr>
        <w:t>Transit</w:t>
      </w:r>
      <w:proofErr w:type="spellEnd"/>
      <w:r w:rsidRPr="00B85E72">
        <w:rPr>
          <w:rFonts w:ascii="Arial" w:hAnsi="Arial" w:cs="Arial"/>
          <w:b/>
          <w:bCs/>
          <w:sz w:val="32"/>
          <w:szCs w:val="32"/>
          <w:lang w:val="ro-RO"/>
        </w:rPr>
        <w:t xml:space="preserve"> </w:t>
      </w:r>
      <w:proofErr w:type="spellStart"/>
      <w:r w:rsidRPr="00B85E72">
        <w:rPr>
          <w:rFonts w:ascii="Arial" w:hAnsi="Arial" w:cs="Arial"/>
          <w:b/>
          <w:bCs/>
          <w:sz w:val="32"/>
          <w:szCs w:val="32"/>
          <w:lang w:val="ro-RO"/>
        </w:rPr>
        <w:t>Custom</w:t>
      </w:r>
      <w:proofErr w:type="spellEnd"/>
      <w:r w:rsidRPr="00B85E72">
        <w:rPr>
          <w:rFonts w:ascii="Arial" w:hAnsi="Arial" w:cs="Arial"/>
          <w:b/>
          <w:bCs/>
          <w:sz w:val="32"/>
          <w:szCs w:val="32"/>
          <w:lang w:val="ro-RO"/>
        </w:rPr>
        <w:t xml:space="preserve"> </w:t>
      </w:r>
      <w:r w:rsidR="001707CA">
        <w:rPr>
          <w:rFonts w:ascii="Arial" w:hAnsi="Arial" w:cs="Arial"/>
          <w:b/>
          <w:bCs/>
          <w:sz w:val="32"/>
          <w:szCs w:val="32"/>
          <w:lang w:val="ro-RO"/>
        </w:rPr>
        <w:t>în noua</w:t>
      </w:r>
      <w:r w:rsidRPr="00B85E72">
        <w:rPr>
          <w:rFonts w:ascii="Arial" w:hAnsi="Arial" w:cs="Arial"/>
          <w:b/>
          <w:bCs/>
          <w:sz w:val="32"/>
          <w:szCs w:val="32"/>
          <w:lang w:val="ro-RO"/>
        </w:rPr>
        <w:t xml:space="preserve"> "</w:t>
      </w:r>
      <w:r w:rsidR="001707CA">
        <w:rPr>
          <w:rFonts w:ascii="Arial" w:hAnsi="Arial" w:cs="Arial"/>
          <w:b/>
          <w:bCs/>
          <w:sz w:val="32"/>
          <w:szCs w:val="32"/>
          <w:lang w:val="ro-RO"/>
        </w:rPr>
        <w:t xml:space="preserve">uzină a </w:t>
      </w:r>
      <w:r w:rsidRPr="00B85E72">
        <w:rPr>
          <w:rFonts w:ascii="Arial" w:hAnsi="Arial" w:cs="Arial"/>
          <w:b/>
          <w:bCs/>
          <w:sz w:val="32"/>
          <w:szCs w:val="32"/>
          <w:lang w:val="ro-RO"/>
        </w:rPr>
        <w:t xml:space="preserve">viitorului" Ford </w:t>
      </w:r>
      <w:proofErr w:type="spellStart"/>
      <w:r w:rsidRPr="00B85E72">
        <w:rPr>
          <w:rFonts w:ascii="Arial" w:hAnsi="Arial" w:cs="Arial"/>
          <w:b/>
          <w:bCs/>
          <w:sz w:val="32"/>
          <w:szCs w:val="32"/>
          <w:lang w:val="ro-RO"/>
        </w:rPr>
        <w:t>Otosan</w:t>
      </w:r>
      <w:proofErr w:type="spellEnd"/>
    </w:p>
    <w:p w14:paraId="2A866640" w14:textId="77777777" w:rsidR="00C75A5E" w:rsidRPr="00B85E72" w:rsidRDefault="00C75A5E" w:rsidP="00C75A5E">
      <w:pPr>
        <w:ind w:right="-240"/>
        <w:rPr>
          <w:rFonts w:ascii="Arial" w:hAnsi="Arial" w:cs="Arial"/>
          <w:b/>
          <w:bCs/>
          <w:sz w:val="32"/>
          <w:szCs w:val="32"/>
          <w:lang w:val="ro-RO"/>
        </w:rPr>
      </w:pPr>
    </w:p>
    <w:p w14:paraId="010D6BC3" w14:textId="63EDB568" w:rsidR="00C75A5E" w:rsidRPr="00B85E72" w:rsidRDefault="00C75A5E" w:rsidP="00D06B64">
      <w:pPr>
        <w:numPr>
          <w:ilvl w:val="0"/>
          <w:numId w:val="2"/>
        </w:numPr>
        <w:ind w:left="357" w:right="397" w:hanging="357"/>
        <w:rPr>
          <w:rFonts w:ascii="Arial" w:hAnsi="Arial" w:cs="Arial"/>
          <w:b/>
          <w:sz w:val="22"/>
          <w:szCs w:val="22"/>
          <w:lang w:val="ro-RO"/>
        </w:rPr>
      </w:pPr>
      <w:r w:rsidRPr="00B85E72">
        <w:rPr>
          <w:rFonts w:ascii="Arial" w:hAnsi="Arial" w:cs="Arial"/>
          <w:sz w:val="22"/>
          <w:szCs w:val="22"/>
          <w:lang w:val="ro-RO"/>
        </w:rPr>
        <w:t xml:space="preserve">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inaugurează revoluționar</w:t>
      </w:r>
      <w:r w:rsidR="008C28D8">
        <w:rPr>
          <w:rFonts w:ascii="Arial" w:hAnsi="Arial" w:cs="Arial"/>
          <w:sz w:val="22"/>
          <w:szCs w:val="22"/>
          <w:lang w:val="ro-RO"/>
        </w:rPr>
        <w:t>a uzină</w:t>
      </w:r>
      <w:r w:rsidR="00A64D4D">
        <w:rPr>
          <w:rFonts w:ascii="Arial" w:hAnsi="Arial" w:cs="Arial"/>
          <w:sz w:val="22"/>
          <w:szCs w:val="22"/>
          <w:lang w:val="ro-RO"/>
        </w:rPr>
        <w:t xml:space="preserve"> de la</w:t>
      </w:r>
      <w:r w:rsidRPr="00B85E72">
        <w:rPr>
          <w:rFonts w:ascii="Arial" w:hAnsi="Arial" w:cs="Arial"/>
          <w:sz w:val="22"/>
          <w:szCs w:val="22"/>
          <w:lang w:val="ro-RO"/>
        </w:rPr>
        <w:t xml:space="preserve">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care stabilește un nou punct de referință pentru producția de automobile din T</w:t>
      </w:r>
      <w:r w:rsidR="00A64D4D">
        <w:rPr>
          <w:rFonts w:ascii="Arial" w:hAnsi="Arial" w:cs="Arial"/>
          <w:sz w:val="22"/>
          <w:szCs w:val="22"/>
          <w:lang w:val="ro-RO"/>
        </w:rPr>
        <w:t>urcia</w:t>
      </w:r>
      <w:r w:rsidRPr="00B85E72">
        <w:rPr>
          <w:rFonts w:ascii="Arial" w:hAnsi="Arial" w:cs="Arial"/>
          <w:sz w:val="22"/>
          <w:szCs w:val="22"/>
          <w:lang w:val="ro-RO"/>
        </w:rPr>
        <w:t xml:space="preserve">, ca parte a unei investiții record de 2 miliarde de euro </w:t>
      </w:r>
    </w:p>
    <w:p w14:paraId="7AEBC864" w14:textId="77777777" w:rsidR="00C75A5E" w:rsidRPr="00B85E72" w:rsidRDefault="00C75A5E" w:rsidP="00D65A32">
      <w:pPr>
        <w:ind w:right="454"/>
        <w:rPr>
          <w:rFonts w:ascii="Arial" w:hAnsi="Arial" w:cs="Arial"/>
          <w:sz w:val="22"/>
          <w:szCs w:val="22"/>
          <w:lang w:val="ro-RO"/>
        </w:rPr>
      </w:pPr>
    </w:p>
    <w:p w14:paraId="42739925" w14:textId="37A2457B" w:rsidR="00C75A5E" w:rsidRPr="00B85E72" w:rsidRDefault="00C75A5E" w:rsidP="00D65A32">
      <w:pPr>
        <w:numPr>
          <w:ilvl w:val="0"/>
          <w:numId w:val="2"/>
        </w:numPr>
        <w:ind w:right="454"/>
        <w:rPr>
          <w:lang w:val="ro-RO"/>
        </w:rPr>
      </w:pPr>
      <w:r w:rsidRPr="00B85E72">
        <w:rPr>
          <w:rFonts w:ascii="Arial" w:hAnsi="Arial" w:cs="Arial"/>
          <w:sz w:val="22"/>
          <w:szCs w:val="22"/>
          <w:lang w:val="ro-RO"/>
        </w:rPr>
        <w:t xml:space="preserve">Producția noului </w:t>
      </w:r>
      <w:proofErr w:type="spellStart"/>
      <w:r w:rsidRPr="00B85E72">
        <w:rPr>
          <w:rFonts w:ascii="Arial" w:hAnsi="Arial" w:cs="Arial"/>
          <w:sz w:val="22"/>
          <w:szCs w:val="22"/>
          <w:lang w:val="ro-RO"/>
        </w:rPr>
        <w:t>Transit</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 cea mai bine vândută furgonetă de o tonă din Europa – și a vehiculului </w:t>
      </w:r>
      <w:r w:rsidR="000D22F0">
        <w:rPr>
          <w:rFonts w:ascii="Arial" w:hAnsi="Arial" w:cs="Arial"/>
          <w:sz w:val="22"/>
          <w:szCs w:val="22"/>
          <w:lang w:val="ro-RO"/>
        </w:rPr>
        <w:t>polivalent</w:t>
      </w:r>
      <w:r w:rsidRPr="00B85E72">
        <w:rPr>
          <w:rFonts w:ascii="Arial" w:hAnsi="Arial" w:cs="Arial"/>
          <w:sz w:val="22"/>
          <w:szCs w:val="22"/>
          <w:lang w:val="ro-RO"/>
        </w:rPr>
        <w:t xml:space="preserve"> </w:t>
      </w:r>
      <w:proofErr w:type="spellStart"/>
      <w:r w:rsidRPr="00B85E72">
        <w:rPr>
          <w:rFonts w:ascii="Arial" w:hAnsi="Arial" w:cs="Arial"/>
          <w:sz w:val="22"/>
          <w:szCs w:val="22"/>
          <w:lang w:val="ro-RO"/>
        </w:rPr>
        <w:t>Tourneo</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este în curs de desfășurare; Versiunile electrice vor urma </w:t>
      </w:r>
      <w:r w:rsidR="00BE2E3A">
        <w:rPr>
          <w:rFonts w:ascii="Arial" w:hAnsi="Arial" w:cs="Arial"/>
          <w:sz w:val="22"/>
          <w:szCs w:val="22"/>
          <w:lang w:val="ro-RO"/>
        </w:rPr>
        <w:t>să intre în producție</w:t>
      </w:r>
    </w:p>
    <w:p w14:paraId="67C6E659" w14:textId="77777777" w:rsidR="00C75A5E" w:rsidRPr="00B85E72" w:rsidRDefault="00C75A5E" w:rsidP="00D65A32">
      <w:pPr>
        <w:pStyle w:val="ListParagraph"/>
        <w:ind w:right="454"/>
        <w:rPr>
          <w:lang w:val="ro-RO"/>
        </w:rPr>
      </w:pPr>
    </w:p>
    <w:p w14:paraId="547FD03A" w14:textId="6252C892" w:rsidR="00C75A5E" w:rsidRPr="00B85E72" w:rsidRDefault="00C75A5E" w:rsidP="00D65A32">
      <w:pPr>
        <w:numPr>
          <w:ilvl w:val="0"/>
          <w:numId w:val="2"/>
        </w:numPr>
        <w:ind w:right="454"/>
        <w:rPr>
          <w:rFonts w:ascii="Arial" w:hAnsi="Arial" w:cs="Arial"/>
          <w:sz w:val="22"/>
          <w:szCs w:val="22"/>
          <w:lang w:val="ro-RO"/>
        </w:rPr>
      </w:pPr>
      <w:r w:rsidRPr="00B85E72">
        <w:rPr>
          <w:rFonts w:ascii="Arial" w:hAnsi="Arial" w:cs="Arial"/>
          <w:sz w:val="22"/>
          <w:szCs w:val="22"/>
          <w:lang w:val="ro-RO"/>
        </w:rPr>
        <w:t>Inaugurarea oficială sărbătorește îmbunătățirile aduse fabricii</w:t>
      </w:r>
      <w:r w:rsidR="002C72E5">
        <w:rPr>
          <w:rFonts w:ascii="Arial" w:hAnsi="Arial" w:cs="Arial"/>
          <w:sz w:val="22"/>
          <w:szCs w:val="22"/>
          <w:lang w:val="ro-RO"/>
        </w:rPr>
        <w:t>,</w:t>
      </w:r>
      <w:r w:rsidRPr="00B85E72">
        <w:rPr>
          <w:rFonts w:ascii="Arial" w:hAnsi="Arial" w:cs="Arial"/>
          <w:sz w:val="22"/>
          <w:szCs w:val="22"/>
          <w:lang w:val="ro-RO"/>
        </w:rPr>
        <w:t xml:space="preserve"> care optimizează eficiența și sunt repere </w:t>
      </w:r>
      <w:r w:rsidR="007657E8">
        <w:rPr>
          <w:rFonts w:ascii="Arial" w:hAnsi="Arial" w:cs="Arial"/>
          <w:sz w:val="22"/>
          <w:szCs w:val="22"/>
          <w:lang w:val="ro-RO"/>
        </w:rPr>
        <w:t xml:space="preserve">pe drumul pe care </w:t>
      </w:r>
      <w:r w:rsidRPr="00B85E72">
        <w:rPr>
          <w:rFonts w:ascii="Arial" w:hAnsi="Arial" w:cs="Arial"/>
          <w:sz w:val="22"/>
          <w:szCs w:val="22"/>
          <w:lang w:val="ro-RO"/>
        </w:rPr>
        <w:t xml:space="preserve">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w:t>
      </w:r>
      <w:r w:rsidR="007657E8">
        <w:rPr>
          <w:rFonts w:ascii="Arial" w:hAnsi="Arial" w:cs="Arial"/>
          <w:sz w:val="22"/>
          <w:szCs w:val="22"/>
          <w:lang w:val="ro-RO"/>
        </w:rPr>
        <w:t xml:space="preserve">îl parcurge </w:t>
      </w:r>
      <w:r w:rsidRPr="00B85E72">
        <w:rPr>
          <w:rFonts w:ascii="Arial" w:hAnsi="Arial" w:cs="Arial"/>
          <w:sz w:val="22"/>
          <w:szCs w:val="22"/>
          <w:lang w:val="ro-RO"/>
        </w:rPr>
        <w:t xml:space="preserve">către </w:t>
      </w:r>
      <w:r w:rsidR="007657E8">
        <w:rPr>
          <w:rFonts w:ascii="Arial" w:hAnsi="Arial" w:cs="Arial"/>
          <w:sz w:val="22"/>
          <w:szCs w:val="22"/>
          <w:lang w:val="ro-RO"/>
        </w:rPr>
        <w:t xml:space="preserve">o amprentă </w:t>
      </w:r>
      <w:r w:rsidR="00AB5C9A">
        <w:rPr>
          <w:rFonts w:ascii="Arial" w:hAnsi="Arial" w:cs="Arial"/>
          <w:sz w:val="22"/>
          <w:szCs w:val="22"/>
          <w:lang w:val="ro-RO"/>
        </w:rPr>
        <w:t>de carbon neutră</w:t>
      </w:r>
    </w:p>
    <w:p w14:paraId="4664307D" w14:textId="77777777" w:rsidR="00C75A5E" w:rsidRPr="00B85E72" w:rsidRDefault="00C75A5E" w:rsidP="00C75A5E">
      <w:pPr>
        <w:rPr>
          <w:lang w:val="ro-RO"/>
        </w:rPr>
      </w:pPr>
    </w:p>
    <w:p w14:paraId="0CA50913" w14:textId="6770A4FA" w:rsidR="00C75A5E" w:rsidRPr="00B85E72" w:rsidRDefault="00C75A5E" w:rsidP="00C75A5E">
      <w:pPr>
        <w:pStyle w:val="BodyText2"/>
        <w:spacing w:line="240" w:lineRule="auto"/>
        <w:rPr>
          <w:rFonts w:ascii="Arial" w:hAnsi="Arial" w:cs="Arial"/>
          <w:sz w:val="22"/>
          <w:szCs w:val="22"/>
          <w:lang w:val="ro-RO"/>
        </w:rPr>
      </w:pPr>
      <w:r w:rsidRPr="00B85E72">
        <w:rPr>
          <w:rFonts w:ascii="Arial" w:hAnsi="Arial" w:cs="Arial"/>
          <w:b/>
          <w:sz w:val="22"/>
          <w:szCs w:val="22"/>
          <w:lang w:val="ro-RO"/>
        </w:rPr>
        <w:t xml:space="preserve">KOCAELI, </w:t>
      </w:r>
      <w:r w:rsidR="005174F9" w:rsidRPr="00B85E72">
        <w:rPr>
          <w:rFonts w:ascii="Arial" w:hAnsi="Arial" w:cs="Arial"/>
          <w:b/>
          <w:sz w:val="22"/>
          <w:szCs w:val="22"/>
          <w:lang w:val="ro-RO"/>
        </w:rPr>
        <w:t>Turcia</w:t>
      </w:r>
      <w:r w:rsidRPr="00B85E72">
        <w:rPr>
          <w:rFonts w:ascii="Arial" w:hAnsi="Arial" w:cs="Arial"/>
          <w:b/>
          <w:sz w:val="22"/>
          <w:szCs w:val="22"/>
          <w:lang w:val="ro-RO"/>
        </w:rPr>
        <w:t xml:space="preserve">, 4 noiembrie 2023 </w:t>
      </w:r>
      <w:r w:rsidRPr="00B85E72">
        <w:rPr>
          <w:rFonts w:ascii="Arial" w:hAnsi="Arial" w:cs="Arial"/>
          <w:sz w:val="22"/>
          <w:szCs w:val="22"/>
          <w:lang w:val="ro-RO"/>
        </w:rPr>
        <w:t xml:space="preserve">– 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a sărbătorit transformarea fabricii sale </w:t>
      </w:r>
      <w:r w:rsidR="007B0DDF">
        <w:rPr>
          <w:rFonts w:ascii="Arial" w:hAnsi="Arial" w:cs="Arial"/>
          <w:sz w:val="22"/>
          <w:szCs w:val="22"/>
          <w:lang w:val="ro-RO"/>
        </w:rPr>
        <w:t xml:space="preserve">de </w:t>
      </w:r>
      <w:r w:rsidRPr="00B85E72">
        <w:rPr>
          <w:rFonts w:ascii="Arial" w:hAnsi="Arial" w:cs="Arial"/>
          <w:sz w:val="22"/>
          <w:szCs w:val="22"/>
          <w:lang w:val="ro-RO"/>
        </w:rPr>
        <w:t xml:space="preserve">ultimă generație din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unde </w:t>
      </w:r>
      <w:r w:rsidR="007B0DDF">
        <w:rPr>
          <w:rFonts w:ascii="Arial" w:hAnsi="Arial" w:cs="Arial"/>
          <w:sz w:val="22"/>
          <w:szCs w:val="22"/>
          <w:lang w:val="ro-RO"/>
        </w:rPr>
        <w:t>are loc</w:t>
      </w:r>
      <w:r w:rsidRPr="00B85E72">
        <w:rPr>
          <w:rFonts w:ascii="Arial" w:hAnsi="Arial" w:cs="Arial"/>
          <w:sz w:val="22"/>
          <w:szCs w:val="22"/>
          <w:lang w:val="ro-RO"/>
        </w:rPr>
        <w:t xml:space="preserve"> producția unei noi generații de furgonete Ford </w:t>
      </w:r>
      <w:proofErr w:type="spellStart"/>
      <w:r w:rsidRPr="00B85E72">
        <w:rPr>
          <w:rFonts w:ascii="Arial" w:hAnsi="Arial" w:cs="Arial"/>
          <w:sz w:val="22"/>
          <w:szCs w:val="22"/>
          <w:lang w:val="ro-RO"/>
        </w:rPr>
        <w:t>Transit</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w:t>
      </w:r>
      <w:r w:rsidR="007B0DDF">
        <w:rPr>
          <w:rFonts w:ascii="Arial" w:hAnsi="Arial" w:cs="Arial"/>
          <w:sz w:val="22"/>
          <w:szCs w:val="22"/>
          <w:lang w:val="ro-RO"/>
        </w:rPr>
        <w:t xml:space="preserve">pregătită să </w:t>
      </w:r>
      <w:r w:rsidRPr="00B85E72">
        <w:rPr>
          <w:rFonts w:ascii="Arial" w:hAnsi="Arial" w:cs="Arial"/>
          <w:sz w:val="22"/>
          <w:szCs w:val="22"/>
          <w:lang w:val="ro-RO"/>
        </w:rPr>
        <w:t>spor</w:t>
      </w:r>
      <w:r w:rsidR="007B0DDF">
        <w:rPr>
          <w:rFonts w:ascii="Arial" w:hAnsi="Arial" w:cs="Arial"/>
          <w:sz w:val="22"/>
          <w:szCs w:val="22"/>
          <w:lang w:val="ro-RO"/>
        </w:rPr>
        <w:t>ească</w:t>
      </w:r>
      <w:r w:rsidRPr="00B85E72">
        <w:rPr>
          <w:rFonts w:ascii="Arial" w:hAnsi="Arial" w:cs="Arial"/>
          <w:sz w:val="22"/>
          <w:szCs w:val="22"/>
          <w:lang w:val="ro-RO"/>
        </w:rPr>
        <w:t xml:space="preserve"> productivitatea pentru </w:t>
      </w:r>
      <w:r w:rsidR="007B0DDF">
        <w:rPr>
          <w:rFonts w:ascii="Arial" w:hAnsi="Arial" w:cs="Arial"/>
          <w:sz w:val="22"/>
          <w:szCs w:val="22"/>
          <w:lang w:val="ro-RO"/>
        </w:rPr>
        <w:t>compani</w:t>
      </w:r>
      <w:r w:rsidR="00867419">
        <w:rPr>
          <w:rFonts w:ascii="Arial" w:hAnsi="Arial" w:cs="Arial"/>
          <w:sz w:val="22"/>
          <w:szCs w:val="22"/>
          <w:lang w:val="ro-RO"/>
        </w:rPr>
        <w:t>ile din</w:t>
      </w:r>
      <w:r w:rsidRPr="00B85E72">
        <w:rPr>
          <w:rFonts w:ascii="Arial" w:hAnsi="Arial" w:cs="Arial"/>
          <w:sz w:val="22"/>
          <w:szCs w:val="22"/>
          <w:lang w:val="ro-RO"/>
        </w:rPr>
        <w:t xml:space="preserve"> întreaga </w:t>
      </w:r>
      <w:proofErr w:type="spellStart"/>
      <w:r w:rsidRPr="00B85E72">
        <w:rPr>
          <w:rFonts w:ascii="Arial" w:hAnsi="Arial" w:cs="Arial"/>
          <w:sz w:val="22"/>
          <w:szCs w:val="22"/>
          <w:lang w:val="ro-RO"/>
        </w:rPr>
        <w:t>Europă</w:t>
      </w:r>
      <w:proofErr w:type="spellEnd"/>
      <w:r w:rsidRPr="00B85E72">
        <w:rPr>
          <w:rFonts w:ascii="Arial" w:hAnsi="Arial" w:cs="Arial"/>
          <w:sz w:val="22"/>
          <w:szCs w:val="22"/>
          <w:lang w:val="ro-RO"/>
        </w:rPr>
        <w:t>.</w:t>
      </w:r>
    </w:p>
    <w:p w14:paraId="3259D354" w14:textId="77777777" w:rsidR="00C75A5E" w:rsidRPr="00B85E72" w:rsidRDefault="00C75A5E" w:rsidP="00C75A5E">
      <w:pPr>
        <w:pStyle w:val="BodyText2"/>
        <w:spacing w:line="240" w:lineRule="auto"/>
        <w:rPr>
          <w:rFonts w:ascii="Arial" w:hAnsi="Arial" w:cs="Arial"/>
          <w:sz w:val="22"/>
          <w:szCs w:val="22"/>
          <w:lang w:val="ro-RO"/>
        </w:rPr>
      </w:pPr>
    </w:p>
    <w:p w14:paraId="3B0D048C" w14:textId="7521BBAE" w:rsidR="00C75A5E" w:rsidRPr="00B85E72" w:rsidRDefault="00C75A5E" w:rsidP="00C75A5E">
      <w:pPr>
        <w:pStyle w:val="BodyText2"/>
        <w:spacing w:line="240" w:lineRule="auto"/>
        <w:rPr>
          <w:rFonts w:ascii="Arial" w:hAnsi="Arial" w:cs="Arial"/>
          <w:sz w:val="22"/>
          <w:szCs w:val="22"/>
          <w:lang w:val="ro-RO"/>
        </w:rPr>
      </w:pPr>
      <w:r w:rsidRPr="00B85E72">
        <w:rPr>
          <w:rFonts w:ascii="Arial" w:hAnsi="Arial" w:cs="Arial"/>
          <w:sz w:val="22"/>
          <w:szCs w:val="22"/>
          <w:lang w:val="ro-RO"/>
        </w:rPr>
        <w:t xml:space="preserve">Tehnologia avansată a energiei solare, managementul </w:t>
      </w:r>
      <w:proofErr w:type="spellStart"/>
      <w:r w:rsidRPr="00B85E72">
        <w:rPr>
          <w:rFonts w:ascii="Arial" w:hAnsi="Arial" w:cs="Arial"/>
          <w:sz w:val="22"/>
          <w:szCs w:val="22"/>
          <w:lang w:val="ro-RO"/>
        </w:rPr>
        <w:t>end-to-end</w:t>
      </w:r>
      <w:proofErr w:type="spellEnd"/>
      <w:r w:rsidRPr="00B85E72">
        <w:rPr>
          <w:rFonts w:ascii="Arial" w:hAnsi="Arial" w:cs="Arial"/>
          <w:sz w:val="22"/>
          <w:szCs w:val="22"/>
          <w:lang w:val="ro-RO"/>
        </w:rPr>
        <w:t xml:space="preserve"> condus de inteligența artificială și liniile de asamblare</w:t>
      </w:r>
      <w:r w:rsidR="00FE5C22">
        <w:rPr>
          <w:rFonts w:ascii="Arial" w:hAnsi="Arial" w:cs="Arial"/>
          <w:sz w:val="22"/>
          <w:szCs w:val="22"/>
          <w:lang w:val="ro-RO"/>
        </w:rPr>
        <w:t xml:space="preserve"> gândite</w:t>
      </w:r>
      <w:r w:rsidRPr="00B85E72">
        <w:rPr>
          <w:rFonts w:ascii="Arial" w:hAnsi="Arial" w:cs="Arial"/>
          <w:sz w:val="22"/>
          <w:szCs w:val="22"/>
          <w:lang w:val="ro-RO"/>
        </w:rPr>
        <w:t xml:space="preserve"> pentru reducerea zgomotului se numără printre inovațiile livrate ca parte a investiției de 2 miliarde de euro în facilitățile de producție 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din </w:t>
      </w:r>
      <w:proofErr w:type="spellStart"/>
      <w:r w:rsidRPr="00B85E72">
        <w:rPr>
          <w:rFonts w:ascii="Arial" w:hAnsi="Arial" w:cs="Arial"/>
          <w:sz w:val="22"/>
          <w:szCs w:val="22"/>
          <w:lang w:val="ro-RO"/>
        </w:rPr>
        <w:t>Kocaeli</w:t>
      </w:r>
      <w:proofErr w:type="spellEnd"/>
      <w:r w:rsidRPr="00B85E72">
        <w:rPr>
          <w:rFonts w:ascii="Arial" w:hAnsi="Arial" w:cs="Arial"/>
          <w:sz w:val="22"/>
          <w:szCs w:val="22"/>
          <w:lang w:val="ro-RO"/>
        </w:rPr>
        <w:t xml:space="preserve">, inclusiv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 cea mai mare investiție realizată vreodată în sectorul privat din T</w:t>
      </w:r>
      <w:r w:rsidR="00E06B4B">
        <w:rPr>
          <w:rFonts w:ascii="Arial" w:hAnsi="Arial" w:cs="Arial"/>
          <w:sz w:val="22"/>
          <w:szCs w:val="22"/>
          <w:lang w:val="ro-RO"/>
        </w:rPr>
        <w:t>urcia</w:t>
      </w:r>
      <w:r w:rsidRPr="00B85E72">
        <w:rPr>
          <w:rFonts w:ascii="Arial" w:hAnsi="Arial" w:cs="Arial"/>
          <w:sz w:val="22"/>
          <w:szCs w:val="22"/>
          <w:lang w:val="ro-RO"/>
        </w:rPr>
        <w:t>.</w:t>
      </w:r>
    </w:p>
    <w:p w14:paraId="6EC40090" w14:textId="70567E8F" w:rsidR="00020C2F" w:rsidRPr="00B85E72" w:rsidRDefault="00020C2F" w:rsidP="00C75A5E">
      <w:pPr>
        <w:pStyle w:val="BodyText2"/>
        <w:spacing w:line="240" w:lineRule="auto"/>
        <w:rPr>
          <w:rFonts w:ascii="Arial" w:hAnsi="Arial" w:cs="Arial"/>
          <w:sz w:val="22"/>
          <w:szCs w:val="22"/>
          <w:lang w:val="ro-RO"/>
        </w:rPr>
      </w:pPr>
    </w:p>
    <w:p w14:paraId="1080B8E3" w14:textId="29BE2E72" w:rsidR="008F7287" w:rsidRPr="00B85E72" w:rsidRDefault="008E5A2E" w:rsidP="00C75A5E">
      <w:pPr>
        <w:pStyle w:val="BodyText2"/>
        <w:spacing w:line="240" w:lineRule="auto"/>
        <w:rPr>
          <w:rFonts w:ascii="Arial" w:hAnsi="Arial" w:cs="Arial"/>
          <w:sz w:val="22"/>
          <w:szCs w:val="22"/>
          <w:lang w:val="ro-RO"/>
        </w:rPr>
      </w:pPr>
      <w:r w:rsidRPr="00B85E72">
        <w:rPr>
          <w:rFonts w:ascii="Arial" w:hAnsi="Arial" w:cs="Arial"/>
          <w:sz w:val="22"/>
          <w:szCs w:val="22"/>
          <w:lang w:val="ro-RO"/>
        </w:rPr>
        <w:t xml:space="preserve">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este un joint-venture cotat la bursă între Ford Motor Company și </w:t>
      </w:r>
      <w:proofErr w:type="spellStart"/>
      <w:r w:rsidRPr="00B85E72">
        <w:rPr>
          <w:rFonts w:ascii="Arial" w:hAnsi="Arial" w:cs="Arial"/>
          <w:sz w:val="22"/>
          <w:szCs w:val="22"/>
          <w:lang w:val="ro-RO"/>
        </w:rPr>
        <w:t>Koç</w:t>
      </w:r>
      <w:proofErr w:type="spellEnd"/>
      <w:r w:rsidRPr="00B85E72">
        <w:rPr>
          <w:rFonts w:ascii="Arial" w:hAnsi="Arial" w:cs="Arial"/>
          <w:sz w:val="22"/>
          <w:szCs w:val="22"/>
          <w:lang w:val="ro-RO"/>
        </w:rPr>
        <w:t xml:space="preserve"> Holding A.Ș., înființat în urmă cu peste 60 de ani. Prima unitate multietajată de acest fel a companiei produce noul </w:t>
      </w:r>
      <w:proofErr w:type="spellStart"/>
      <w:r w:rsidRPr="00B85E72">
        <w:rPr>
          <w:rFonts w:ascii="Arial" w:hAnsi="Arial" w:cs="Arial"/>
          <w:sz w:val="22"/>
          <w:szCs w:val="22"/>
          <w:lang w:val="ro-RO"/>
        </w:rPr>
        <w:t>Transit</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w:t>
      </w:r>
      <w:r w:rsidRPr="0011460C">
        <w:rPr>
          <w:rFonts w:ascii="Arial" w:hAnsi="Arial" w:cs="Arial"/>
          <w:sz w:val="22"/>
          <w:szCs w:val="22"/>
          <w:vertAlign w:val="superscript"/>
          <w:lang w:val="ro-RO"/>
        </w:rPr>
        <w:t>1,2</w:t>
      </w:r>
      <w:r w:rsidRPr="00B85E72">
        <w:rPr>
          <w:rFonts w:ascii="Arial" w:hAnsi="Arial" w:cs="Arial"/>
          <w:sz w:val="22"/>
          <w:szCs w:val="22"/>
          <w:lang w:val="ro-RO"/>
        </w:rPr>
        <w:t xml:space="preserve"> – </w:t>
      </w:r>
      <w:r w:rsidR="00C75A5E" w:rsidRPr="001760C6">
        <w:rPr>
          <w:rFonts w:ascii="Arial" w:hAnsi="Arial" w:cs="Arial"/>
          <w:sz w:val="22"/>
          <w:szCs w:val="22"/>
          <w:lang w:val="ro-RO"/>
        </w:rPr>
        <w:t>cel mai bine vândut van de o tonă</w:t>
      </w:r>
      <w:r w:rsidR="00C75A5E" w:rsidRPr="00B85E72">
        <w:rPr>
          <w:rFonts w:ascii="Arial" w:hAnsi="Arial" w:cs="Arial"/>
          <w:sz w:val="22"/>
          <w:szCs w:val="22"/>
          <w:vertAlign w:val="superscript"/>
          <w:lang w:val="ro-RO"/>
        </w:rPr>
        <w:t xml:space="preserve"> </w:t>
      </w:r>
      <w:r w:rsidR="00C75A5E" w:rsidRPr="001760C6">
        <w:rPr>
          <w:rFonts w:ascii="Arial" w:hAnsi="Arial" w:cs="Arial"/>
          <w:sz w:val="22"/>
          <w:szCs w:val="22"/>
          <w:vertAlign w:val="superscript"/>
          <w:lang w:val="ro-RO"/>
        </w:rPr>
        <w:t>3</w:t>
      </w:r>
      <w:r w:rsidR="00C75A5E" w:rsidRPr="00B85E72">
        <w:rPr>
          <w:rFonts w:ascii="Arial" w:hAnsi="Arial" w:cs="Arial"/>
          <w:sz w:val="22"/>
          <w:szCs w:val="22"/>
          <w:lang w:val="ro-RO"/>
        </w:rPr>
        <w:t xml:space="preserve"> din Europa </w:t>
      </w:r>
      <w:r w:rsidR="00C75A5E" w:rsidRPr="00B85E72">
        <w:rPr>
          <w:rFonts w:ascii="Arial" w:hAnsi="Arial" w:cs="Arial"/>
          <w:sz w:val="22"/>
          <w:szCs w:val="22"/>
          <w:vertAlign w:val="superscript"/>
          <w:lang w:val="ro-RO"/>
        </w:rPr>
        <w:t xml:space="preserve"> – </w:t>
      </w:r>
      <w:r w:rsidR="00C75A5E" w:rsidRPr="001760C6">
        <w:rPr>
          <w:rFonts w:ascii="Arial" w:hAnsi="Arial" w:cs="Arial"/>
          <w:sz w:val="22"/>
          <w:szCs w:val="22"/>
          <w:lang w:val="ro-RO"/>
        </w:rPr>
        <w:t xml:space="preserve">alături de noul vehicul </w:t>
      </w:r>
      <w:r w:rsidR="002A7FED">
        <w:rPr>
          <w:rFonts w:ascii="Arial" w:hAnsi="Arial" w:cs="Arial"/>
          <w:sz w:val="22"/>
          <w:szCs w:val="22"/>
          <w:lang w:val="ro-RO"/>
        </w:rPr>
        <w:t>polivalent</w:t>
      </w:r>
      <w:r w:rsidR="00C75A5E" w:rsidRPr="001760C6">
        <w:rPr>
          <w:rFonts w:ascii="Arial" w:hAnsi="Arial" w:cs="Arial"/>
          <w:sz w:val="22"/>
          <w:szCs w:val="22"/>
          <w:lang w:val="ro-RO"/>
        </w:rPr>
        <w:t xml:space="preserve"> </w:t>
      </w:r>
      <w:proofErr w:type="spellStart"/>
      <w:r w:rsidR="00C75A5E" w:rsidRPr="001760C6">
        <w:rPr>
          <w:rFonts w:ascii="Arial" w:hAnsi="Arial" w:cs="Arial"/>
          <w:sz w:val="22"/>
          <w:szCs w:val="22"/>
          <w:lang w:val="ro-RO"/>
        </w:rPr>
        <w:t>Tourneo</w:t>
      </w:r>
      <w:proofErr w:type="spellEnd"/>
      <w:r w:rsidR="00C75A5E" w:rsidRPr="001760C6">
        <w:rPr>
          <w:rFonts w:ascii="Arial" w:hAnsi="Arial" w:cs="Arial"/>
          <w:sz w:val="22"/>
          <w:szCs w:val="22"/>
          <w:lang w:val="ro-RO"/>
        </w:rPr>
        <w:t xml:space="preserve"> </w:t>
      </w:r>
      <w:proofErr w:type="spellStart"/>
      <w:r w:rsidR="00C75A5E" w:rsidRPr="001760C6">
        <w:rPr>
          <w:rFonts w:ascii="Arial" w:hAnsi="Arial" w:cs="Arial"/>
          <w:sz w:val="22"/>
          <w:szCs w:val="22"/>
          <w:lang w:val="ro-RO"/>
        </w:rPr>
        <w:t>Custom</w:t>
      </w:r>
      <w:proofErr w:type="spellEnd"/>
      <w:r w:rsidR="00C75A5E" w:rsidRPr="00B85E72">
        <w:rPr>
          <w:rFonts w:ascii="Arial" w:hAnsi="Arial" w:cs="Arial"/>
          <w:sz w:val="22"/>
          <w:szCs w:val="22"/>
          <w:vertAlign w:val="superscript"/>
          <w:lang w:val="ro-RO"/>
        </w:rPr>
        <w:t xml:space="preserve"> </w:t>
      </w:r>
      <w:r w:rsidR="00C75A5E" w:rsidRPr="001760C6">
        <w:rPr>
          <w:rFonts w:ascii="Arial" w:hAnsi="Arial" w:cs="Arial"/>
          <w:sz w:val="22"/>
          <w:szCs w:val="22"/>
          <w:vertAlign w:val="superscript"/>
          <w:lang w:val="ro-RO"/>
        </w:rPr>
        <w:t>4,2</w:t>
      </w:r>
      <w:r w:rsidR="00C75A5E" w:rsidRPr="00B85E72">
        <w:rPr>
          <w:rFonts w:ascii="Arial" w:hAnsi="Arial" w:cs="Arial"/>
          <w:sz w:val="22"/>
          <w:szCs w:val="22"/>
          <w:lang w:val="ro-RO"/>
        </w:rPr>
        <w:t xml:space="preserve">, </w:t>
      </w:r>
      <w:r w:rsidR="00C75A5E" w:rsidRPr="00B85E72">
        <w:rPr>
          <w:rFonts w:ascii="Arial" w:hAnsi="Arial" w:cs="Arial"/>
          <w:sz w:val="22"/>
          <w:szCs w:val="22"/>
          <w:vertAlign w:val="superscript"/>
          <w:lang w:val="ro-RO"/>
        </w:rPr>
        <w:t xml:space="preserve"> </w:t>
      </w:r>
      <w:r w:rsidR="002A7FED" w:rsidRPr="004B2F0A">
        <w:rPr>
          <w:rFonts w:ascii="Arial" w:hAnsi="Arial" w:cs="Arial"/>
          <w:sz w:val="22"/>
          <w:szCs w:val="22"/>
          <w:lang w:val="ro-RO"/>
        </w:rPr>
        <w:t>pregătit să ofere spațiu</w:t>
      </w:r>
      <w:r w:rsidR="002A7FED">
        <w:rPr>
          <w:rFonts w:ascii="Arial" w:hAnsi="Arial" w:cs="Arial"/>
          <w:sz w:val="22"/>
          <w:szCs w:val="22"/>
          <w:vertAlign w:val="superscript"/>
          <w:lang w:val="ro-RO"/>
        </w:rPr>
        <w:t xml:space="preserve"> </w:t>
      </w:r>
      <w:r w:rsidR="00C75A5E" w:rsidRPr="00B85E72">
        <w:rPr>
          <w:rFonts w:ascii="Arial" w:hAnsi="Arial" w:cs="Arial"/>
          <w:sz w:val="22"/>
          <w:szCs w:val="22"/>
          <w:lang w:val="ro-RO"/>
        </w:rPr>
        <w:t>și</w:t>
      </w:r>
      <w:r w:rsidR="004B2F0A">
        <w:rPr>
          <w:rFonts w:ascii="Arial" w:hAnsi="Arial" w:cs="Arial"/>
          <w:sz w:val="22"/>
          <w:szCs w:val="22"/>
          <w:lang w:val="ro-RO"/>
        </w:rPr>
        <w:t xml:space="preserve"> flexibilitate</w:t>
      </w:r>
      <w:r w:rsidR="00C75A5E" w:rsidRPr="00B85E72">
        <w:rPr>
          <w:rFonts w:ascii="Arial" w:hAnsi="Arial" w:cs="Arial"/>
          <w:sz w:val="22"/>
          <w:szCs w:val="22"/>
          <w:lang w:val="ro-RO"/>
        </w:rPr>
        <w:t xml:space="preserve"> pentru până la nouă </w:t>
      </w:r>
      <w:r w:rsidR="004B2F0A">
        <w:rPr>
          <w:rFonts w:ascii="Arial" w:hAnsi="Arial" w:cs="Arial"/>
          <w:sz w:val="22"/>
          <w:szCs w:val="22"/>
          <w:lang w:val="ro-RO"/>
        </w:rPr>
        <w:t>pasageri</w:t>
      </w:r>
      <w:r w:rsidR="00C75A5E" w:rsidRPr="00B85E72">
        <w:rPr>
          <w:rFonts w:ascii="Arial" w:hAnsi="Arial" w:cs="Arial"/>
          <w:sz w:val="22"/>
          <w:szCs w:val="22"/>
          <w:lang w:val="ro-RO"/>
        </w:rPr>
        <w:t xml:space="preserve">. </w:t>
      </w:r>
    </w:p>
    <w:p w14:paraId="2E9AE977" w14:textId="77777777" w:rsidR="008F7287" w:rsidRPr="00B85E72" w:rsidRDefault="008F7287" w:rsidP="00C75A5E">
      <w:pPr>
        <w:pStyle w:val="BodyText2"/>
        <w:spacing w:line="240" w:lineRule="auto"/>
        <w:rPr>
          <w:rFonts w:ascii="Arial" w:hAnsi="Arial" w:cs="Arial"/>
          <w:sz w:val="22"/>
          <w:szCs w:val="22"/>
          <w:lang w:val="ro-RO"/>
        </w:rPr>
      </w:pPr>
    </w:p>
    <w:p w14:paraId="72353FC4" w14:textId="28FA9D77" w:rsidR="00C75A5E" w:rsidRPr="00B85E72" w:rsidRDefault="00C75A5E" w:rsidP="00C75A5E">
      <w:pPr>
        <w:pStyle w:val="BodyText2"/>
        <w:spacing w:line="240" w:lineRule="auto"/>
        <w:rPr>
          <w:rFonts w:ascii="Arial" w:hAnsi="Arial" w:cs="Arial"/>
          <w:sz w:val="22"/>
          <w:szCs w:val="22"/>
          <w:lang w:val="ro-RO"/>
        </w:rPr>
      </w:pPr>
      <w:r w:rsidRPr="00B85E72">
        <w:rPr>
          <w:rFonts w:ascii="Arial" w:hAnsi="Arial" w:cs="Arial"/>
          <w:sz w:val="22"/>
          <w:szCs w:val="22"/>
          <w:lang w:val="ro-RO"/>
        </w:rPr>
        <w:t>Anul viitor va începe producția de volum a modelelor electrice E-</w:t>
      </w:r>
      <w:proofErr w:type="spellStart"/>
      <w:r w:rsidRPr="00B85E72">
        <w:rPr>
          <w:rFonts w:ascii="Arial" w:hAnsi="Arial" w:cs="Arial"/>
          <w:sz w:val="22"/>
          <w:szCs w:val="22"/>
          <w:lang w:val="ro-RO"/>
        </w:rPr>
        <w:t>Transit</w:t>
      </w:r>
      <w:proofErr w:type="spellEnd"/>
      <w:r w:rsidRPr="00B85E72">
        <w:rPr>
          <w:rFonts w:ascii="Arial" w:hAnsi="Arial" w:cs="Arial"/>
          <w:sz w:val="22"/>
          <w:szCs w:val="22"/>
          <w:vertAlign w:val="superscript"/>
          <w:lang w:val="ro-RO"/>
        </w:rPr>
        <w:t xml:space="preserve"> </w:t>
      </w:r>
      <w:proofErr w:type="spellStart"/>
      <w:r w:rsidRPr="00C23F47">
        <w:rPr>
          <w:rFonts w:ascii="Arial" w:hAnsi="Arial" w:cs="Arial"/>
          <w:sz w:val="22"/>
          <w:szCs w:val="22"/>
          <w:lang w:val="ro-RO"/>
        </w:rPr>
        <w:t>Custom</w:t>
      </w:r>
      <w:proofErr w:type="spellEnd"/>
      <w:r w:rsidRPr="00B85E72">
        <w:rPr>
          <w:rFonts w:ascii="Arial" w:hAnsi="Arial" w:cs="Arial"/>
          <w:sz w:val="22"/>
          <w:szCs w:val="22"/>
          <w:vertAlign w:val="superscript"/>
          <w:lang w:val="ro-RO"/>
        </w:rPr>
        <w:t xml:space="preserve"> 5,6</w:t>
      </w:r>
      <w:r w:rsidRPr="00C23F47">
        <w:rPr>
          <w:rFonts w:ascii="Arial" w:hAnsi="Arial" w:cs="Arial"/>
          <w:sz w:val="22"/>
          <w:szCs w:val="22"/>
          <w:lang w:val="ro-RO"/>
        </w:rPr>
        <w:t xml:space="preserve"> și E-</w:t>
      </w:r>
      <w:proofErr w:type="spellStart"/>
      <w:r w:rsidRPr="00C23F47">
        <w:rPr>
          <w:rFonts w:ascii="Arial" w:hAnsi="Arial" w:cs="Arial"/>
          <w:sz w:val="22"/>
          <w:szCs w:val="22"/>
          <w:lang w:val="ro-RO"/>
        </w:rPr>
        <w:t>Tourneo</w:t>
      </w:r>
      <w:proofErr w:type="spellEnd"/>
      <w:r w:rsidRPr="00C23F47">
        <w:rPr>
          <w:rFonts w:ascii="Arial" w:hAnsi="Arial" w:cs="Arial"/>
          <w:sz w:val="22"/>
          <w:szCs w:val="22"/>
          <w:lang w:val="ro-RO"/>
        </w:rPr>
        <w:t xml:space="preserve"> </w:t>
      </w:r>
      <w:proofErr w:type="spellStart"/>
      <w:r w:rsidRPr="00C23F47">
        <w:rPr>
          <w:rFonts w:ascii="Arial" w:hAnsi="Arial" w:cs="Arial"/>
          <w:sz w:val="22"/>
          <w:szCs w:val="22"/>
          <w:lang w:val="ro-RO"/>
        </w:rPr>
        <w:t>Custom</w:t>
      </w:r>
      <w:proofErr w:type="spellEnd"/>
      <w:r w:rsidRPr="00C23F47">
        <w:rPr>
          <w:rFonts w:ascii="Arial" w:hAnsi="Arial" w:cs="Arial"/>
          <w:sz w:val="22"/>
          <w:szCs w:val="22"/>
          <w:lang w:val="ro-RO"/>
        </w:rPr>
        <w:t>,</w:t>
      </w:r>
      <w:r w:rsidRPr="00B85E72">
        <w:rPr>
          <w:rFonts w:ascii="Arial" w:hAnsi="Arial" w:cs="Arial"/>
          <w:sz w:val="22"/>
          <w:szCs w:val="22"/>
          <w:vertAlign w:val="superscript"/>
          <w:lang w:val="ro-RO"/>
        </w:rPr>
        <w:t xml:space="preserve"> 7,6 </w:t>
      </w:r>
      <w:r w:rsidRPr="00C23F47">
        <w:rPr>
          <w:rFonts w:ascii="Arial" w:hAnsi="Arial" w:cs="Arial"/>
          <w:sz w:val="22"/>
          <w:szCs w:val="22"/>
          <w:lang w:val="ro-RO"/>
        </w:rPr>
        <w:t xml:space="preserve">susținute de </w:t>
      </w:r>
      <w:r w:rsidRPr="00B85E72">
        <w:rPr>
          <w:rFonts w:ascii="Arial" w:hAnsi="Arial" w:cs="Arial"/>
          <w:sz w:val="22"/>
          <w:szCs w:val="22"/>
          <w:lang w:val="ro-RO"/>
        </w:rPr>
        <w:t xml:space="preserve"> acreditări de sustenabilitate care vor contribui la atingerea </w:t>
      </w:r>
      <w:r w:rsidR="00083847">
        <w:rPr>
          <w:rFonts w:ascii="Arial" w:hAnsi="Arial" w:cs="Arial"/>
          <w:sz w:val="22"/>
          <w:szCs w:val="22"/>
          <w:lang w:val="ro-RO"/>
        </w:rPr>
        <w:t>unei amprente de carbon neutre</w:t>
      </w:r>
      <w:r w:rsidRPr="00B85E72">
        <w:rPr>
          <w:rFonts w:ascii="Arial" w:hAnsi="Arial" w:cs="Arial"/>
          <w:sz w:val="22"/>
          <w:szCs w:val="22"/>
          <w:lang w:val="ro-RO"/>
        </w:rPr>
        <w:t xml:space="preserve"> de către 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în toate facilitățile sale din </w:t>
      </w:r>
      <w:r w:rsidR="00083847">
        <w:rPr>
          <w:rFonts w:ascii="Arial" w:hAnsi="Arial" w:cs="Arial"/>
          <w:color w:val="000000" w:themeColor="text1"/>
          <w:sz w:val="22"/>
          <w:szCs w:val="22"/>
          <w:lang w:val="ro-RO"/>
        </w:rPr>
        <w:t>Turcia</w:t>
      </w:r>
      <w:r w:rsidRPr="00B85E72">
        <w:rPr>
          <w:rFonts w:ascii="Arial" w:hAnsi="Arial" w:cs="Arial"/>
          <w:sz w:val="22"/>
          <w:szCs w:val="22"/>
          <w:lang w:val="ro-RO"/>
        </w:rPr>
        <w:t xml:space="preserve"> până în 2030.</w:t>
      </w:r>
    </w:p>
    <w:p w14:paraId="7FDC25A1" w14:textId="77777777" w:rsidR="00C75A5E" w:rsidRPr="00B85E72" w:rsidRDefault="00C75A5E" w:rsidP="00C75A5E">
      <w:pPr>
        <w:pStyle w:val="BodyText2"/>
        <w:spacing w:line="240" w:lineRule="auto"/>
        <w:rPr>
          <w:rFonts w:ascii="Arial" w:hAnsi="Arial" w:cs="Arial"/>
          <w:sz w:val="22"/>
          <w:szCs w:val="22"/>
          <w:lang w:val="ro-RO"/>
        </w:rPr>
      </w:pPr>
    </w:p>
    <w:p w14:paraId="00C78277" w14:textId="48CFD64D" w:rsidR="00C75A5E" w:rsidRPr="00B85E72" w:rsidRDefault="007621EF" w:rsidP="00C75A5E">
      <w:pPr>
        <w:pStyle w:val="BodyText2"/>
        <w:spacing w:line="240" w:lineRule="auto"/>
        <w:rPr>
          <w:rFonts w:ascii="Arial" w:hAnsi="Arial" w:cs="Arial"/>
          <w:sz w:val="22"/>
          <w:szCs w:val="22"/>
          <w:lang w:val="ro-RO"/>
        </w:rPr>
      </w:pPr>
      <w:r w:rsidRPr="00B85E72">
        <w:rPr>
          <w:rFonts w:ascii="Arial" w:hAnsi="Arial" w:cs="Arial"/>
          <w:sz w:val="22"/>
          <w:szCs w:val="22"/>
          <w:lang w:val="ro-RO"/>
        </w:rPr>
        <w:t xml:space="preserve">"Fabrica de ultimă generație din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ajută deja Ford Pro să îmbunătățească calitatea pentru clienți și, ca una dintre cele mai eficiente facilități de producție auto din lume, stabilește noi standarde pentru producerea de vehicule comerciale </w:t>
      </w:r>
      <w:proofErr w:type="spellStart"/>
      <w:r w:rsidRPr="00B85E72">
        <w:rPr>
          <w:rFonts w:ascii="Arial" w:hAnsi="Arial" w:cs="Arial"/>
          <w:sz w:val="22"/>
          <w:szCs w:val="22"/>
          <w:lang w:val="ro-RO"/>
        </w:rPr>
        <w:t>multi</w:t>
      </w:r>
      <w:proofErr w:type="spellEnd"/>
      <w:r w:rsidRPr="00B85E72">
        <w:rPr>
          <w:rFonts w:ascii="Arial" w:hAnsi="Arial" w:cs="Arial"/>
          <w:sz w:val="22"/>
          <w:szCs w:val="22"/>
          <w:lang w:val="ro-RO"/>
        </w:rPr>
        <w:t xml:space="preserve">-energetice la scară", a declarat Hans Schep, director general, Ford Pro, Europa. "Ford Pro a fost cel mai bine vândut brand de vehicule comerciale din Europa în ultimii opt ani. În calitate de lider, dorim să îmbunătățim </w:t>
      </w:r>
      <w:r w:rsidRPr="00B85E72">
        <w:rPr>
          <w:rFonts w:ascii="Arial" w:hAnsi="Arial" w:cs="Arial"/>
          <w:sz w:val="22"/>
          <w:szCs w:val="22"/>
          <w:lang w:val="ro-RO"/>
        </w:rPr>
        <w:lastRenderedPageBreak/>
        <w:t xml:space="preserve">experiența de proprietate pentru clienții noștri cu tehnologii </w:t>
      </w:r>
      <w:r w:rsidR="00B01B91">
        <w:rPr>
          <w:rFonts w:ascii="Arial" w:hAnsi="Arial" w:cs="Arial"/>
          <w:sz w:val="22"/>
          <w:szCs w:val="22"/>
          <w:lang w:val="ro-RO"/>
        </w:rPr>
        <w:t>inovatoare</w:t>
      </w:r>
      <w:r w:rsidRPr="00B85E72">
        <w:rPr>
          <w:rFonts w:ascii="Arial" w:hAnsi="Arial" w:cs="Arial"/>
          <w:sz w:val="22"/>
          <w:szCs w:val="22"/>
          <w:lang w:val="ro-RO"/>
        </w:rPr>
        <w:t xml:space="preserve"> și prin extinderea ofertei noastre de vehicule și eficientizarea producției și ingineriei."</w:t>
      </w:r>
    </w:p>
    <w:p w14:paraId="5296CBD7" w14:textId="77777777" w:rsidR="007621EF" w:rsidRPr="00B85E72" w:rsidRDefault="007621EF" w:rsidP="00C75A5E">
      <w:pPr>
        <w:pStyle w:val="BodyText2"/>
        <w:spacing w:line="240" w:lineRule="auto"/>
        <w:rPr>
          <w:rFonts w:ascii="Arial" w:hAnsi="Arial" w:cs="Arial"/>
          <w:sz w:val="22"/>
          <w:szCs w:val="22"/>
          <w:lang w:val="ro-RO"/>
        </w:rPr>
      </w:pPr>
    </w:p>
    <w:p w14:paraId="00E4C389" w14:textId="008DE0E1" w:rsidR="00C75A5E" w:rsidRPr="00B85E72" w:rsidRDefault="00C75A5E" w:rsidP="00C75A5E">
      <w:pPr>
        <w:pStyle w:val="BodyText2"/>
        <w:spacing w:line="240" w:lineRule="auto"/>
        <w:rPr>
          <w:rFonts w:ascii="Arial" w:hAnsi="Arial" w:cs="Arial"/>
          <w:sz w:val="22"/>
          <w:szCs w:val="22"/>
          <w:lang w:val="ro-RO"/>
        </w:rPr>
      </w:pPr>
      <w:r w:rsidRPr="00B85E72">
        <w:rPr>
          <w:rFonts w:ascii="Arial" w:hAnsi="Arial" w:cs="Arial"/>
          <w:sz w:val="22"/>
          <w:szCs w:val="22"/>
          <w:lang w:val="ro-RO"/>
        </w:rPr>
        <w:t xml:space="preserve">Fabrica de asamblare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a fost dezvoltată pentru a stabili un nou punct de referință pentru producția de automobile din T</w:t>
      </w:r>
      <w:r w:rsidR="00EE4F32">
        <w:rPr>
          <w:rFonts w:ascii="Arial" w:hAnsi="Arial" w:cs="Arial"/>
          <w:sz w:val="22"/>
          <w:szCs w:val="22"/>
          <w:lang w:val="ro-RO"/>
        </w:rPr>
        <w:t>urcia</w:t>
      </w:r>
      <w:r w:rsidRPr="00B85E72">
        <w:rPr>
          <w:rFonts w:ascii="Arial" w:hAnsi="Arial" w:cs="Arial"/>
          <w:sz w:val="22"/>
          <w:szCs w:val="22"/>
          <w:lang w:val="ro-RO"/>
        </w:rPr>
        <w:t xml:space="preserve"> și conduce transformarea electrică a industriei din regiune.</w:t>
      </w:r>
    </w:p>
    <w:p w14:paraId="7842A648" w14:textId="66542AAC" w:rsidR="00C75A5E" w:rsidRPr="00B85E72" w:rsidRDefault="00C30A23" w:rsidP="00C75A5E">
      <w:pPr>
        <w:rPr>
          <w:rFonts w:ascii="Arial" w:hAnsi="Arial" w:cs="Arial"/>
          <w:sz w:val="22"/>
          <w:szCs w:val="22"/>
          <w:lang w:val="ro-RO"/>
        </w:rPr>
      </w:pPr>
      <w:bookmarkStart w:id="0" w:name="_Hlk149761848"/>
      <w:r>
        <w:rPr>
          <w:rFonts w:ascii="Arial" w:hAnsi="Arial" w:cs="Arial"/>
          <w:sz w:val="22"/>
          <w:szCs w:val="22"/>
          <w:lang w:val="ro-RO"/>
        </w:rPr>
        <w:t>Datorită schimbărilor revoluționare, f</w:t>
      </w:r>
      <w:r w:rsidR="003C56A4" w:rsidRPr="00B85E72">
        <w:rPr>
          <w:rFonts w:ascii="Arial" w:hAnsi="Arial" w:cs="Arial"/>
          <w:sz w:val="22"/>
          <w:szCs w:val="22"/>
          <w:lang w:val="ro-RO"/>
        </w:rPr>
        <w:t xml:space="preserve">abrica este acum una dintre cele mai eficiente </w:t>
      </w:r>
      <w:r w:rsidR="000859E0">
        <w:rPr>
          <w:rFonts w:ascii="Arial" w:hAnsi="Arial" w:cs="Arial"/>
          <w:sz w:val="22"/>
          <w:szCs w:val="22"/>
          <w:lang w:val="ro-RO"/>
        </w:rPr>
        <w:t>uzine</w:t>
      </w:r>
      <w:r w:rsidR="003C56A4" w:rsidRPr="00B85E72">
        <w:rPr>
          <w:rFonts w:ascii="Arial" w:hAnsi="Arial" w:cs="Arial"/>
          <w:sz w:val="22"/>
          <w:szCs w:val="22"/>
          <w:lang w:val="ro-RO"/>
        </w:rPr>
        <w:t xml:space="preserve"> din întreaga industrie auto. O parte din consumul anual de energie electrică al fabricii este asigurat de aplicații inovatoare încorporate, inclusiv prima utilizare a pereților din sticlă fotovoltaică. Panourile solare de pe acoperiș contribuie, de asemenea, la reducerea dependenței de energia electrică din surse externe. În plus, tehnologia Solar Wall captează lumina soarelui pentru a încălzi apa pentru instalație, reducând utilizarea gazelor naturale. </w:t>
      </w:r>
      <w:bookmarkStart w:id="1" w:name="_Hlk149904014"/>
      <w:bookmarkEnd w:id="1"/>
    </w:p>
    <w:p w14:paraId="031DAA97" w14:textId="585A3DF7" w:rsidR="009E62D6" w:rsidRPr="00B85E72" w:rsidRDefault="009E62D6" w:rsidP="00C75A5E">
      <w:pPr>
        <w:rPr>
          <w:rFonts w:ascii="Arial" w:hAnsi="Arial" w:cs="Arial"/>
          <w:sz w:val="22"/>
          <w:szCs w:val="22"/>
          <w:lang w:val="ro-RO"/>
        </w:rPr>
      </w:pPr>
    </w:p>
    <w:bookmarkEnd w:id="0"/>
    <w:p w14:paraId="733ECE61" w14:textId="5A8C31AA" w:rsidR="00C75A5E" w:rsidRPr="00B85E72" w:rsidRDefault="00C75A5E" w:rsidP="00C75A5E">
      <w:pPr>
        <w:rPr>
          <w:rFonts w:ascii="Arial" w:hAnsi="Arial" w:cs="Arial"/>
          <w:sz w:val="22"/>
          <w:szCs w:val="22"/>
          <w:lang w:val="ro-RO"/>
        </w:rPr>
      </w:pPr>
      <w:r w:rsidRPr="00B85E72">
        <w:rPr>
          <w:rFonts w:ascii="Arial" w:hAnsi="Arial" w:cs="Arial"/>
          <w:sz w:val="22"/>
          <w:szCs w:val="22"/>
          <w:lang w:val="ro-RO"/>
        </w:rPr>
        <w:t>Soluțiile de fabricație de ultimă oră sunt utilizate pe tot parcursul procesului de producție. Datele în timp real și inteligența artificială se combină pentru a crea simulări virtuale de fabricație</w:t>
      </w:r>
      <w:r w:rsidR="00E157E3">
        <w:rPr>
          <w:rFonts w:ascii="Arial" w:hAnsi="Arial" w:cs="Arial"/>
          <w:sz w:val="22"/>
          <w:szCs w:val="22"/>
          <w:lang w:val="ro-RO"/>
        </w:rPr>
        <w:t xml:space="preserve"> -</w:t>
      </w:r>
      <w:r w:rsidRPr="00B85E72">
        <w:rPr>
          <w:rFonts w:ascii="Arial" w:hAnsi="Arial" w:cs="Arial"/>
          <w:sz w:val="22"/>
          <w:szCs w:val="22"/>
          <w:lang w:val="ro-RO"/>
        </w:rPr>
        <w:t xml:space="preserve"> "gemen</w:t>
      </w:r>
      <w:r w:rsidR="00E157E3">
        <w:rPr>
          <w:rFonts w:ascii="Arial" w:hAnsi="Arial" w:cs="Arial"/>
          <w:sz w:val="22"/>
          <w:szCs w:val="22"/>
          <w:lang w:val="ro-RO"/>
        </w:rPr>
        <w:t>i</w:t>
      </w:r>
      <w:r w:rsidRPr="00B85E72">
        <w:rPr>
          <w:rFonts w:ascii="Arial" w:hAnsi="Arial" w:cs="Arial"/>
          <w:sz w:val="22"/>
          <w:szCs w:val="22"/>
          <w:lang w:val="ro-RO"/>
        </w:rPr>
        <w:t xml:space="preserve"> digital</w:t>
      </w:r>
      <w:r w:rsidR="00E157E3">
        <w:rPr>
          <w:rFonts w:ascii="Arial" w:hAnsi="Arial" w:cs="Arial"/>
          <w:sz w:val="22"/>
          <w:szCs w:val="22"/>
          <w:lang w:val="ro-RO"/>
        </w:rPr>
        <w:t>i</w:t>
      </w:r>
      <w:r w:rsidRPr="00B85E72">
        <w:rPr>
          <w:rFonts w:ascii="Arial" w:hAnsi="Arial" w:cs="Arial"/>
          <w:sz w:val="22"/>
          <w:szCs w:val="22"/>
          <w:lang w:val="ro-RO"/>
        </w:rPr>
        <w:t xml:space="preserve">", contribuind la optimizarea eficienței producției și permițând răspunsuri </w:t>
      </w:r>
      <w:r w:rsidR="006417F3">
        <w:rPr>
          <w:rFonts w:ascii="Arial" w:hAnsi="Arial" w:cs="Arial"/>
          <w:sz w:val="22"/>
          <w:szCs w:val="22"/>
          <w:lang w:val="ro-RO"/>
        </w:rPr>
        <w:t>rapide</w:t>
      </w:r>
      <w:r w:rsidRPr="00B85E72">
        <w:rPr>
          <w:rFonts w:ascii="Arial" w:hAnsi="Arial" w:cs="Arial"/>
          <w:sz w:val="22"/>
          <w:szCs w:val="22"/>
          <w:lang w:val="ro-RO"/>
        </w:rPr>
        <w:t xml:space="preserve"> la fluctuațiile cererii, oferta de componente sau variațiile proceselor de producție.</w:t>
      </w:r>
    </w:p>
    <w:p w14:paraId="4B80522E" w14:textId="77777777" w:rsidR="00C75A5E" w:rsidRPr="00B85E72" w:rsidRDefault="00C75A5E" w:rsidP="00C75A5E">
      <w:pPr>
        <w:rPr>
          <w:rFonts w:ascii="Arial" w:hAnsi="Arial" w:cs="Arial"/>
          <w:sz w:val="22"/>
          <w:szCs w:val="22"/>
          <w:lang w:val="ro-RO"/>
        </w:rPr>
      </w:pPr>
    </w:p>
    <w:p w14:paraId="14DD7AC4" w14:textId="15B88D48" w:rsidR="00C75A5E" w:rsidRPr="00B85E72" w:rsidRDefault="00C75A5E" w:rsidP="00C75A5E">
      <w:pPr>
        <w:rPr>
          <w:rFonts w:ascii="Arial" w:hAnsi="Arial" w:cs="Arial"/>
          <w:sz w:val="22"/>
          <w:szCs w:val="22"/>
          <w:lang w:val="ro-RO"/>
        </w:rPr>
      </w:pPr>
      <w:r w:rsidRPr="00B85E72">
        <w:rPr>
          <w:rFonts w:ascii="Arial" w:hAnsi="Arial" w:cs="Arial"/>
          <w:sz w:val="22"/>
          <w:szCs w:val="22"/>
          <w:lang w:val="ro-RO"/>
        </w:rPr>
        <w:t xml:space="preserve">Designul multietajat al atelierelor de sudură și asamblare îmbunătățește eficiența liniei de producție, permițând </w:t>
      </w:r>
      <w:r w:rsidR="001B3881">
        <w:rPr>
          <w:rFonts w:ascii="Arial" w:hAnsi="Arial" w:cs="Arial"/>
          <w:sz w:val="22"/>
          <w:szCs w:val="22"/>
          <w:lang w:val="ro-RO"/>
        </w:rPr>
        <w:t xml:space="preserve">integrarea mai eficientă a </w:t>
      </w:r>
      <w:r w:rsidRPr="00B85E72">
        <w:rPr>
          <w:rFonts w:ascii="Arial" w:hAnsi="Arial" w:cs="Arial"/>
          <w:sz w:val="22"/>
          <w:szCs w:val="22"/>
          <w:lang w:val="ro-RO"/>
        </w:rPr>
        <w:t>echipelor. Uneltele electrice reîncărcabile fără fir au înlocuit, de asemenea, echipamentele pneumatice în mai multe părți ale liniei de producție, pentru un mediu de lucru mai silențios și mai confortabil.</w:t>
      </w:r>
    </w:p>
    <w:p w14:paraId="7D89F95F" w14:textId="3130B191" w:rsidR="00EA04E2" w:rsidRPr="00B85E72" w:rsidRDefault="00EA04E2" w:rsidP="00C75A5E">
      <w:pPr>
        <w:rPr>
          <w:rFonts w:ascii="Arial" w:hAnsi="Arial" w:cs="Arial"/>
          <w:sz w:val="22"/>
          <w:szCs w:val="22"/>
          <w:lang w:val="ro-RO"/>
        </w:rPr>
      </w:pPr>
    </w:p>
    <w:p w14:paraId="3418CB7D" w14:textId="31AA5FF1" w:rsidR="00EA04E2" w:rsidRPr="00B85E72" w:rsidRDefault="00EA04E2" w:rsidP="00C75A5E">
      <w:pPr>
        <w:rPr>
          <w:rFonts w:ascii="Arial" w:hAnsi="Arial" w:cs="Arial"/>
          <w:sz w:val="22"/>
          <w:szCs w:val="22"/>
          <w:lang w:val="ro-RO"/>
        </w:rPr>
      </w:pPr>
      <w:r w:rsidRPr="00B85E72">
        <w:rPr>
          <w:rFonts w:ascii="Arial" w:hAnsi="Arial" w:cs="Arial"/>
          <w:sz w:val="22"/>
          <w:szCs w:val="22"/>
          <w:lang w:val="ro-RO"/>
        </w:rPr>
        <w:t xml:space="preserve">În 2025, uzina din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își va extinde capacitatea la 405.000 de unități pentru producția noii generații de vehicule </w:t>
      </w:r>
      <w:r w:rsidR="00AC587B">
        <w:rPr>
          <w:rFonts w:ascii="Arial" w:hAnsi="Arial" w:cs="Arial"/>
          <w:sz w:val="22"/>
          <w:szCs w:val="22"/>
          <w:lang w:val="ro-RO"/>
        </w:rPr>
        <w:t xml:space="preserve">din segmentul </w:t>
      </w:r>
      <w:r w:rsidRPr="00B85E72">
        <w:rPr>
          <w:rFonts w:ascii="Arial" w:hAnsi="Arial" w:cs="Arial"/>
          <w:sz w:val="22"/>
          <w:szCs w:val="22"/>
          <w:lang w:val="ro-RO"/>
        </w:rPr>
        <w:t>de o tonă.</w:t>
      </w:r>
    </w:p>
    <w:p w14:paraId="75504E69" w14:textId="24DD0011" w:rsidR="00F05BAA" w:rsidRPr="00B85E72" w:rsidRDefault="00F05BAA" w:rsidP="00C75A5E">
      <w:pPr>
        <w:rPr>
          <w:rFonts w:ascii="Arial" w:hAnsi="Arial" w:cs="Arial"/>
          <w:sz w:val="22"/>
          <w:szCs w:val="22"/>
          <w:lang w:val="ro-RO"/>
        </w:rPr>
      </w:pPr>
    </w:p>
    <w:p w14:paraId="50409C4D" w14:textId="1900EF5B" w:rsidR="00F05BAA" w:rsidRPr="00B85E72" w:rsidRDefault="00F05BAA" w:rsidP="00F05BAA">
      <w:pPr>
        <w:pStyle w:val="BodyText2"/>
        <w:spacing w:line="240" w:lineRule="auto"/>
        <w:rPr>
          <w:rFonts w:ascii="Arial" w:hAnsi="Arial" w:cs="Arial"/>
          <w:sz w:val="22"/>
          <w:szCs w:val="22"/>
          <w:lang w:val="ro-RO"/>
        </w:rPr>
      </w:pPr>
      <w:r w:rsidRPr="00B85E72">
        <w:rPr>
          <w:rFonts w:ascii="Arial" w:hAnsi="Arial" w:cs="Arial"/>
          <w:sz w:val="22"/>
          <w:szCs w:val="22"/>
          <w:lang w:val="ro-RO"/>
        </w:rPr>
        <w:t xml:space="preserve">"Fiind fabrica inteligentă a viitorului, </w:t>
      </w:r>
      <w:r w:rsidR="00EC6419">
        <w:rPr>
          <w:rFonts w:ascii="Arial" w:hAnsi="Arial" w:cs="Arial"/>
          <w:sz w:val="22"/>
          <w:szCs w:val="22"/>
          <w:lang w:val="ro-RO"/>
        </w:rPr>
        <w:t>uzina</w:t>
      </w:r>
      <w:r w:rsidRPr="00B85E72">
        <w:rPr>
          <w:rFonts w:ascii="Arial" w:hAnsi="Arial" w:cs="Arial"/>
          <w:sz w:val="22"/>
          <w:szCs w:val="22"/>
          <w:lang w:val="ro-RO"/>
        </w:rPr>
        <w:t xml:space="preserve"> din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produce flexibil, eficient și mai durabil</w:t>
      </w:r>
      <w:r w:rsidR="00E5799C">
        <w:rPr>
          <w:rFonts w:ascii="Arial" w:hAnsi="Arial" w:cs="Arial"/>
          <w:sz w:val="22"/>
          <w:szCs w:val="22"/>
          <w:lang w:val="ro-RO"/>
        </w:rPr>
        <w:t>,</w:t>
      </w:r>
      <w:r w:rsidRPr="00B85E72">
        <w:rPr>
          <w:rFonts w:ascii="Arial" w:hAnsi="Arial" w:cs="Arial"/>
          <w:sz w:val="22"/>
          <w:szCs w:val="22"/>
          <w:lang w:val="ro-RO"/>
        </w:rPr>
        <w:t xml:space="preserve"> implement</w:t>
      </w:r>
      <w:r w:rsidR="0068588B">
        <w:rPr>
          <w:rFonts w:ascii="Arial" w:hAnsi="Arial" w:cs="Arial"/>
          <w:sz w:val="22"/>
          <w:szCs w:val="22"/>
          <w:lang w:val="ro-RO"/>
        </w:rPr>
        <w:t xml:space="preserve">ând </w:t>
      </w:r>
      <w:r w:rsidR="00E5799C">
        <w:rPr>
          <w:rFonts w:ascii="Arial" w:hAnsi="Arial" w:cs="Arial"/>
          <w:sz w:val="22"/>
          <w:szCs w:val="22"/>
          <w:lang w:val="ro-RO"/>
        </w:rPr>
        <w:t xml:space="preserve">tehnologiile </w:t>
      </w:r>
      <w:r w:rsidRPr="00B85E72">
        <w:rPr>
          <w:rFonts w:ascii="Arial" w:hAnsi="Arial" w:cs="Arial"/>
          <w:sz w:val="22"/>
          <w:szCs w:val="22"/>
          <w:lang w:val="ro-RO"/>
        </w:rPr>
        <w:t xml:space="preserve">avansate pentru o producție complet conectată și versatilă", a declarat </w:t>
      </w:r>
      <w:proofErr w:type="spellStart"/>
      <w:r w:rsidRPr="00B85E72">
        <w:rPr>
          <w:rFonts w:ascii="Arial" w:hAnsi="Arial" w:cs="Arial"/>
          <w:sz w:val="22"/>
          <w:szCs w:val="22"/>
          <w:lang w:val="ro-RO"/>
        </w:rPr>
        <w:t>Güven</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Özyurt</w:t>
      </w:r>
      <w:proofErr w:type="spellEnd"/>
      <w:r w:rsidRPr="00B85E72">
        <w:rPr>
          <w:rFonts w:ascii="Arial" w:hAnsi="Arial" w:cs="Arial"/>
          <w:sz w:val="22"/>
          <w:szCs w:val="22"/>
          <w:lang w:val="ro-RO"/>
        </w:rPr>
        <w:t xml:space="preserve">, director general, Ford </w:t>
      </w:r>
      <w:proofErr w:type="spellStart"/>
      <w:r w:rsidRPr="00B85E72">
        <w:rPr>
          <w:rFonts w:ascii="Arial" w:hAnsi="Arial" w:cs="Arial"/>
          <w:sz w:val="22"/>
          <w:szCs w:val="22"/>
          <w:lang w:val="ro-RO"/>
        </w:rPr>
        <w:t>Otosan</w:t>
      </w:r>
      <w:proofErr w:type="spellEnd"/>
      <w:r w:rsidRPr="00B85E72">
        <w:rPr>
          <w:rFonts w:ascii="Arial" w:hAnsi="Arial" w:cs="Arial"/>
          <w:sz w:val="22"/>
          <w:szCs w:val="22"/>
          <w:lang w:val="ro-RO"/>
        </w:rPr>
        <w:t xml:space="preserve">. "Fabrica din </w:t>
      </w:r>
      <w:proofErr w:type="spellStart"/>
      <w:r w:rsidRPr="00B85E72">
        <w:rPr>
          <w:rFonts w:ascii="Arial" w:hAnsi="Arial" w:cs="Arial"/>
          <w:sz w:val="22"/>
          <w:szCs w:val="22"/>
          <w:lang w:val="ro-RO"/>
        </w:rPr>
        <w:t>Yeniköy</w:t>
      </w:r>
      <w:proofErr w:type="spellEnd"/>
      <w:r w:rsidRPr="00B85E72">
        <w:rPr>
          <w:rFonts w:ascii="Arial" w:hAnsi="Arial" w:cs="Arial"/>
          <w:sz w:val="22"/>
          <w:szCs w:val="22"/>
          <w:lang w:val="ro-RO"/>
        </w:rPr>
        <w:t xml:space="preserve"> reprezintă viitorul afacerii noastre și ne va ajuta să răspundem cerințelor tot mai mari ale clienților noștri care caută vehicule de ultimă oră, inteligente și cu emisii zero, acum și în anii următori."</w:t>
      </w:r>
    </w:p>
    <w:p w14:paraId="0FBB72B2" w14:textId="77777777" w:rsidR="00C75A5E" w:rsidRPr="00B85E72" w:rsidRDefault="00C75A5E" w:rsidP="00C75A5E">
      <w:pPr>
        <w:rPr>
          <w:rFonts w:ascii="Arial" w:hAnsi="Arial" w:cs="Arial"/>
          <w:sz w:val="22"/>
          <w:szCs w:val="22"/>
          <w:lang w:val="ro-RO"/>
        </w:rPr>
      </w:pPr>
    </w:p>
    <w:p w14:paraId="252BC0B3" w14:textId="3F81CF34" w:rsidR="00C75A5E" w:rsidRPr="00B85E72" w:rsidRDefault="00C75A5E" w:rsidP="00C75A5E">
      <w:pPr>
        <w:rPr>
          <w:rFonts w:ascii="Arial" w:hAnsi="Arial" w:cs="Arial"/>
          <w:sz w:val="22"/>
          <w:szCs w:val="22"/>
          <w:lang w:val="ro-RO"/>
        </w:rPr>
      </w:pPr>
      <w:r w:rsidRPr="00B85E72">
        <w:rPr>
          <w:rFonts w:ascii="Arial" w:hAnsi="Arial" w:cs="Arial"/>
          <w:sz w:val="22"/>
          <w:szCs w:val="22"/>
          <w:lang w:val="ro-RO"/>
        </w:rPr>
        <w:t xml:space="preserve">Disponibil pentru comandă acum, noul </w:t>
      </w:r>
      <w:proofErr w:type="spellStart"/>
      <w:r w:rsidRPr="00B85E72">
        <w:rPr>
          <w:rFonts w:ascii="Arial" w:hAnsi="Arial" w:cs="Arial"/>
          <w:sz w:val="22"/>
          <w:szCs w:val="22"/>
          <w:lang w:val="ro-RO"/>
        </w:rPr>
        <w:t>Transit</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este reinventat cu inovații inspirate de clienți, inclusiv un volan înclinabil</w:t>
      </w:r>
      <w:r w:rsidR="00E055FF">
        <w:rPr>
          <w:rFonts w:ascii="Arial" w:hAnsi="Arial" w:cs="Arial"/>
          <w:sz w:val="22"/>
          <w:szCs w:val="22"/>
          <w:lang w:val="ro-RO"/>
        </w:rPr>
        <w:t xml:space="preserve">, unic în segment </w:t>
      </w:r>
      <w:r w:rsidRPr="00B85E72">
        <w:rPr>
          <w:rFonts w:ascii="Arial" w:hAnsi="Arial" w:cs="Arial"/>
          <w:sz w:val="22"/>
          <w:szCs w:val="22"/>
          <w:lang w:val="ro-RO"/>
        </w:rPr>
        <w:t xml:space="preserve">și un sistem de asistență la livrare care economisește timp, în timp ce noul </w:t>
      </w:r>
      <w:proofErr w:type="spellStart"/>
      <w:r w:rsidRPr="00B85E72">
        <w:rPr>
          <w:rFonts w:ascii="Arial" w:hAnsi="Arial" w:cs="Arial"/>
          <w:sz w:val="22"/>
          <w:szCs w:val="22"/>
          <w:lang w:val="ro-RO"/>
        </w:rPr>
        <w:t>Tourneo</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oferă noi niveluri de lux și </w:t>
      </w:r>
      <w:r w:rsidR="003251E4">
        <w:rPr>
          <w:rFonts w:ascii="Arial" w:hAnsi="Arial" w:cs="Arial"/>
          <w:sz w:val="22"/>
          <w:szCs w:val="22"/>
          <w:lang w:val="ro-RO"/>
        </w:rPr>
        <w:t xml:space="preserve">un </w:t>
      </w:r>
      <w:r w:rsidRPr="00B85E72">
        <w:rPr>
          <w:rFonts w:ascii="Arial" w:hAnsi="Arial" w:cs="Arial"/>
          <w:sz w:val="22"/>
          <w:szCs w:val="22"/>
          <w:lang w:val="ro-RO"/>
        </w:rPr>
        <w:t>design</w:t>
      </w:r>
      <w:r w:rsidR="003251E4">
        <w:rPr>
          <w:rFonts w:ascii="Arial" w:hAnsi="Arial" w:cs="Arial"/>
          <w:sz w:val="22"/>
          <w:szCs w:val="22"/>
          <w:lang w:val="ro-RO"/>
        </w:rPr>
        <w:t xml:space="preserve"> de vehicul </w:t>
      </w:r>
      <w:r w:rsidRPr="00B85E72">
        <w:rPr>
          <w:rFonts w:ascii="Arial" w:hAnsi="Arial" w:cs="Arial"/>
          <w:sz w:val="22"/>
          <w:szCs w:val="22"/>
          <w:lang w:val="ro-RO"/>
        </w:rPr>
        <w:t xml:space="preserve">versatil </w:t>
      </w:r>
      <w:r w:rsidR="003251E4">
        <w:rPr>
          <w:rFonts w:ascii="Arial" w:hAnsi="Arial" w:cs="Arial"/>
          <w:sz w:val="22"/>
          <w:szCs w:val="22"/>
          <w:lang w:val="ro-RO"/>
        </w:rPr>
        <w:t>polivalent</w:t>
      </w:r>
      <w:r w:rsidRPr="00B85E72">
        <w:rPr>
          <w:rFonts w:ascii="Arial" w:hAnsi="Arial" w:cs="Arial"/>
          <w:sz w:val="22"/>
          <w:szCs w:val="22"/>
          <w:lang w:val="ro-RO"/>
        </w:rPr>
        <w:t xml:space="preserve"> cu până la nouă locuri. </w:t>
      </w:r>
    </w:p>
    <w:p w14:paraId="1A8C690C" w14:textId="77777777" w:rsidR="00C75A5E" w:rsidRPr="00B85E72" w:rsidRDefault="00C75A5E" w:rsidP="00C75A5E">
      <w:pPr>
        <w:rPr>
          <w:rFonts w:ascii="Arial" w:hAnsi="Arial" w:cs="Arial"/>
          <w:sz w:val="22"/>
          <w:szCs w:val="22"/>
          <w:lang w:val="ro-RO"/>
        </w:rPr>
      </w:pPr>
    </w:p>
    <w:p w14:paraId="17A6B8EB" w14:textId="66A09B7E" w:rsidR="00C75A5E" w:rsidRPr="00B85E72" w:rsidRDefault="00C75A5E" w:rsidP="00C75A5E">
      <w:pPr>
        <w:rPr>
          <w:rFonts w:ascii="Arial" w:hAnsi="Arial" w:cs="Arial"/>
          <w:sz w:val="22"/>
          <w:szCs w:val="22"/>
          <w:lang w:val="ro-RO"/>
        </w:rPr>
      </w:pPr>
      <w:r w:rsidRPr="00B85E72">
        <w:rPr>
          <w:rFonts w:ascii="Arial" w:hAnsi="Arial" w:cs="Arial"/>
          <w:sz w:val="22"/>
          <w:szCs w:val="22"/>
          <w:lang w:val="ro-RO"/>
        </w:rPr>
        <w:t>Ambele vehicule oferă cea mai largă gamă de v</w:t>
      </w:r>
      <w:r w:rsidR="00754A62">
        <w:rPr>
          <w:rFonts w:ascii="Arial" w:hAnsi="Arial" w:cs="Arial"/>
          <w:sz w:val="22"/>
          <w:szCs w:val="22"/>
          <w:lang w:val="ro-RO"/>
        </w:rPr>
        <w:t>ersiuni</w:t>
      </w:r>
      <w:r w:rsidRPr="00B85E72">
        <w:rPr>
          <w:rFonts w:ascii="Arial" w:hAnsi="Arial" w:cs="Arial"/>
          <w:sz w:val="22"/>
          <w:szCs w:val="22"/>
          <w:lang w:val="ro-RO"/>
        </w:rPr>
        <w:t xml:space="preserve">, inclusiv noi modele </w:t>
      </w:r>
      <w:r w:rsidR="003251E4">
        <w:rPr>
          <w:rFonts w:ascii="Arial" w:hAnsi="Arial" w:cs="Arial"/>
          <w:sz w:val="22"/>
          <w:szCs w:val="22"/>
          <w:lang w:val="ro-RO"/>
        </w:rPr>
        <w:t xml:space="preserve">Plug-in </w:t>
      </w:r>
      <w:proofErr w:type="spellStart"/>
      <w:r w:rsidR="003251E4">
        <w:rPr>
          <w:rFonts w:ascii="Arial" w:hAnsi="Arial" w:cs="Arial"/>
          <w:sz w:val="22"/>
          <w:szCs w:val="22"/>
          <w:lang w:val="ro-RO"/>
        </w:rPr>
        <w:t>Hybrid</w:t>
      </w:r>
      <w:proofErr w:type="spellEnd"/>
      <w:r w:rsidR="003251E4">
        <w:rPr>
          <w:rFonts w:ascii="Arial" w:hAnsi="Arial" w:cs="Arial"/>
          <w:sz w:val="22"/>
          <w:szCs w:val="22"/>
          <w:lang w:val="ro-RO"/>
        </w:rPr>
        <w:t xml:space="preserve"> </w:t>
      </w:r>
      <w:r w:rsidRPr="00B85E72">
        <w:rPr>
          <w:rFonts w:ascii="Arial" w:hAnsi="Arial" w:cs="Arial"/>
          <w:sz w:val="22"/>
          <w:szCs w:val="22"/>
          <w:lang w:val="ro-RO"/>
        </w:rPr>
        <w:t xml:space="preserve">și tracțiune integrală inteligentă, precum și integrarea completă cu platforma Ford Pro de software și servicii prin conectivitate standard 5G. </w:t>
      </w:r>
      <w:r w:rsidRPr="00B85E72">
        <w:rPr>
          <w:rFonts w:ascii="Arial" w:hAnsi="Arial" w:cs="Arial"/>
          <w:sz w:val="22"/>
          <w:szCs w:val="22"/>
          <w:vertAlign w:val="superscript"/>
          <w:lang w:val="ro-RO"/>
        </w:rPr>
        <w:t>8</w:t>
      </w:r>
    </w:p>
    <w:p w14:paraId="7210D4C1" w14:textId="77777777" w:rsidR="00C75A5E" w:rsidRPr="00B85E72" w:rsidRDefault="00C75A5E" w:rsidP="00C75A5E">
      <w:pPr>
        <w:rPr>
          <w:rFonts w:ascii="Arial" w:hAnsi="Arial" w:cs="Arial"/>
          <w:sz w:val="22"/>
          <w:szCs w:val="22"/>
          <w:lang w:val="ro-RO"/>
        </w:rPr>
      </w:pPr>
    </w:p>
    <w:p w14:paraId="557B9A32" w14:textId="6A8B97D8" w:rsidR="00C75A5E" w:rsidRPr="00B85E72" w:rsidRDefault="00C75A5E" w:rsidP="00C75A5E">
      <w:pPr>
        <w:rPr>
          <w:rFonts w:ascii="Arial" w:hAnsi="Arial" w:cs="Arial"/>
          <w:sz w:val="22"/>
          <w:szCs w:val="22"/>
          <w:lang w:val="ro-RO"/>
        </w:rPr>
      </w:pPr>
      <w:r w:rsidRPr="00B85E72">
        <w:rPr>
          <w:rFonts w:ascii="Arial" w:hAnsi="Arial" w:cs="Arial"/>
          <w:sz w:val="22"/>
          <w:szCs w:val="22"/>
          <w:lang w:val="ro-RO"/>
        </w:rPr>
        <w:t>Modelele electrice E-</w:t>
      </w:r>
      <w:proofErr w:type="spellStart"/>
      <w:r w:rsidRPr="00B85E72">
        <w:rPr>
          <w:rFonts w:ascii="Arial" w:hAnsi="Arial" w:cs="Arial"/>
          <w:sz w:val="22"/>
          <w:szCs w:val="22"/>
          <w:lang w:val="ro-RO"/>
        </w:rPr>
        <w:t>Transit</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și E-</w:t>
      </w:r>
      <w:proofErr w:type="spellStart"/>
      <w:r w:rsidRPr="00B85E72">
        <w:rPr>
          <w:rFonts w:ascii="Arial" w:hAnsi="Arial" w:cs="Arial"/>
          <w:sz w:val="22"/>
          <w:szCs w:val="22"/>
          <w:lang w:val="ro-RO"/>
        </w:rPr>
        <w:t>Tourneo</w:t>
      </w:r>
      <w:proofErr w:type="spellEnd"/>
      <w:r w:rsidRPr="00B85E72">
        <w:rPr>
          <w:rFonts w:ascii="Arial" w:hAnsi="Arial" w:cs="Arial"/>
          <w:sz w:val="22"/>
          <w:szCs w:val="22"/>
          <w:lang w:val="ro-RO"/>
        </w:rPr>
        <w:t xml:space="preserve"> </w:t>
      </w:r>
      <w:proofErr w:type="spellStart"/>
      <w:r w:rsidRPr="00B85E72">
        <w:rPr>
          <w:rFonts w:ascii="Arial" w:hAnsi="Arial" w:cs="Arial"/>
          <w:sz w:val="22"/>
          <w:szCs w:val="22"/>
          <w:lang w:val="ro-RO"/>
        </w:rPr>
        <w:t>Custom</w:t>
      </w:r>
      <w:proofErr w:type="spellEnd"/>
      <w:r w:rsidRPr="00B85E72">
        <w:rPr>
          <w:rFonts w:ascii="Arial" w:hAnsi="Arial" w:cs="Arial"/>
          <w:sz w:val="22"/>
          <w:szCs w:val="22"/>
          <w:lang w:val="ro-RO"/>
        </w:rPr>
        <w:t xml:space="preserve"> vor începe să sosească </w:t>
      </w:r>
      <w:r w:rsidR="00754A62">
        <w:rPr>
          <w:rFonts w:ascii="Arial" w:hAnsi="Arial" w:cs="Arial"/>
          <w:sz w:val="22"/>
          <w:szCs w:val="22"/>
          <w:lang w:val="ro-RO"/>
        </w:rPr>
        <w:t>la</w:t>
      </w:r>
      <w:r w:rsidRPr="00B85E72">
        <w:rPr>
          <w:rFonts w:ascii="Arial" w:hAnsi="Arial" w:cs="Arial"/>
          <w:sz w:val="22"/>
          <w:szCs w:val="22"/>
          <w:lang w:val="ro-RO"/>
        </w:rPr>
        <w:t xml:space="preserve"> clienții din vara anului 2024.</w:t>
      </w:r>
    </w:p>
    <w:p w14:paraId="3C782BF0" w14:textId="77777777" w:rsidR="00C75A5E" w:rsidRPr="00B85E72" w:rsidRDefault="00C75A5E" w:rsidP="00C75A5E">
      <w:pPr>
        <w:rPr>
          <w:sz w:val="22"/>
          <w:szCs w:val="22"/>
          <w:lang w:val="ro-RO"/>
        </w:rPr>
      </w:pPr>
    </w:p>
    <w:p w14:paraId="693A7ABE" w14:textId="77777777" w:rsidR="00C75A5E" w:rsidRPr="00B85E72" w:rsidRDefault="00C75A5E" w:rsidP="00C75A5E">
      <w:pPr>
        <w:jc w:val="center"/>
        <w:rPr>
          <w:rFonts w:ascii="Arial" w:hAnsi="Arial" w:cs="Arial"/>
          <w:sz w:val="22"/>
          <w:szCs w:val="22"/>
          <w:lang w:val="ro-RO"/>
        </w:rPr>
      </w:pPr>
      <w:r w:rsidRPr="00B85E72">
        <w:rPr>
          <w:rFonts w:ascii="Arial" w:hAnsi="Arial" w:cs="Arial"/>
          <w:sz w:val="22"/>
          <w:szCs w:val="22"/>
          <w:lang w:val="ro-RO"/>
        </w:rPr>
        <w:t># # #</w:t>
      </w:r>
    </w:p>
    <w:p w14:paraId="0383B2BA" w14:textId="77777777" w:rsidR="00C75A5E" w:rsidRPr="00B85E72" w:rsidRDefault="00C75A5E" w:rsidP="00C75A5E">
      <w:pPr>
        <w:tabs>
          <w:tab w:val="left" w:pos="7496"/>
        </w:tabs>
        <w:rPr>
          <w:rFonts w:ascii="Arial" w:hAnsi="Arial" w:cs="Arial"/>
          <w:sz w:val="22"/>
          <w:szCs w:val="22"/>
          <w:lang w:val="ro-RO"/>
        </w:rPr>
      </w:pPr>
      <w:r w:rsidRPr="00B85E72">
        <w:rPr>
          <w:rFonts w:ascii="Arial" w:hAnsi="Arial" w:cs="Arial"/>
          <w:sz w:val="22"/>
          <w:szCs w:val="22"/>
          <w:lang w:val="ro-RO"/>
        </w:rPr>
        <w:tab/>
      </w:r>
    </w:p>
    <w:p w14:paraId="4BADAD2A" w14:textId="50B4D1BB"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1 </w:t>
      </w:r>
      <w:r w:rsidRPr="00B85E72">
        <w:rPr>
          <w:rFonts w:ascii="Arial" w:hAnsi="Arial" w:cs="Arial"/>
          <w:sz w:val="16"/>
          <w:szCs w:val="20"/>
          <w:lang w:val="ro-RO"/>
        </w:rPr>
        <w:t xml:space="preserve">Ford </w:t>
      </w:r>
      <w:proofErr w:type="spellStart"/>
      <w:r w:rsidRPr="00B85E72">
        <w:rPr>
          <w:rFonts w:ascii="Arial" w:hAnsi="Arial" w:cs="Arial"/>
          <w:sz w:val="16"/>
          <w:szCs w:val="20"/>
          <w:lang w:val="ro-RO"/>
        </w:rPr>
        <w:t>Transit</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Custom</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EcoBlue</w:t>
      </w:r>
      <w:proofErr w:type="spellEnd"/>
      <w:r w:rsidRPr="00B85E72">
        <w:rPr>
          <w:rFonts w:ascii="Arial" w:hAnsi="Arial" w:cs="Arial"/>
          <w:sz w:val="16"/>
          <w:szCs w:val="20"/>
          <w:lang w:val="ro-RO"/>
        </w:rPr>
        <w:t xml:space="preserve"> diesel omologat CO </w:t>
      </w:r>
      <w:r w:rsidRPr="00B85E72">
        <w:rPr>
          <w:rFonts w:ascii="Arial" w:hAnsi="Arial" w:cs="Arial"/>
          <w:sz w:val="16"/>
          <w:szCs w:val="20"/>
          <w:vertAlign w:val="subscript"/>
          <w:lang w:val="ro-RO"/>
        </w:rPr>
        <w:t>2</w:t>
      </w:r>
      <w:r w:rsidRPr="00B85E72">
        <w:rPr>
          <w:rFonts w:ascii="Arial" w:hAnsi="Arial" w:cs="Arial"/>
          <w:sz w:val="16"/>
          <w:szCs w:val="20"/>
          <w:lang w:val="ro-RO"/>
        </w:rPr>
        <w:t xml:space="preserve"> emisii 178-296 g/km WLTP, combustibil omologat eficiență 6.8-11.3 l/100 km WLTP. Ford </w:t>
      </w:r>
      <w:proofErr w:type="spellStart"/>
      <w:r w:rsidRPr="00B85E72">
        <w:rPr>
          <w:rFonts w:ascii="Arial" w:hAnsi="Arial" w:cs="Arial"/>
          <w:sz w:val="16"/>
          <w:szCs w:val="20"/>
          <w:lang w:val="ro-RO"/>
        </w:rPr>
        <w:t>Transit</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Custom</w:t>
      </w:r>
      <w:proofErr w:type="spellEnd"/>
      <w:r w:rsidRPr="00B85E72">
        <w:rPr>
          <w:rFonts w:ascii="Arial" w:hAnsi="Arial" w:cs="Arial"/>
          <w:sz w:val="16"/>
          <w:szCs w:val="20"/>
          <w:lang w:val="ro-RO"/>
        </w:rPr>
        <w:t xml:space="preserve"> Plug-In </w:t>
      </w:r>
      <w:proofErr w:type="spellStart"/>
      <w:r w:rsidRPr="00B85E72">
        <w:rPr>
          <w:rFonts w:ascii="Arial" w:hAnsi="Arial" w:cs="Arial"/>
          <w:sz w:val="16"/>
          <w:szCs w:val="20"/>
          <w:lang w:val="ro-RO"/>
        </w:rPr>
        <w:t>Hybrid</w:t>
      </w:r>
      <w:proofErr w:type="spellEnd"/>
      <w:r w:rsidRPr="00B85E72">
        <w:rPr>
          <w:rFonts w:ascii="Arial" w:hAnsi="Arial" w:cs="Arial"/>
          <w:sz w:val="16"/>
          <w:szCs w:val="20"/>
          <w:lang w:val="ro-RO"/>
        </w:rPr>
        <w:t xml:space="preserve"> a omologat emisii CO2 35-45 g/km WLTP, eficiență omologată a consumului de combustibil 1,6-2,0 l/100 km WLTP și autonomie pur electrică 48-55 km WLTP.</w:t>
      </w:r>
    </w:p>
    <w:p w14:paraId="60D91194" w14:textId="77777777" w:rsidR="00C75A5E" w:rsidRPr="00B85E72" w:rsidRDefault="00C75A5E" w:rsidP="00C75A5E">
      <w:pPr>
        <w:rPr>
          <w:rFonts w:ascii="Arial" w:hAnsi="Arial" w:cs="Arial"/>
          <w:sz w:val="16"/>
          <w:szCs w:val="20"/>
          <w:lang w:val="ro-RO"/>
        </w:rPr>
      </w:pPr>
    </w:p>
    <w:p w14:paraId="02843522" w14:textId="0E9A5EEB" w:rsidR="00C75A5E" w:rsidRPr="00B85E72" w:rsidRDefault="00C75A5E" w:rsidP="00C75A5E">
      <w:pPr>
        <w:pStyle w:val="ListParagraph"/>
        <w:ind w:left="0"/>
        <w:rPr>
          <w:rFonts w:ascii="Arial" w:hAnsi="Arial" w:cs="Arial"/>
          <w:sz w:val="16"/>
          <w:szCs w:val="20"/>
          <w:lang w:val="ro-RO"/>
        </w:rPr>
      </w:pPr>
      <w:r w:rsidRPr="00B85E72">
        <w:rPr>
          <w:rFonts w:ascii="Arial" w:hAnsi="Arial" w:cs="Arial"/>
          <w:sz w:val="16"/>
          <w:szCs w:val="20"/>
          <w:vertAlign w:val="superscript"/>
          <w:lang w:val="ro-RO"/>
        </w:rPr>
        <w:lastRenderedPageBreak/>
        <w:t xml:space="preserve">2 </w:t>
      </w:r>
      <w:r w:rsidRPr="00B85E72">
        <w:rPr>
          <w:rFonts w:ascii="Arial" w:hAnsi="Arial" w:cs="Arial"/>
          <w:sz w:val="16"/>
          <w:szCs w:val="20"/>
          <w:lang w:val="ro-RO"/>
        </w:rPr>
        <w:t xml:space="preserve">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 </w:t>
      </w:r>
    </w:p>
    <w:p w14:paraId="24F70F14" w14:textId="77777777" w:rsidR="00C75A5E" w:rsidRPr="00B85E72" w:rsidRDefault="00C75A5E" w:rsidP="00C75A5E">
      <w:pPr>
        <w:rPr>
          <w:rFonts w:ascii="Arial" w:hAnsi="Arial" w:cs="Arial"/>
          <w:sz w:val="16"/>
          <w:szCs w:val="20"/>
          <w:lang w:val="ro-RO"/>
        </w:rPr>
      </w:pPr>
    </w:p>
    <w:p w14:paraId="350A2ED0" w14:textId="77777777"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3 </w:t>
      </w:r>
      <w:r w:rsidRPr="00B85E72">
        <w:rPr>
          <w:rFonts w:ascii="Arial" w:hAnsi="Arial" w:cs="Arial"/>
          <w:sz w:val="16"/>
          <w:szCs w:val="20"/>
          <w:lang w:val="ro-RO"/>
        </w:rPr>
        <w:t xml:space="preserve">Austria, Belgia, Marea Britanie, Republica Cehă, Danemarca, Finlanda, Franța, Germania, Grecia, Ungaria, Irlanda, Italia, Țările de Jos, Norvegia, Polonia, Portugalia, Spania, România, Suedia, Elveția, </w:t>
      </w:r>
      <w:proofErr w:type="spellStart"/>
      <w:r w:rsidRPr="00B85E72">
        <w:rPr>
          <w:rFonts w:ascii="Arial" w:hAnsi="Arial" w:cs="Arial"/>
          <w:sz w:val="16"/>
          <w:szCs w:val="20"/>
          <w:lang w:val="ro-RO"/>
        </w:rPr>
        <w:t>Türkiye</w:t>
      </w:r>
      <w:proofErr w:type="spellEnd"/>
    </w:p>
    <w:p w14:paraId="62B2A30C" w14:textId="77777777" w:rsidR="00C75A5E" w:rsidRPr="00B85E72" w:rsidRDefault="00C75A5E" w:rsidP="00C75A5E">
      <w:pPr>
        <w:rPr>
          <w:rFonts w:ascii="Arial" w:hAnsi="Arial" w:cs="Arial"/>
          <w:sz w:val="16"/>
          <w:szCs w:val="20"/>
          <w:lang w:val="ro-RO"/>
        </w:rPr>
      </w:pPr>
    </w:p>
    <w:p w14:paraId="00168AB8" w14:textId="1F193903"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4 </w:t>
      </w:r>
      <w:r w:rsidRPr="00B85E72">
        <w:rPr>
          <w:rFonts w:ascii="Arial" w:hAnsi="Arial" w:cs="Arial"/>
          <w:sz w:val="16"/>
          <w:szCs w:val="20"/>
          <w:lang w:val="ro-RO"/>
        </w:rPr>
        <w:t xml:space="preserve">Ford </w:t>
      </w:r>
      <w:proofErr w:type="spellStart"/>
      <w:r w:rsidRPr="00B85E72">
        <w:rPr>
          <w:rFonts w:ascii="Arial" w:hAnsi="Arial" w:cs="Arial"/>
          <w:sz w:val="16"/>
          <w:szCs w:val="20"/>
          <w:lang w:val="ro-RO"/>
        </w:rPr>
        <w:t>Tourneo</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Custom</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EcoBlue</w:t>
      </w:r>
      <w:proofErr w:type="spellEnd"/>
      <w:r w:rsidRPr="00B85E72">
        <w:rPr>
          <w:rFonts w:ascii="Arial" w:hAnsi="Arial" w:cs="Arial"/>
          <w:sz w:val="16"/>
          <w:szCs w:val="20"/>
          <w:lang w:val="ro-RO"/>
        </w:rPr>
        <w:t xml:space="preserve"> diesel omologat CO </w:t>
      </w:r>
      <w:r w:rsidRPr="00B85E72">
        <w:rPr>
          <w:rFonts w:ascii="Arial" w:hAnsi="Arial" w:cs="Arial"/>
          <w:sz w:val="16"/>
          <w:szCs w:val="20"/>
          <w:vertAlign w:val="subscript"/>
          <w:lang w:val="ro-RO"/>
        </w:rPr>
        <w:t>2</w:t>
      </w:r>
      <w:r w:rsidRPr="00B85E72">
        <w:rPr>
          <w:rFonts w:ascii="Arial" w:hAnsi="Arial" w:cs="Arial"/>
          <w:sz w:val="16"/>
          <w:szCs w:val="20"/>
          <w:lang w:val="ro-RO"/>
        </w:rPr>
        <w:t xml:space="preserve"> emisii 192-234 g/km WLTP, randament omologat 7.3-8.9</w:t>
      </w:r>
      <w:r w:rsidRPr="00B85E72">
        <w:rPr>
          <w:rFonts w:ascii="Cambria Math" w:hAnsi="Cambria Math" w:cs="Cambria Math"/>
          <w:sz w:val="16"/>
          <w:szCs w:val="20"/>
          <w:lang w:val="ro-RO"/>
        </w:rPr>
        <w:t xml:space="preserve"> </w:t>
      </w:r>
      <w:r w:rsidRPr="00B85E72">
        <w:rPr>
          <w:rFonts w:ascii="Arial" w:hAnsi="Arial" w:cs="Arial"/>
          <w:sz w:val="16"/>
          <w:szCs w:val="20"/>
          <w:lang w:val="ro-RO"/>
        </w:rPr>
        <w:t xml:space="preserve">l/100 km WLTP. Ford </w:t>
      </w:r>
      <w:proofErr w:type="spellStart"/>
      <w:r w:rsidRPr="00B85E72">
        <w:rPr>
          <w:rFonts w:ascii="Arial" w:hAnsi="Arial" w:cs="Arial"/>
          <w:sz w:val="16"/>
          <w:szCs w:val="20"/>
          <w:lang w:val="ro-RO"/>
        </w:rPr>
        <w:t>Tourneo</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Custom</w:t>
      </w:r>
      <w:proofErr w:type="spellEnd"/>
      <w:r w:rsidRPr="00B85E72">
        <w:rPr>
          <w:rFonts w:ascii="Arial" w:hAnsi="Arial" w:cs="Arial"/>
          <w:sz w:val="16"/>
          <w:szCs w:val="20"/>
          <w:lang w:val="ro-RO"/>
        </w:rPr>
        <w:t xml:space="preserve"> Plug-In </w:t>
      </w:r>
      <w:proofErr w:type="spellStart"/>
      <w:r w:rsidRPr="00B85E72">
        <w:rPr>
          <w:rFonts w:ascii="Arial" w:hAnsi="Arial" w:cs="Arial"/>
          <w:sz w:val="16"/>
          <w:szCs w:val="20"/>
          <w:lang w:val="ro-RO"/>
        </w:rPr>
        <w:t>Hybrid</w:t>
      </w:r>
      <w:proofErr w:type="spellEnd"/>
      <w:r w:rsidRPr="00B85E72">
        <w:rPr>
          <w:rFonts w:ascii="Arial" w:hAnsi="Arial" w:cs="Arial"/>
          <w:sz w:val="16"/>
          <w:szCs w:val="20"/>
          <w:lang w:val="ro-RO"/>
        </w:rPr>
        <w:t xml:space="preserve"> a omologat emisii CO</w:t>
      </w:r>
      <w:r w:rsidRPr="00B85E72">
        <w:rPr>
          <w:rFonts w:ascii="Arial" w:hAnsi="Arial" w:cs="Arial"/>
          <w:sz w:val="16"/>
          <w:szCs w:val="20"/>
          <w:vertAlign w:val="subscript"/>
          <w:lang w:val="ro-RO"/>
        </w:rPr>
        <w:t xml:space="preserve"> 2 </w:t>
      </w:r>
      <w:r w:rsidRPr="00B85E72">
        <w:rPr>
          <w:rFonts w:ascii="Arial" w:hAnsi="Arial" w:cs="Arial"/>
          <w:sz w:val="16"/>
          <w:szCs w:val="20"/>
          <w:lang w:val="ro-RO"/>
        </w:rPr>
        <w:t>40-47 g/km WLTP,  eficiență omologată a consumului de combustibil 1,7-2,1 l/100 km WLTP și autonomie pur electrică 46-52 km WLTP.</w:t>
      </w:r>
    </w:p>
    <w:p w14:paraId="7BD453DC" w14:textId="77777777" w:rsidR="00C75A5E" w:rsidRPr="00B85E72" w:rsidRDefault="00C75A5E" w:rsidP="00C75A5E">
      <w:pPr>
        <w:rPr>
          <w:rFonts w:ascii="Arial" w:hAnsi="Arial" w:cs="Arial"/>
          <w:sz w:val="16"/>
          <w:szCs w:val="20"/>
          <w:lang w:val="ro-RO"/>
        </w:rPr>
      </w:pPr>
    </w:p>
    <w:p w14:paraId="1BA226C5" w14:textId="77777777"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5 </w:t>
      </w:r>
      <w:r w:rsidRPr="00B85E72">
        <w:rPr>
          <w:rFonts w:ascii="Arial" w:hAnsi="Arial" w:cs="Arial"/>
          <w:sz w:val="16"/>
          <w:szCs w:val="20"/>
          <w:lang w:val="ro-RO"/>
        </w:rPr>
        <w:t xml:space="preserve">În conformitate cu procedura de testare a vehiculelor ușoare armonizată la nivel mondial (WLTP). O autonomie de până la 337 km poate fi obținută cu o baterie complet încărcată - în funcție de seria existentă și de configurația bateriei. </w:t>
      </w:r>
    </w:p>
    <w:p w14:paraId="36B620D2" w14:textId="77777777" w:rsidR="00C75A5E" w:rsidRPr="00B85E72" w:rsidRDefault="00C75A5E" w:rsidP="00C75A5E">
      <w:pPr>
        <w:rPr>
          <w:rFonts w:ascii="Arial" w:hAnsi="Arial" w:cs="Arial"/>
          <w:sz w:val="16"/>
          <w:szCs w:val="20"/>
          <w:lang w:val="ro-RO"/>
        </w:rPr>
      </w:pPr>
    </w:p>
    <w:p w14:paraId="0415D62F" w14:textId="77777777"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6 </w:t>
      </w:r>
      <w:r w:rsidRPr="00B85E72">
        <w:rPr>
          <w:rFonts w:ascii="Arial" w:hAnsi="Arial" w:cs="Arial"/>
          <w:sz w:val="16"/>
          <w:szCs w:val="20"/>
          <w:lang w:val="ro-RO"/>
        </w:rPr>
        <w:t>Autonomia reală poate varia în funcție de diverși factori (de exemplu, condițiile meteorologice, stilul de condus, profilul traseului, starea vehiculului, vechimea și starea bateriei litiu-ion).</w:t>
      </w:r>
    </w:p>
    <w:p w14:paraId="54C67DE6" w14:textId="77777777" w:rsidR="00C75A5E" w:rsidRPr="00B85E72" w:rsidRDefault="00C75A5E" w:rsidP="00C75A5E">
      <w:pPr>
        <w:rPr>
          <w:rFonts w:ascii="Arial" w:hAnsi="Arial" w:cs="Arial"/>
          <w:sz w:val="16"/>
          <w:szCs w:val="20"/>
          <w:lang w:val="ro-RO"/>
        </w:rPr>
      </w:pPr>
    </w:p>
    <w:p w14:paraId="5DD8BC91" w14:textId="77777777"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7 </w:t>
      </w:r>
      <w:r w:rsidRPr="00B85E72">
        <w:rPr>
          <w:rFonts w:ascii="Arial" w:hAnsi="Arial" w:cs="Arial"/>
          <w:sz w:val="16"/>
          <w:szCs w:val="20"/>
          <w:lang w:val="ro-RO"/>
        </w:rPr>
        <w:t>În conformitate cu procedura de testare a vehiculelor ușoare armonizată la nivel mondial (WLTP). O autonomie de până la 325 km poate fi obținută cu o baterie complet încărcată - în funcție de seria existentă și de configurația bateriei.</w:t>
      </w:r>
    </w:p>
    <w:p w14:paraId="5EC6E29C" w14:textId="77777777" w:rsidR="00C75A5E" w:rsidRPr="00B85E72" w:rsidRDefault="00C75A5E" w:rsidP="00C75A5E">
      <w:pPr>
        <w:rPr>
          <w:rFonts w:ascii="Arial" w:hAnsi="Arial" w:cs="Arial"/>
          <w:sz w:val="16"/>
          <w:szCs w:val="20"/>
          <w:lang w:val="ro-RO"/>
        </w:rPr>
      </w:pPr>
    </w:p>
    <w:p w14:paraId="0EF07602" w14:textId="77777777" w:rsidR="00C75A5E" w:rsidRPr="00B85E72" w:rsidRDefault="00C75A5E" w:rsidP="00C75A5E">
      <w:pPr>
        <w:rPr>
          <w:rFonts w:ascii="Arial" w:hAnsi="Arial" w:cs="Arial"/>
          <w:sz w:val="16"/>
          <w:szCs w:val="20"/>
          <w:lang w:val="ro-RO"/>
        </w:rPr>
      </w:pPr>
      <w:r w:rsidRPr="00B85E72">
        <w:rPr>
          <w:rFonts w:ascii="Arial" w:hAnsi="Arial" w:cs="Arial"/>
          <w:sz w:val="16"/>
          <w:szCs w:val="20"/>
          <w:vertAlign w:val="superscript"/>
          <w:lang w:val="ro-RO"/>
        </w:rPr>
        <w:t xml:space="preserve">8  </w:t>
      </w:r>
      <w:proofErr w:type="spellStart"/>
      <w:r w:rsidRPr="00B85E72">
        <w:rPr>
          <w:rFonts w:ascii="Arial" w:hAnsi="Arial" w:cs="Arial"/>
          <w:sz w:val="16"/>
          <w:szCs w:val="20"/>
          <w:lang w:val="ro-RO"/>
        </w:rPr>
        <w:t>FordPass</w:t>
      </w:r>
      <w:proofErr w:type="spellEnd"/>
      <w:r w:rsidRPr="00B85E72">
        <w:rPr>
          <w:rFonts w:ascii="Arial" w:hAnsi="Arial" w:cs="Arial"/>
          <w:sz w:val="16"/>
          <w:szCs w:val="20"/>
          <w:vertAlign w:val="superscript"/>
          <w:lang w:val="ro-RO"/>
        </w:rPr>
        <w:t xml:space="preserve"> </w:t>
      </w:r>
      <w:proofErr w:type="spellStart"/>
      <w:r w:rsidRPr="00B85E72">
        <w:rPr>
          <w:rFonts w:ascii="Arial" w:hAnsi="Arial" w:cs="Arial"/>
          <w:sz w:val="16"/>
          <w:szCs w:val="20"/>
          <w:lang w:val="ro-RO"/>
        </w:rPr>
        <w:t>Connect</w:t>
      </w:r>
      <w:proofErr w:type="spellEnd"/>
      <w:r w:rsidRPr="00B85E72">
        <w:rPr>
          <w:rFonts w:ascii="Arial" w:hAnsi="Arial" w:cs="Arial"/>
          <w:sz w:val="16"/>
          <w:szCs w:val="20"/>
          <w:lang w:val="ro-RO"/>
        </w:rPr>
        <w:t xml:space="preserve">, aplicația </w:t>
      </w:r>
      <w:proofErr w:type="spellStart"/>
      <w:r w:rsidRPr="00B85E72">
        <w:rPr>
          <w:rFonts w:ascii="Arial" w:hAnsi="Arial" w:cs="Arial"/>
          <w:sz w:val="16"/>
          <w:szCs w:val="20"/>
          <w:lang w:val="ro-RO"/>
        </w:rPr>
        <w:t>FordPass</w:t>
      </w:r>
      <w:proofErr w:type="spellEnd"/>
      <w:r w:rsidRPr="00B85E72">
        <w:rPr>
          <w:rFonts w:ascii="Arial" w:hAnsi="Arial" w:cs="Arial"/>
          <w:sz w:val="16"/>
          <w:szCs w:val="20"/>
          <w:lang w:val="ro-RO"/>
        </w:rPr>
        <w:t xml:space="preserve"> și Serviciul conectat gratuit sunt necesare pentru caracteristicile la distanță (consultați Termenii </w:t>
      </w:r>
      <w:proofErr w:type="spellStart"/>
      <w:r w:rsidRPr="00B85E72">
        <w:rPr>
          <w:rFonts w:ascii="Arial" w:hAnsi="Arial" w:cs="Arial"/>
          <w:sz w:val="16"/>
          <w:szCs w:val="20"/>
          <w:lang w:val="ro-RO"/>
        </w:rPr>
        <w:t>FordPass</w:t>
      </w:r>
      <w:proofErr w:type="spellEnd"/>
      <w:r w:rsidRPr="00B85E72">
        <w:rPr>
          <w:rFonts w:ascii="Arial" w:hAnsi="Arial" w:cs="Arial"/>
          <w:sz w:val="16"/>
          <w:szCs w:val="20"/>
          <w:lang w:val="ro-RO"/>
        </w:rPr>
        <w:t xml:space="preserve"> pentru detalii). Serviciile și caracteristicile conectate depind de disponibilitatea rețelei compatibile. Tehnologia în evoluție/rețelele celulare/capacitatea vehiculului pot limita funcționalitatea și pot împiedica funcționarea caracteristicilor conectate. Serviciul conectat exclude </w:t>
      </w:r>
      <w:proofErr w:type="spellStart"/>
      <w:r w:rsidRPr="00B85E72">
        <w:rPr>
          <w:rFonts w:ascii="Arial" w:hAnsi="Arial" w:cs="Arial"/>
          <w:sz w:val="16"/>
          <w:szCs w:val="20"/>
          <w:lang w:val="ro-RO"/>
        </w:rPr>
        <w:t>hotspotul</w:t>
      </w:r>
      <w:proofErr w:type="spellEnd"/>
      <w:r w:rsidRPr="00B85E72">
        <w:rPr>
          <w:rFonts w:ascii="Arial" w:hAnsi="Arial" w:cs="Arial"/>
          <w:sz w:val="16"/>
          <w:szCs w:val="20"/>
          <w:lang w:val="ro-RO"/>
        </w:rPr>
        <w:t xml:space="preserve"> </w:t>
      </w:r>
      <w:proofErr w:type="spellStart"/>
      <w:r w:rsidRPr="00B85E72">
        <w:rPr>
          <w:rFonts w:ascii="Arial" w:hAnsi="Arial" w:cs="Arial"/>
          <w:sz w:val="16"/>
          <w:szCs w:val="20"/>
          <w:lang w:val="ro-RO"/>
        </w:rPr>
        <w:t>Wi</w:t>
      </w:r>
      <w:proofErr w:type="spellEnd"/>
      <w:r w:rsidRPr="00B85E72">
        <w:rPr>
          <w:rFonts w:ascii="Arial" w:hAnsi="Arial" w:cs="Arial"/>
          <w:sz w:val="16"/>
          <w:szCs w:val="20"/>
          <w:lang w:val="ro-RO"/>
        </w:rPr>
        <w:t>-Fi.</w:t>
      </w:r>
    </w:p>
    <w:p w14:paraId="39EBDD74" w14:textId="77777777" w:rsidR="00C75A5E" w:rsidRPr="00B85E72" w:rsidRDefault="00C75A5E" w:rsidP="00C75A5E">
      <w:pPr>
        <w:rPr>
          <w:rFonts w:ascii="Arial" w:hAnsi="Arial" w:cs="Arial"/>
          <w:sz w:val="18"/>
          <w:szCs w:val="18"/>
          <w:lang w:val="ro-RO"/>
        </w:rPr>
      </w:pPr>
    </w:p>
    <w:p w14:paraId="6CA1DABB" w14:textId="122483CC" w:rsidR="00777437" w:rsidRPr="00777437" w:rsidRDefault="00777437" w:rsidP="00777437">
      <w:pPr>
        <w:rPr>
          <w:rFonts w:ascii="Arial" w:hAnsi="Arial" w:cs="Arial"/>
          <w:i/>
          <w:iCs/>
          <w:sz w:val="16"/>
          <w:szCs w:val="16"/>
          <w:lang w:val="ro-RO"/>
        </w:rPr>
      </w:pPr>
      <w:r w:rsidRPr="00777437">
        <w:rPr>
          <w:rFonts w:ascii="Arial" w:hAnsi="Arial" w:cs="Arial"/>
          <w:b/>
          <w:bCs/>
          <w:i/>
          <w:iCs/>
          <w:sz w:val="16"/>
          <w:szCs w:val="16"/>
          <w:lang w:val="ro-RO"/>
        </w:rPr>
        <w:t>Ford</w:t>
      </w:r>
      <w:r w:rsidRPr="0077743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777437">
        <w:rPr>
          <w:rFonts w:ascii="Arial" w:hAnsi="Arial" w:cs="Arial"/>
          <w:i/>
          <w:iCs/>
          <w:sz w:val="16"/>
          <w:szCs w:val="16"/>
          <w:lang w:val="ro-RO"/>
        </w:rPr>
        <w:t>Customer</w:t>
      </w:r>
      <w:proofErr w:type="spellEnd"/>
      <w:r w:rsidRPr="00777437">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777437">
        <w:rPr>
          <w:rFonts w:ascii="Arial" w:hAnsi="Arial" w:cs="Arial"/>
          <w:i/>
          <w:iCs/>
          <w:sz w:val="16"/>
          <w:szCs w:val="16"/>
          <w:lang w:val="ro-RO"/>
        </w:rPr>
        <w:t>joint</w:t>
      </w:r>
      <w:proofErr w:type="spellEnd"/>
      <w:r w:rsidRPr="00777437">
        <w:rPr>
          <w:rFonts w:ascii="Arial" w:hAnsi="Arial" w:cs="Arial"/>
          <w:i/>
          <w:iCs/>
          <w:sz w:val="16"/>
          <w:szCs w:val="16"/>
          <w:lang w:val="ro-RO"/>
        </w:rPr>
        <w:t xml:space="preserve"> </w:t>
      </w:r>
      <w:proofErr w:type="spellStart"/>
      <w:r w:rsidRPr="00777437">
        <w:rPr>
          <w:rFonts w:ascii="Arial" w:hAnsi="Arial" w:cs="Arial"/>
          <w:i/>
          <w:iCs/>
          <w:sz w:val="16"/>
          <w:szCs w:val="16"/>
          <w:lang w:val="ro-RO"/>
        </w:rPr>
        <w:t>venture-ul</w:t>
      </w:r>
      <w:proofErr w:type="spellEnd"/>
      <w:r w:rsidRPr="00777437">
        <w:rPr>
          <w:rFonts w:ascii="Arial" w:hAnsi="Arial" w:cs="Arial"/>
          <w:i/>
          <w:iCs/>
          <w:sz w:val="16"/>
          <w:szCs w:val="16"/>
          <w:lang w:val="ro-RO"/>
        </w:rPr>
        <w:t xml:space="preserve"> nostru din Craiova, România și </w:t>
      </w:r>
      <w:proofErr w:type="spellStart"/>
      <w:r w:rsidRPr="00777437">
        <w:rPr>
          <w:rFonts w:ascii="Arial" w:hAnsi="Arial" w:cs="Arial"/>
          <w:i/>
          <w:iCs/>
          <w:sz w:val="16"/>
          <w:szCs w:val="16"/>
          <w:lang w:val="ro-RO"/>
        </w:rPr>
        <w:t>Kocaeli</w:t>
      </w:r>
      <w:proofErr w:type="spellEnd"/>
      <w:r w:rsidRPr="00777437">
        <w:rPr>
          <w:rFonts w:ascii="Arial" w:hAnsi="Arial" w:cs="Arial"/>
          <w:i/>
          <w:iCs/>
          <w:sz w:val="16"/>
          <w:szCs w:val="16"/>
          <w:lang w:val="ro-RO"/>
        </w:rPr>
        <w:t>, Turcia. Ford are aproximativ 34.000 de angajați la unitățile sale deținute în totalitate și la întreprinderile mixte consolidate și aproximativ 5</w:t>
      </w:r>
      <w:r w:rsidR="004B38D3">
        <w:rPr>
          <w:rFonts w:ascii="Arial" w:hAnsi="Arial" w:cs="Arial"/>
          <w:i/>
          <w:iCs/>
          <w:sz w:val="16"/>
          <w:szCs w:val="16"/>
          <w:lang w:val="ro-RO"/>
        </w:rPr>
        <w:t>7.</w:t>
      </w:r>
      <w:r w:rsidRPr="00777437">
        <w:rPr>
          <w:rFonts w:ascii="Arial" w:hAnsi="Arial" w:cs="Arial"/>
          <w:i/>
          <w:iCs/>
          <w:sz w:val="16"/>
          <w:szCs w:val="16"/>
          <w:lang w:val="ro-RO"/>
        </w:rPr>
        <w:t>000 de oameni, dacă includem companiile neconsolidate din Europa. Mai multe informații despre companie, produsele sale și Ford Credit sunt disponibile la corporate.ford.com.</w:t>
      </w:r>
    </w:p>
    <w:p w14:paraId="334BCCC0" w14:textId="7DFAC361" w:rsidR="00AD17E9" w:rsidRPr="00B85E72" w:rsidRDefault="00AD17E9" w:rsidP="00C75A5E">
      <w:pPr>
        <w:rPr>
          <w:rFonts w:ascii="Arial" w:hAnsi="Arial" w:cs="Arial"/>
          <w:i/>
          <w:iCs/>
          <w:sz w:val="16"/>
          <w:szCs w:val="20"/>
          <w:lang w:val="ro-RO"/>
        </w:rPr>
      </w:pPr>
    </w:p>
    <w:p w14:paraId="561F836C" w14:textId="77777777" w:rsidR="00DA1B6C" w:rsidRPr="00B85E72" w:rsidRDefault="00DA1B6C" w:rsidP="00DA1B6C">
      <w:pPr>
        <w:autoSpaceDE w:val="0"/>
        <w:autoSpaceDN w:val="0"/>
        <w:adjustRightInd w:val="0"/>
        <w:rPr>
          <w:rFonts w:ascii="Arial" w:hAnsi="Arial" w:cs="Arial"/>
          <w:b/>
          <w:bCs/>
          <w:i/>
          <w:sz w:val="16"/>
          <w:szCs w:val="16"/>
          <w:lang w:val="ro-RO"/>
        </w:rPr>
      </w:pPr>
      <w:r w:rsidRPr="00B85E72">
        <w:rPr>
          <w:rFonts w:ascii="Arial" w:hAnsi="Arial" w:cs="Arial"/>
          <w:b/>
          <w:bCs/>
          <w:i/>
          <w:sz w:val="16"/>
          <w:szCs w:val="16"/>
          <w:lang w:val="ro-RO"/>
        </w:rPr>
        <w:t xml:space="preserve">Despre Ford </w:t>
      </w:r>
      <w:proofErr w:type="spellStart"/>
      <w:r w:rsidRPr="00B85E72">
        <w:rPr>
          <w:rFonts w:ascii="Arial" w:hAnsi="Arial" w:cs="Arial"/>
          <w:b/>
          <w:bCs/>
          <w:i/>
          <w:sz w:val="16"/>
          <w:szCs w:val="16"/>
          <w:lang w:val="ro-RO"/>
        </w:rPr>
        <w:t>Otosan</w:t>
      </w:r>
      <w:proofErr w:type="spellEnd"/>
    </w:p>
    <w:p w14:paraId="12019729" w14:textId="5AB608AE" w:rsidR="00DA1B6C" w:rsidRPr="00B85E72" w:rsidRDefault="00DA1B6C" w:rsidP="00DA1B6C">
      <w:pPr>
        <w:autoSpaceDE w:val="0"/>
        <w:autoSpaceDN w:val="0"/>
        <w:adjustRightInd w:val="0"/>
        <w:rPr>
          <w:rFonts w:ascii="Arial" w:hAnsi="Arial" w:cs="Arial"/>
          <w:i/>
          <w:sz w:val="16"/>
          <w:szCs w:val="16"/>
          <w:lang w:val="ro-RO"/>
        </w:rPr>
      </w:pPr>
      <w:r w:rsidRPr="00B85E72">
        <w:rPr>
          <w:rFonts w:ascii="Arial" w:hAnsi="Arial" w:cs="Arial"/>
          <w:i/>
          <w:sz w:val="16"/>
          <w:szCs w:val="16"/>
          <w:lang w:val="ro-RO"/>
        </w:rPr>
        <w:t xml:space="preserve">Fondată în 1959, Ford </w:t>
      </w:r>
      <w:proofErr w:type="spellStart"/>
      <w:r w:rsidRPr="00B85E72">
        <w:rPr>
          <w:rFonts w:ascii="Arial" w:hAnsi="Arial" w:cs="Arial"/>
          <w:i/>
          <w:sz w:val="16"/>
          <w:szCs w:val="16"/>
          <w:lang w:val="ro-RO"/>
        </w:rPr>
        <w:t>Otosan</w:t>
      </w:r>
      <w:proofErr w:type="spellEnd"/>
      <w:r w:rsidRPr="00B85E72">
        <w:rPr>
          <w:rFonts w:ascii="Arial" w:hAnsi="Arial" w:cs="Arial"/>
          <w:i/>
          <w:sz w:val="16"/>
          <w:szCs w:val="16"/>
          <w:lang w:val="ro-RO"/>
        </w:rPr>
        <w:t xml:space="preserve"> (Ford </w:t>
      </w:r>
      <w:proofErr w:type="spellStart"/>
      <w:r w:rsidRPr="00B85E72">
        <w:rPr>
          <w:rFonts w:ascii="Arial" w:hAnsi="Arial" w:cs="Arial"/>
          <w:i/>
          <w:sz w:val="16"/>
          <w:szCs w:val="16"/>
          <w:lang w:val="ro-RO"/>
        </w:rPr>
        <w:t>Otomotiv</w:t>
      </w:r>
      <w:proofErr w:type="spellEnd"/>
      <w:r w:rsidRPr="00B85E72">
        <w:rPr>
          <w:rFonts w:ascii="Arial" w:hAnsi="Arial" w:cs="Arial"/>
          <w:i/>
          <w:sz w:val="16"/>
          <w:szCs w:val="16"/>
          <w:lang w:val="ro-RO"/>
        </w:rPr>
        <w:t xml:space="preserve"> </w:t>
      </w:r>
      <w:proofErr w:type="spellStart"/>
      <w:r w:rsidRPr="00B85E72">
        <w:rPr>
          <w:rFonts w:ascii="Arial" w:hAnsi="Arial" w:cs="Arial"/>
          <w:i/>
          <w:sz w:val="16"/>
          <w:szCs w:val="16"/>
          <w:lang w:val="ro-RO"/>
        </w:rPr>
        <w:t>Sanayi</w:t>
      </w:r>
      <w:proofErr w:type="spellEnd"/>
      <w:r w:rsidRPr="00B85E72">
        <w:rPr>
          <w:rFonts w:ascii="Arial" w:hAnsi="Arial" w:cs="Arial"/>
          <w:i/>
          <w:sz w:val="16"/>
          <w:szCs w:val="16"/>
          <w:lang w:val="ro-RO"/>
        </w:rPr>
        <w:t xml:space="preserve"> A.Ș.) este o companie cotată la bursă, în care Ford Motor Company și </w:t>
      </w:r>
      <w:proofErr w:type="spellStart"/>
      <w:r w:rsidRPr="00B85E72">
        <w:rPr>
          <w:rFonts w:ascii="Arial" w:hAnsi="Arial" w:cs="Arial"/>
          <w:i/>
          <w:sz w:val="16"/>
          <w:szCs w:val="16"/>
          <w:lang w:val="ro-RO"/>
        </w:rPr>
        <w:t>Koç</w:t>
      </w:r>
      <w:proofErr w:type="spellEnd"/>
      <w:r w:rsidRPr="00B85E72">
        <w:rPr>
          <w:rFonts w:ascii="Arial" w:hAnsi="Arial" w:cs="Arial"/>
          <w:i/>
          <w:sz w:val="16"/>
          <w:szCs w:val="16"/>
          <w:lang w:val="ro-RO"/>
        </w:rPr>
        <w:t xml:space="preserve"> Holdings dețin acțiuni egale. Compania este a doua cea mai mare organizație industrială din </w:t>
      </w:r>
      <w:r w:rsidR="006F432A">
        <w:rPr>
          <w:rFonts w:ascii="Arial" w:hAnsi="Arial" w:cs="Arial"/>
          <w:i/>
          <w:sz w:val="16"/>
          <w:szCs w:val="16"/>
          <w:lang w:val="ro-RO"/>
        </w:rPr>
        <w:t>Turcia</w:t>
      </w:r>
      <w:r w:rsidRPr="00B85E72">
        <w:rPr>
          <w:rFonts w:ascii="Arial" w:hAnsi="Arial" w:cs="Arial"/>
          <w:i/>
          <w:sz w:val="16"/>
          <w:szCs w:val="16"/>
          <w:lang w:val="ro-RO"/>
        </w:rPr>
        <w:t xml:space="preserve"> și cea mai valoroasă companie auto din </w:t>
      </w:r>
      <w:proofErr w:type="spellStart"/>
      <w:r w:rsidRPr="00B85E72">
        <w:rPr>
          <w:rFonts w:ascii="Arial" w:hAnsi="Arial" w:cs="Arial"/>
          <w:i/>
          <w:sz w:val="16"/>
          <w:szCs w:val="16"/>
          <w:lang w:val="ro-RO"/>
        </w:rPr>
        <w:t>Borsa</w:t>
      </w:r>
      <w:proofErr w:type="spellEnd"/>
      <w:r w:rsidRPr="00B85E72">
        <w:rPr>
          <w:rFonts w:ascii="Arial" w:hAnsi="Arial" w:cs="Arial"/>
          <w:i/>
          <w:sz w:val="16"/>
          <w:szCs w:val="16"/>
          <w:lang w:val="ro-RO"/>
        </w:rPr>
        <w:t xml:space="preserve"> Istanbul. Ford </w:t>
      </w:r>
      <w:proofErr w:type="spellStart"/>
      <w:r w:rsidRPr="00B85E72">
        <w:rPr>
          <w:rFonts w:ascii="Arial" w:hAnsi="Arial" w:cs="Arial"/>
          <w:i/>
          <w:sz w:val="16"/>
          <w:szCs w:val="16"/>
          <w:lang w:val="ro-RO"/>
        </w:rPr>
        <w:t>Otosan</w:t>
      </w:r>
      <w:proofErr w:type="spellEnd"/>
      <w:r w:rsidRPr="00B85E72">
        <w:rPr>
          <w:rFonts w:ascii="Arial" w:hAnsi="Arial" w:cs="Arial"/>
          <w:i/>
          <w:sz w:val="16"/>
          <w:szCs w:val="16"/>
          <w:lang w:val="ro-RO"/>
        </w:rPr>
        <w:t xml:space="preserve">, care operează în 4 centre principale cu fabricile sale </w:t>
      </w:r>
      <w:proofErr w:type="spellStart"/>
      <w:r w:rsidRPr="00B85E72">
        <w:rPr>
          <w:rFonts w:ascii="Arial" w:hAnsi="Arial" w:cs="Arial"/>
          <w:i/>
          <w:sz w:val="16"/>
          <w:szCs w:val="16"/>
          <w:lang w:val="ro-RO"/>
        </w:rPr>
        <w:t>Kocaeli</w:t>
      </w:r>
      <w:proofErr w:type="spellEnd"/>
      <w:r w:rsidRPr="00B85E72">
        <w:rPr>
          <w:rFonts w:ascii="Arial" w:hAnsi="Arial" w:cs="Arial"/>
          <w:i/>
          <w:sz w:val="16"/>
          <w:szCs w:val="16"/>
          <w:lang w:val="ro-RO"/>
        </w:rPr>
        <w:t xml:space="preserve"> și </w:t>
      </w:r>
      <w:proofErr w:type="spellStart"/>
      <w:r w:rsidRPr="00B85E72">
        <w:rPr>
          <w:rFonts w:ascii="Arial" w:hAnsi="Arial" w:cs="Arial"/>
          <w:i/>
          <w:sz w:val="16"/>
          <w:szCs w:val="16"/>
          <w:lang w:val="ro-RO"/>
        </w:rPr>
        <w:t>Eskișehir</w:t>
      </w:r>
      <w:proofErr w:type="spellEnd"/>
      <w:r w:rsidRPr="00B85E72">
        <w:rPr>
          <w:rFonts w:ascii="Arial" w:hAnsi="Arial" w:cs="Arial"/>
          <w:i/>
          <w:sz w:val="16"/>
          <w:szCs w:val="16"/>
          <w:lang w:val="ro-RO"/>
        </w:rPr>
        <w:t xml:space="preserve"> și Centrul de cercetare și dezvoltare din T</w:t>
      </w:r>
      <w:r w:rsidR="00360BFE">
        <w:rPr>
          <w:rFonts w:ascii="Arial" w:hAnsi="Arial" w:cs="Arial"/>
          <w:i/>
          <w:sz w:val="16"/>
          <w:szCs w:val="16"/>
          <w:lang w:val="ro-RO"/>
        </w:rPr>
        <w:t>urcia</w:t>
      </w:r>
      <w:r w:rsidRPr="00B85E72">
        <w:rPr>
          <w:rFonts w:ascii="Arial" w:hAnsi="Arial" w:cs="Arial"/>
          <w:i/>
          <w:sz w:val="16"/>
          <w:szCs w:val="16"/>
          <w:lang w:val="ro-RO"/>
        </w:rPr>
        <w:t>, precum și fabrica din Craiova</w:t>
      </w:r>
      <w:r w:rsidR="00360BFE">
        <w:rPr>
          <w:rFonts w:ascii="Arial" w:hAnsi="Arial" w:cs="Arial"/>
          <w:i/>
          <w:sz w:val="16"/>
          <w:szCs w:val="16"/>
          <w:lang w:val="ro-RO"/>
        </w:rPr>
        <w:t xml:space="preserve">, </w:t>
      </w:r>
      <w:r w:rsidRPr="00B85E72">
        <w:rPr>
          <w:rFonts w:ascii="Arial" w:hAnsi="Arial" w:cs="Arial"/>
          <w:i/>
          <w:sz w:val="16"/>
          <w:szCs w:val="16"/>
          <w:lang w:val="ro-RO"/>
        </w:rPr>
        <w:t xml:space="preserve">România, are peste 20.000 de angajați. </w:t>
      </w:r>
    </w:p>
    <w:p w14:paraId="052A76F2" w14:textId="53E3C40C" w:rsidR="00C75A5E" w:rsidRPr="00B85E72" w:rsidRDefault="00DA1B6C" w:rsidP="003A5844">
      <w:pPr>
        <w:autoSpaceDE w:val="0"/>
        <w:autoSpaceDN w:val="0"/>
        <w:adjustRightInd w:val="0"/>
        <w:rPr>
          <w:rFonts w:ascii="Arial" w:hAnsi="Arial" w:cs="Arial"/>
          <w:i/>
          <w:sz w:val="18"/>
          <w:szCs w:val="18"/>
          <w:lang w:val="ro-RO"/>
        </w:rPr>
      </w:pPr>
      <w:r w:rsidRPr="00B85E72">
        <w:rPr>
          <w:rFonts w:ascii="Arial" w:hAnsi="Arial" w:cs="Arial"/>
          <w:i/>
          <w:sz w:val="16"/>
          <w:szCs w:val="16"/>
          <w:lang w:val="ro-RO"/>
        </w:rPr>
        <w:t xml:space="preserve">Ford </w:t>
      </w:r>
      <w:proofErr w:type="spellStart"/>
      <w:r w:rsidRPr="00B85E72">
        <w:rPr>
          <w:rFonts w:ascii="Arial" w:hAnsi="Arial" w:cs="Arial"/>
          <w:i/>
          <w:sz w:val="16"/>
          <w:szCs w:val="16"/>
          <w:lang w:val="ro-RO"/>
        </w:rPr>
        <w:t>Otosan</w:t>
      </w:r>
      <w:proofErr w:type="spellEnd"/>
      <w:r w:rsidRPr="00B85E72">
        <w:rPr>
          <w:rFonts w:ascii="Arial" w:hAnsi="Arial" w:cs="Arial"/>
          <w:i/>
          <w:sz w:val="16"/>
          <w:szCs w:val="16"/>
          <w:lang w:val="ro-RO"/>
        </w:rPr>
        <w:t xml:space="preserve"> este cel mai mare producător de vehicule comerciale Ford din Europa, capabil să proiecteze, să dezvolte și să testeze un vehicul complet, inclusiv motorul său, de la zero la un produs finit. (</w:t>
      </w:r>
      <w:hyperlink r:id="rId11" w:history="1">
        <w:r w:rsidRPr="00B85E72">
          <w:rPr>
            <w:rStyle w:val="Hyperlink"/>
            <w:rFonts w:ascii="Arial" w:hAnsi="Arial" w:cs="Arial"/>
            <w:i/>
            <w:sz w:val="16"/>
            <w:szCs w:val="16"/>
            <w:lang w:val="ro-RO"/>
          </w:rPr>
          <w:t>https://fordotosan.com.tr/en</w:t>
        </w:r>
      </w:hyperlink>
      <w:r w:rsidRPr="00B85E72">
        <w:rPr>
          <w:rFonts w:ascii="Arial" w:hAnsi="Arial" w:cs="Arial"/>
          <w:i/>
          <w:sz w:val="16"/>
          <w:szCs w:val="16"/>
          <w:lang w:val="ro-RO"/>
        </w:rPr>
        <w:t>)</w:t>
      </w:r>
    </w:p>
    <w:sectPr w:rsidR="00C75A5E" w:rsidRPr="00B85E72"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8426" w14:textId="77777777" w:rsidR="005A222D" w:rsidRDefault="005A222D">
      <w:r>
        <w:separator/>
      </w:r>
    </w:p>
  </w:endnote>
  <w:endnote w:type="continuationSeparator" w:id="0">
    <w:p w14:paraId="5E626B23" w14:textId="77777777" w:rsidR="005A222D" w:rsidRDefault="005A222D">
      <w:r>
        <w:continuationSeparator/>
      </w:r>
    </w:p>
  </w:endnote>
  <w:endnote w:type="continuationNotice" w:id="1">
    <w:p w14:paraId="3B0B02EE" w14:textId="77777777" w:rsidR="005A222D" w:rsidRDefault="005A2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5A61BA66" w:rsidR="004D127F" w:rsidRDefault="00F466AF" w:rsidP="001257CC">
    <w:pPr>
      <w:pStyle w:val="Footer"/>
      <w:framePr w:wrap="around" w:vAnchor="text" w:hAnchor="margin" w:xAlign="center" w:y="1"/>
      <w:rPr>
        <w:rStyle w:val="PageNumber"/>
      </w:rPr>
    </w:pPr>
    <w:r>
      <w:rPr>
        <w:noProof/>
      </w:rPr>
      <mc:AlternateContent>
        <mc:Choice Requires="wps">
          <w:drawing>
            <wp:anchor distT="0" distB="0" distL="0" distR="0" simplePos="0" relativeHeight="251668483" behindDoc="0" locked="0" layoutInCell="1" allowOverlap="1" wp14:anchorId="7238C813" wp14:editId="065D2B49">
              <wp:simplePos x="635" y="635"/>
              <wp:positionH relativeFrom="page">
                <wp:align>right</wp:align>
              </wp:positionH>
              <wp:positionV relativeFrom="page">
                <wp:align>bottom</wp:align>
              </wp:positionV>
              <wp:extent cx="443865" cy="443865"/>
              <wp:effectExtent l="0" t="0" r="0" b="0"/>
              <wp:wrapNone/>
              <wp:docPr id="860534854" name="Text Box 2" descr="Propriet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09FB8" w14:textId="35EC52E6" w:rsidR="00F466AF" w:rsidRPr="00F466AF" w:rsidRDefault="00F466AF" w:rsidP="00F466AF">
                          <w:pPr>
                            <w:rPr>
                              <w:rFonts w:ascii="Calibri" w:eastAsia="Calibri" w:hAnsi="Calibri" w:cs="Calibri"/>
                              <w:noProof/>
                              <w:color w:val="000000"/>
                              <w:szCs w:val="20"/>
                            </w:rPr>
                          </w:pPr>
                          <w:r w:rsidRPr="00F466AF">
                            <w:rPr>
                              <w:rFonts w:ascii="Calibri" w:eastAsia="Calibri" w:hAnsi="Calibri" w:cs="Calibri"/>
                              <w:noProof/>
                              <w:color w:val="000000"/>
                              <w:szCs w:val="20"/>
                            </w:rPr>
                            <w:t>Proprietar</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38C813" id="_x0000_t202" coordsize="21600,21600" o:spt="202" path="m,l,21600r21600,l21600,xe">
              <v:stroke joinstyle="miter"/>
              <v:path gradientshapeok="t" o:connecttype="rect"/>
            </v:shapetype>
            <v:shape id="Text Box 2" o:spid="_x0000_s1026" type="#_x0000_t202" alt="Proprietar" style="position:absolute;margin-left:-16.25pt;margin-top:0;width:34.95pt;height:34.95pt;z-index:25166848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FB09FB8" w14:textId="35EC52E6" w:rsidR="00F466AF" w:rsidRPr="00F466AF" w:rsidRDefault="00F466AF" w:rsidP="00F466AF">
                    <w:pPr>
                      <w:rPr>
                        <w:rFonts w:ascii="Calibri" w:eastAsia="Calibri" w:hAnsi="Calibri" w:cs="Calibri"/>
                        <w:noProof/>
                        <w:color w:val="000000"/>
                        <w:szCs w:val="20"/>
                      </w:rPr>
                    </w:pPr>
                    <w:r w:rsidRPr="00F466AF">
                      <w:rPr>
                        <w:rFonts w:ascii="Calibri" w:eastAsia="Calibri" w:hAnsi="Calibri" w:cs="Calibri"/>
                        <w:noProof/>
                        <w:color w:val="000000"/>
                        <w:szCs w:val="20"/>
                      </w:rPr>
                      <w:t>Proprietar</w:t>
                    </w:r>
                  </w:p>
                </w:txbxContent>
              </v:textbox>
              <w10:wrap anchorx="page" anchory="page"/>
            </v:shape>
          </w:pict>
        </mc:Fallback>
      </mc:AlternateContent>
    </w:r>
    <w:r w:rsidR="004D127F">
      <w:rPr>
        <w:rStyle w:val="PageNumber"/>
      </w:rPr>
      <w:fldChar w:fldCharType="begin"/>
    </w:r>
    <w:r w:rsidR="004D127F">
      <w:rPr>
        <w:rStyle w:val="PageNumber"/>
      </w:rPr>
      <w:instrText xml:space="preserve">PAGE  </w:instrText>
    </w:r>
    <w:r w:rsidR="004D127F">
      <w:rPr>
        <w:rStyle w:val="PageNumber"/>
      </w:rPr>
      <w:fldChar w:fldCharType="separate"/>
    </w:r>
    <w:r w:rsidR="009753AF">
      <w:rPr>
        <w:rStyle w:val="PageNumber"/>
        <w:noProof/>
      </w:rPr>
      <w:t>2</w:t>
    </w:r>
    <w:r w:rsidR="004D127F">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4AFA1FA" w:rsidR="004D127F" w:rsidRDefault="00F466AF" w:rsidP="001257CC">
    <w:pPr>
      <w:pStyle w:val="Footer"/>
      <w:framePr w:wrap="around" w:vAnchor="text" w:hAnchor="margin" w:xAlign="center" w:y="1"/>
      <w:rPr>
        <w:rStyle w:val="PageNumber"/>
      </w:rPr>
    </w:pPr>
    <w:r>
      <w:rPr>
        <w:noProof/>
      </w:rPr>
      <mc:AlternateContent>
        <mc:Choice Requires="wps">
          <w:drawing>
            <wp:anchor distT="0" distB="0" distL="0" distR="0" simplePos="0" relativeHeight="251669507" behindDoc="0" locked="0" layoutInCell="1" allowOverlap="1" wp14:anchorId="70E5D2C0" wp14:editId="12F4C273">
              <wp:simplePos x="3855720" y="8953500"/>
              <wp:positionH relativeFrom="page">
                <wp:align>right</wp:align>
              </wp:positionH>
              <wp:positionV relativeFrom="page">
                <wp:align>bottom</wp:align>
              </wp:positionV>
              <wp:extent cx="443865" cy="443865"/>
              <wp:effectExtent l="0" t="0" r="0" b="0"/>
              <wp:wrapNone/>
              <wp:docPr id="1052347826" name="Text Box 3" descr="Propriet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C556E" w14:textId="42963D8B" w:rsidR="00F466AF" w:rsidRPr="00F466AF" w:rsidRDefault="00F466AF" w:rsidP="00F466AF">
                          <w:pPr>
                            <w:rPr>
                              <w:rFonts w:ascii="Calibri" w:eastAsia="Calibri" w:hAnsi="Calibri" w:cs="Calibri"/>
                              <w:noProof/>
                              <w:color w:val="000000"/>
                              <w:szCs w:val="20"/>
                            </w:rPr>
                          </w:pPr>
                          <w:r w:rsidRPr="00F466AF">
                            <w:rPr>
                              <w:rFonts w:ascii="Calibri" w:eastAsia="Calibri" w:hAnsi="Calibri" w:cs="Calibri"/>
                              <w:noProof/>
                              <w:color w:val="000000"/>
                              <w:szCs w:val="20"/>
                            </w:rPr>
                            <w:t>Proprietar</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E5D2C0" id="_x0000_t202" coordsize="21600,21600" o:spt="202" path="m,l,21600r21600,l21600,xe">
              <v:stroke joinstyle="miter"/>
              <v:path gradientshapeok="t" o:connecttype="rect"/>
            </v:shapetype>
            <v:shape id="Text Box 3" o:spid="_x0000_s1027" type="#_x0000_t202" alt="Proprietar" style="position:absolute;margin-left:-16.25pt;margin-top:0;width:34.95pt;height:34.95pt;z-index:25166950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1EC556E" w14:textId="42963D8B" w:rsidR="00F466AF" w:rsidRPr="00F466AF" w:rsidRDefault="00F466AF" w:rsidP="00F466AF">
                    <w:pPr>
                      <w:rPr>
                        <w:rFonts w:ascii="Calibri" w:eastAsia="Calibri" w:hAnsi="Calibri" w:cs="Calibri"/>
                        <w:noProof/>
                        <w:color w:val="000000"/>
                        <w:szCs w:val="20"/>
                      </w:rPr>
                    </w:pPr>
                    <w:r w:rsidRPr="00F466AF">
                      <w:rPr>
                        <w:rFonts w:ascii="Calibri" w:eastAsia="Calibri" w:hAnsi="Calibri" w:cs="Calibri"/>
                        <w:noProof/>
                        <w:color w:val="000000"/>
                        <w:szCs w:val="20"/>
                      </w:rPr>
                      <w:t>Proprietar</w:t>
                    </w:r>
                  </w:p>
                </w:txbxContent>
              </v:textbox>
              <w10:wrap anchorx="page" anchory="page"/>
            </v:shape>
          </w:pict>
        </mc:Fallback>
      </mc:AlternateContent>
    </w:r>
    <w:r w:rsidR="004D127F">
      <w:rPr>
        <w:rStyle w:val="PageNumber"/>
      </w:rPr>
      <w:fldChar w:fldCharType="begin"/>
    </w:r>
    <w:r w:rsidR="004D127F">
      <w:rPr>
        <w:rStyle w:val="PageNumber"/>
      </w:rPr>
      <w:instrText xml:space="preserve">PAGE  </w:instrText>
    </w:r>
    <w:r w:rsidR="004D127F">
      <w:rPr>
        <w:rStyle w:val="PageNumber"/>
      </w:rPr>
      <w:fldChar w:fldCharType="separate"/>
    </w:r>
    <w:r w:rsidR="00DD504C">
      <w:rPr>
        <w:rStyle w:val="PageNumber"/>
        <w:noProof/>
      </w:rPr>
      <w:t>2</w:t>
    </w:r>
    <w:r w:rsidR="004D127F">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4BA6DFBC" w14:textId="06AC98DE" w:rsidR="004217E8" w:rsidRPr="00591CEC"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Urmați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și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270F5321"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67204584"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Urmați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și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9A64" w14:textId="77777777" w:rsidR="005A222D" w:rsidRDefault="005A222D">
      <w:r>
        <w:separator/>
      </w:r>
    </w:p>
  </w:footnote>
  <w:footnote w:type="continuationSeparator" w:id="0">
    <w:p w14:paraId="1D0D48A3" w14:textId="77777777" w:rsidR="005A222D" w:rsidRDefault="005A222D">
      <w:r>
        <w:continuationSeparator/>
      </w:r>
    </w:p>
  </w:footnote>
  <w:footnote w:type="continuationNotice" w:id="1">
    <w:p w14:paraId="51247286" w14:textId="77777777" w:rsidR="005A222D" w:rsidRDefault="005A2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2870CD19">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404"/>
    <w:rsid w:val="00003268"/>
    <w:rsid w:val="00003759"/>
    <w:rsid w:val="000051E9"/>
    <w:rsid w:val="00005B4D"/>
    <w:rsid w:val="000074D6"/>
    <w:rsid w:val="00007C7C"/>
    <w:rsid w:val="000101F4"/>
    <w:rsid w:val="00010BD4"/>
    <w:rsid w:val="00010F60"/>
    <w:rsid w:val="00014E1E"/>
    <w:rsid w:val="00020674"/>
    <w:rsid w:val="00020C2F"/>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0346"/>
    <w:rsid w:val="0006148A"/>
    <w:rsid w:val="00061B7F"/>
    <w:rsid w:val="00062C82"/>
    <w:rsid w:val="000645BD"/>
    <w:rsid w:val="00064EF2"/>
    <w:rsid w:val="000662B3"/>
    <w:rsid w:val="000701D8"/>
    <w:rsid w:val="00072191"/>
    <w:rsid w:val="00073627"/>
    <w:rsid w:val="00074D61"/>
    <w:rsid w:val="000756AC"/>
    <w:rsid w:val="00077E41"/>
    <w:rsid w:val="00081158"/>
    <w:rsid w:val="00081406"/>
    <w:rsid w:val="00081DCB"/>
    <w:rsid w:val="00083847"/>
    <w:rsid w:val="00084F44"/>
    <w:rsid w:val="0008510A"/>
    <w:rsid w:val="000859E0"/>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1B8F"/>
    <w:rsid w:val="000C239A"/>
    <w:rsid w:val="000C2461"/>
    <w:rsid w:val="000C3BFB"/>
    <w:rsid w:val="000C4193"/>
    <w:rsid w:val="000C42E8"/>
    <w:rsid w:val="000C4FA1"/>
    <w:rsid w:val="000C66D1"/>
    <w:rsid w:val="000D12D3"/>
    <w:rsid w:val="000D18B7"/>
    <w:rsid w:val="000D22F0"/>
    <w:rsid w:val="000E2171"/>
    <w:rsid w:val="000E2487"/>
    <w:rsid w:val="000E2CE6"/>
    <w:rsid w:val="000E2EA0"/>
    <w:rsid w:val="000E3530"/>
    <w:rsid w:val="000E4570"/>
    <w:rsid w:val="000E4A32"/>
    <w:rsid w:val="000E666E"/>
    <w:rsid w:val="000F4C93"/>
    <w:rsid w:val="000F7F7F"/>
    <w:rsid w:val="00101713"/>
    <w:rsid w:val="00101ADF"/>
    <w:rsid w:val="001033CB"/>
    <w:rsid w:val="001043E5"/>
    <w:rsid w:val="001048C0"/>
    <w:rsid w:val="00106474"/>
    <w:rsid w:val="00107AA3"/>
    <w:rsid w:val="00110985"/>
    <w:rsid w:val="00114532"/>
    <w:rsid w:val="0011460C"/>
    <w:rsid w:val="00115E6A"/>
    <w:rsid w:val="001201B5"/>
    <w:rsid w:val="001201D1"/>
    <w:rsid w:val="00121507"/>
    <w:rsid w:val="00123596"/>
    <w:rsid w:val="001236DC"/>
    <w:rsid w:val="00123CE0"/>
    <w:rsid w:val="00124E70"/>
    <w:rsid w:val="001257CC"/>
    <w:rsid w:val="00127CD0"/>
    <w:rsid w:val="00127D59"/>
    <w:rsid w:val="00127D66"/>
    <w:rsid w:val="001301FD"/>
    <w:rsid w:val="00130E69"/>
    <w:rsid w:val="0013102B"/>
    <w:rsid w:val="00131103"/>
    <w:rsid w:val="00131548"/>
    <w:rsid w:val="00131DAD"/>
    <w:rsid w:val="0013348A"/>
    <w:rsid w:val="00133E47"/>
    <w:rsid w:val="00134150"/>
    <w:rsid w:val="001351FE"/>
    <w:rsid w:val="00135451"/>
    <w:rsid w:val="0013623D"/>
    <w:rsid w:val="001365F5"/>
    <w:rsid w:val="001366DC"/>
    <w:rsid w:val="00136DEA"/>
    <w:rsid w:val="00137154"/>
    <w:rsid w:val="00140056"/>
    <w:rsid w:val="00141293"/>
    <w:rsid w:val="001413CE"/>
    <w:rsid w:val="001435EF"/>
    <w:rsid w:val="0014366A"/>
    <w:rsid w:val="00143867"/>
    <w:rsid w:val="00147882"/>
    <w:rsid w:val="00155444"/>
    <w:rsid w:val="00155C9C"/>
    <w:rsid w:val="00155CA2"/>
    <w:rsid w:val="001600A8"/>
    <w:rsid w:val="001607CA"/>
    <w:rsid w:val="00160D85"/>
    <w:rsid w:val="00160E88"/>
    <w:rsid w:val="00162322"/>
    <w:rsid w:val="001707CA"/>
    <w:rsid w:val="00171ACD"/>
    <w:rsid w:val="00172FFE"/>
    <w:rsid w:val="001760C6"/>
    <w:rsid w:val="00181B19"/>
    <w:rsid w:val="0018256F"/>
    <w:rsid w:val="00185D28"/>
    <w:rsid w:val="00190BBD"/>
    <w:rsid w:val="00191E20"/>
    <w:rsid w:val="00192957"/>
    <w:rsid w:val="00193DBC"/>
    <w:rsid w:val="00194834"/>
    <w:rsid w:val="0019777F"/>
    <w:rsid w:val="001A20B8"/>
    <w:rsid w:val="001A2415"/>
    <w:rsid w:val="001A286C"/>
    <w:rsid w:val="001A340C"/>
    <w:rsid w:val="001A3A42"/>
    <w:rsid w:val="001A57BF"/>
    <w:rsid w:val="001A5C5E"/>
    <w:rsid w:val="001A6C36"/>
    <w:rsid w:val="001A7172"/>
    <w:rsid w:val="001B01B7"/>
    <w:rsid w:val="001B0A2C"/>
    <w:rsid w:val="001B0CCE"/>
    <w:rsid w:val="001B0ECB"/>
    <w:rsid w:val="001B1131"/>
    <w:rsid w:val="001B1BA9"/>
    <w:rsid w:val="001B2EC9"/>
    <w:rsid w:val="001B331D"/>
    <w:rsid w:val="001B3881"/>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BF9"/>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6B38"/>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2F7"/>
    <w:rsid w:val="00277942"/>
    <w:rsid w:val="00277C71"/>
    <w:rsid w:val="00280FCB"/>
    <w:rsid w:val="0028232A"/>
    <w:rsid w:val="0028435B"/>
    <w:rsid w:val="00285D93"/>
    <w:rsid w:val="00286103"/>
    <w:rsid w:val="002877C5"/>
    <w:rsid w:val="00291F94"/>
    <w:rsid w:val="002951D8"/>
    <w:rsid w:val="00297DC6"/>
    <w:rsid w:val="002A434B"/>
    <w:rsid w:val="002A5218"/>
    <w:rsid w:val="002A79D6"/>
    <w:rsid w:val="002A7FED"/>
    <w:rsid w:val="002B2048"/>
    <w:rsid w:val="002B2325"/>
    <w:rsid w:val="002B372A"/>
    <w:rsid w:val="002B40FB"/>
    <w:rsid w:val="002B5FFA"/>
    <w:rsid w:val="002B69FA"/>
    <w:rsid w:val="002B6C32"/>
    <w:rsid w:val="002B70EC"/>
    <w:rsid w:val="002C0FA9"/>
    <w:rsid w:val="002C1691"/>
    <w:rsid w:val="002C1C01"/>
    <w:rsid w:val="002C330C"/>
    <w:rsid w:val="002C70F2"/>
    <w:rsid w:val="002C72E5"/>
    <w:rsid w:val="002D07A1"/>
    <w:rsid w:val="002D1487"/>
    <w:rsid w:val="002D1C7A"/>
    <w:rsid w:val="002D30F8"/>
    <w:rsid w:val="002D440D"/>
    <w:rsid w:val="002D7077"/>
    <w:rsid w:val="002D732F"/>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04C4A"/>
    <w:rsid w:val="00311374"/>
    <w:rsid w:val="0031329E"/>
    <w:rsid w:val="003149AE"/>
    <w:rsid w:val="00315ADB"/>
    <w:rsid w:val="00316C15"/>
    <w:rsid w:val="00317F04"/>
    <w:rsid w:val="00320750"/>
    <w:rsid w:val="00323611"/>
    <w:rsid w:val="003251E4"/>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15B6"/>
    <w:rsid w:val="00353395"/>
    <w:rsid w:val="003541DD"/>
    <w:rsid w:val="003556DD"/>
    <w:rsid w:val="00355CC4"/>
    <w:rsid w:val="003601E0"/>
    <w:rsid w:val="00360BFE"/>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A5844"/>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56A4"/>
    <w:rsid w:val="003C7DB4"/>
    <w:rsid w:val="003C7F26"/>
    <w:rsid w:val="003D19E2"/>
    <w:rsid w:val="003D2419"/>
    <w:rsid w:val="003E162D"/>
    <w:rsid w:val="003E17DD"/>
    <w:rsid w:val="003E1D03"/>
    <w:rsid w:val="003E31B8"/>
    <w:rsid w:val="003E745A"/>
    <w:rsid w:val="003E7D05"/>
    <w:rsid w:val="003F0415"/>
    <w:rsid w:val="003F1464"/>
    <w:rsid w:val="003F26BD"/>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656"/>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2F0A"/>
    <w:rsid w:val="004B38D3"/>
    <w:rsid w:val="004B47F8"/>
    <w:rsid w:val="004B5FF7"/>
    <w:rsid w:val="004B7656"/>
    <w:rsid w:val="004C13B7"/>
    <w:rsid w:val="004C1E14"/>
    <w:rsid w:val="004C276F"/>
    <w:rsid w:val="004C2A25"/>
    <w:rsid w:val="004C36D6"/>
    <w:rsid w:val="004C417D"/>
    <w:rsid w:val="004C4A2C"/>
    <w:rsid w:val="004C6146"/>
    <w:rsid w:val="004D04A4"/>
    <w:rsid w:val="004D127F"/>
    <w:rsid w:val="004D26B8"/>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4F75F2"/>
    <w:rsid w:val="005006C1"/>
    <w:rsid w:val="00502B4A"/>
    <w:rsid w:val="0050430A"/>
    <w:rsid w:val="00504BEB"/>
    <w:rsid w:val="00505E89"/>
    <w:rsid w:val="005062CA"/>
    <w:rsid w:val="005117EA"/>
    <w:rsid w:val="005126A9"/>
    <w:rsid w:val="005130C0"/>
    <w:rsid w:val="005139BA"/>
    <w:rsid w:val="0051693F"/>
    <w:rsid w:val="005174F9"/>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222D"/>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08F"/>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7F3"/>
    <w:rsid w:val="00641DA1"/>
    <w:rsid w:val="0064408E"/>
    <w:rsid w:val="00646AD4"/>
    <w:rsid w:val="006511A7"/>
    <w:rsid w:val="0065251D"/>
    <w:rsid w:val="006549A2"/>
    <w:rsid w:val="00654F6F"/>
    <w:rsid w:val="00656121"/>
    <w:rsid w:val="0066189D"/>
    <w:rsid w:val="00661A4F"/>
    <w:rsid w:val="00662773"/>
    <w:rsid w:val="00662D88"/>
    <w:rsid w:val="00667110"/>
    <w:rsid w:val="0066753A"/>
    <w:rsid w:val="00667584"/>
    <w:rsid w:val="00670DE2"/>
    <w:rsid w:val="006718FD"/>
    <w:rsid w:val="00674D79"/>
    <w:rsid w:val="00675933"/>
    <w:rsid w:val="0067596F"/>
    <w:rsid w:val="00675D64"/>
    <w:rsid w:val="00677470"/>
    <w:rsid w:val="00677A84"/>
    <w:rsid w:val="00680D9A"/>
    <w:rsid w:val="00682BA1"/>
    <w:rsid w:val="00684AF8"/>
    <w:rsid w:val="00684DED"/>
    <w:rsid w:val="0068588B"/>
    <w:rsid w:val="00685F75"/>
    <w:rsid w:val="00686FC7"/>
    <w:rsid w:val="00690EC1"/>
    <w:rsid w:val="00697034"/>
    <w:rsid w:val="00697AE4"/>
    <w:rsid w:val="006A133A"/>
    <w:rsid w:val="006A2BB5"/>
    <w:rsid w:val="006A3954"/>
    <w:rsid w:val="006A6F13"/>
    <w:rsid w:val="006B085A"/>
    <w:rsid w:val="006B3DBF"/>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32A"/>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075D"/>
    <w:rsid w:val="007425A2"/>
    <w:rsid w:val="007435FB"/>
    <w:rsid w:val="00744AD7"/>
    <w:rsid w:val="00745104"/>
    <w:rsid w:val="007533BD"/>
    <w:rsid w:val="00754A62"/>
    <w:rsid w:val="00755551"/>
    <w:rsid w:val="00755E22"/>
    <w:rsid w:val="0075653C"/>
    <w:rsid w:val="007576FC"/>
    <w:rsid w:val="00757C96"/>
    <w:rsid w:val="00760CEE"/>
    <w:rsid w:val="00761B9D"/>
    <w:rsid w:val="007621EF"/>
    <w:rsid w:val="00762D26"/>
    <w:rsid w:val="00763057"/>
    <w:rsid w:val="0076400B"/>
    <w:rsid w:val="007657E8"/>
    <w:rsid w:val="00765F06"/>
    <w:rsid w:val="00767630"/>
    <w:rsid w:val="00777437"/>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0DDF"/>
    <w:rsid w:val="007B1E98"/>
    <w:rsid w:val="007B2BF1"/>
    <w:rsid w:val="007B31EF"/>
    <w:rsid w:val="007B35C2"/>
    <w:rsid w:val="007B6B6D"/>
    <w:rsid w:val="007C16F0"/>
    <w:rsid w:val="007C2157"/>
    <w:rsid w:val="007C233A"/>
    <w:rsid w:val="007C2FBE"/>
    <w:rsid w:val="007C473A"/>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4760"/>
    <w:rsid w:val="008654D3"/>
    <w:rsid w:val="00867419"/>
    <w:rsid w:val="00867574"/>
    <w:rsid w:val="00870D68"/>
    <w:rsid w:val="00871519"/>
    <w:rsid w:val="0087438E"/>
    <w:rsid w:val="00874B72"/>
    <w:rsid w:val="00877C46"/>
    <w:rsid w:val="0088023E"/>
    <w:rsid w:val="00880C6D"/>
    <w:rsid w:val="0088389D"/>
    <w:rsid w:val="008857C7"/>
    <w:rsid w:val="00886BE3"/>
    <w:rsid w:val="008873AA"/>
    <w:rsid w:val="00890EDF"/>
    <w:rsid w:val="0089160D"/>
    <w:rsid w:val="008921F1"/>
    <w:rsid w:val="00893467"/>
    <w:rsid w:val="008949BC"/>
    <w:rsid w:val="00895573"/>
    <w:rsid w:val="008A1537"/>
    <w:rsid w:val="008A1DF4"/>
    <w:rsid w:val="008A3AB8"/>
    <w:rsid w:val="008A501B"/>
    <w:rsid w:val="008B1653"/>
    <w:rsid w:val="008B1B78"/>
    <w:rsid w:val="008B3670"/>
    <w:rsid w:val="008B4D54"/>
    <w:rsid w:val="008C17AB"/>
    <w:rsid w:val="008C205E"/>
    <w:rsid w:val="008C28D8"/>
    <w:rsid w:val="008C2F25"/>
    <w:rsid w:val="008C4256"/>
    <w:rsid w:val="008C5DEE"/>
    <w:rsid w:val="008C6D0D"/>
    <w:rsid w:val="008C7531"/>
    <w:rsid w:val="008D26E8"/>
    <w:rsid w:val="008D42F6"/>
    <w:rsid w:val="008D6C02"/>
    <w:rsid w:val="008D76E3"/>
    <w:rsid w:val="008E00BF"/>
    <w:rsid w:val="008E1819"/>
    <w:rsid w:val="008E1FF5"/>
    <w:rsid w:val="008E311C"/>
    <w:rsid w:val="008E3E75"/>
    <w:rsid w:val="008E5A2E"/>
    <w:rsid w:val="008E6582"/>
    <w:rsid w:val="008E682C"/>
    <w:rsid w:val="008E6C77"/>
    <w:rsid w:val="008E7FEC"/>
    <w:rsid w:val="008F0965"/>
    <w:rsid w:val="008F0C09"/>
    <w:rsid w:val="008F1CDC"/>
    <w:rsid w:val="008F359C"/>
    <w:rsid w:val="008F4BEE"/>
    <w:rsid w:val="008F506C"/>
    <w:rsid w:val="008F5240"/>
    <w:rsid w:val="008F5B28"/>
    <w:rsid w:val="008F7287"/>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018"/>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870"/>
    <w:rsid w:val="00994AB2"/>
    <w:rsid w:val="00994D9D"/>
    <w:rsid w:val="00994E07"/>
    <w:rsid w:val="00996C17"/>
    <w:rsid w:val="00996C40"/>
    <w:rsid w:val="009972D3"/>
    <w:rsid w:val="009A19D3"/>
    <w:rsid w:val="009A1B98"/>
    <w:rsid w:val="009A65B1"/>
    <w:rsid w:val="009A7C0D"/>
    <w:rsid w:val="009B1C03"/>
    <w:rsid w:val="009B3DCF"/>
    <w:rsid w:val="009B4C50"/>
    <w:rsid w:val="009B60A5"/>
    <w:rsid w:val="009B7B82"/>
    <w:rsid w:val="009C1BFC"/>
    <w:rsid w:val="009C2672"/>
    <w:rsid w:val="009C2A64"/>
    <w:rsid w:val="009C2C29"/>
    <w:rsid w:val="009C4FA1"/>
    <w:rsid w:val="009C73CC"/>
    <w:rsid w:val="009D0C95"/>
    <w:rsid w:val="009D10A8"/>
    <w:rsid w:val="009D1C9B"/>
    <w:rsid w:val="009D3AFC"/>
    <w:rsid w:val="009D4466"/>
    <w:rsid w:val="009D493E"/>
    <w:rsid w:val="009D637D"/>
    <w:rsid w:val="009E03B3"/>
    <w:rsid w:val="009E13D7"/>
    <w:rsid w:val="009E2411"/>
    <w:rsid w:val="009E250A"/>
    <w:rsid w:val="009E335C"/>
    <w:rsid w:val="009E356D"/>
    <w:rsid w:val="009E378A"/>
    <w:rsid w:val="009E62D6"/>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664D"/>
    <w:rsid w:val="00A0759B"/>
    <w:rsid w:val="00A1112F"/>
    <w:rsid w:val="00A12E3D"/>
    <w:rsid w:val="00A13A31"/>
    <w:rsid w:val="00A15423"/>
    <w:rsid w:val="00A17715"/>
    <w:rsid w:val="00A20919"/>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2B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4D4D"/>
    <w:rsid w:val="00A65049"/>
    <w:rsid w:val="00A65D38"/>
    <w:rsid w:val="00A67C35"/>
    <w:rsid w:val="00A711EB"/>
    <w:rsid w:val="00A71F7A"/>
    <w:rsid w:val="00A7228F"/>
    <w:rsid w:val="00A74FE2"/>
    <w:rsid w:val="00A75909"/>
    <w:rsid w:val="00A826E2"/>
    <w:rsid w:val="00A8332C"/>
    <w:rsid w:val="00A8529F"/>
    <w:rsid w:val="00A857FB"/>
    <w:rsid w:val="00A85F24"/>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A69AC"/>
    <w:rsid w:val="00AB0FC4"/>
    <w:rsid w:val="00AB2B89"/>
    <w:rsid w:val="00AB3347"/>
    <w:rsid w:val="00AB4019"/>
    <w:rsid w:val="00AB4076"/>
    <w:rsid w:val="00AB5C9A"/>
    <w:rsid w:val="00AB6D0D"/>
    <w:rsid w:val="00AB7854"/>
    <w:rsid w:val="00AB7F93"/>
    <w:rsid w:val="00AC0180"/>
    <w:rsid w:val="00AC0854"/>
    <w:rsid w:val="00AC20B6"/>
    <w:rsid w:val="00AC3EE1"/>
    <w:rsid w:val="00AC587B"/>
    <w:rsid w:val="00AD070A"/>
    <w:rsid w:val="00AD070D"/>
    <w:rsid w:val="00AD0F75"/>
    <w:rsid w:val="00AD17E9"/>
    <w:rsid w:val="00AD3059"/>
    <w:rsid w:val="00AD480B"/>
    <w:rsid w:val="00AD65D5"/>
    <w:rsid w:val="00AE1596"/>
    <w:rsid w:val="00AE25D1"/>
    <w:rsid w:val="00AE2E3D"/>
    <w:rsid w:val="00AE3462"/>
    <w:rsid w:val="00AE5A46"/>
    <w:rsid w:val="00AE73F5"/>
    <w:rsid w:val="00AE7C6E"/>
    <w:rsid w:val="00AF1210"/>
    <w:rsid w:val="00AF1EAE"/>
    <w:rsid w:val="00AF2345"/>
    <w:rsid w:val="00AF5840"/>
    <w:rsid w:val="00AF67EB"/>
    <w:rsid w:val="00AF6A89"/>
    <w:rsid w:val="00AF7F46"/>
    <w:rsid w:val="00B00355"/>
    <w:rsid w:val="00B00BC8"/>
    <w:rsid w:val="00B01A24"/>
    <w:rsid w:val="00B01B91"/>
    <w:rsid w:val="00B01C91"/>
    <w:rsid w:val="00B02F7D"/>
    <w:rsid w:val="00B035C6"/>
    <w:rsid w:val="00B03B3E"/>
    <w:rsid w:val="00B10B15"/>
    <w:rsid w:val="00B10FD8"/>
    <w:rsid w:val="00B14219"/>
    <w:rsid w:val="00B144F2"/>
    <w:rsid w:val="00B14569"/>
    <w:rsid w:val="00B148E0"/>
    <w:rsid w:val="00B14946"/>
    <w:rsid w:val="00B15BB3"/>
    <w:rsid w:val="00B15DC8"/>
    <w:rsid w:val="00B16798"/>
    <w:rsid w:val="00B17BAF"/>
    <w:rsid w:val="00B23886"/>
    <w:rsid w:val="00B24D7E"/>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5E72"/>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2E3A"/>
    <w:rsid w:val="00BE41AC"/>
    <w:rsid w:val="00BE423B"/>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3F47"/>
    <w:rsid w:val="00C252DA"/>
    <w:rsid w:val="00C25523"/>
    <w:rsid w:val="00C27A4D"/>
    <w:rsid w:val="00C30A23"/>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6755"/>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421"/>
    <w:rsid w:val="00CF6E69"/>
    <w:rsid w:val="00D03218"/>
    <w:rsid w:val="00D063BD"/>
    <w:rsid w:val="00D06B64"/>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5A32"/>
    <w:rsid w:val="00D66F6E"/>
    <w:rsid w:val="00D67650"/>
    <w:rsid w:val="00D71F4B"/>
    <w:rsid w:val="00D72F17"/>
    <w:rsid w:val="00D7413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1B6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76A"/>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55FF"/>
    <w:rsid w:val="00E06421"/>
    <w:rsid w:val="00E06B4B"/>
    <w:rsid w:val="00E074EC"/>
    <w:rsid w:val="00E07CBA"/>
    <w:rsid w:val="00E108B8"/>
    <w:rsid w:val="00E11D2F"/>
    <w:rsid w:val="00E14541"/>
    <w:rsid w:val="00E15595"/>
    <w:rsid w:val="00E157E3"/>
    <w:rsid w:val="00E15DA8"/>
    <w:rsid w:val="00E16AE1"/>
    <w:rsid w:val="00E21685"/>
    <w:rsid w:val="00E21990"/>
    <w:rsid w:val="00E2278C"/>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AE7"/>
    <w:rsid w:val="00E52E1F"/>
    <w:rsid w:val="00E535AC"/>
    <w:rsid w:val="00E54AE3"/>
    <w:rsid w:val="00E5607C"/>
    <w:rsid w:val="00E56D73"/>
    <w:rsid w:val="00E570F1"/>
    <w:rsid w:val="00E5799C"/>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4E2"/>
    <w:rsid w:val="00EA066D"/>
    <w:rsid w:val="00EA0920"/>
    <w:rsid w:val="00EA366C"/>
    <w:rsid w:val="00EA3CD4"/>
    <w:rsid w:val="00EA3F36"/>
    <w:rsid w:val="00EA4AC1"/>
    <w:rsid w:val="00EA5F5E"/>
    <w:rsid w:val="00EA70DF"/>
    <w:rsid w:val="00EB045F"/>
    <w:rsid w:val="00EB126A"/>
    <w:rsid w:val="00EC3A10"/>
    <w:rsid w:val="00EC61E7"/>
    <w:rsid w:val="00EC6419"/>
    <w:rsid w:val="00ED1061"/>
    <w:rsid w:val="00ED110D"/>
    <w:rsid w:val="00ED3C56"/>
    <w:rsid w:val="00ED5528"/>
    <w:rsid w:val="00ED6F2B"/>
    <w:rsid w:val="00ED73CD"/>
    <w:rsid w:val="00ED7699"/>
    <w:rsid w:val="00EE06D8"/>
    <w:rsid w:val="00EE0869"/>
    <w:rsid w:val="00EE4330"/>
    <w:rsid w:val="00EE4F32"/>
    <w:rsid w:val="00EF157C"/>
    <w:rsid w:val="00EF4BC2"/>
    <w:rsid w:val="00EF55AC"/>
    <w:rsid w:val="00EF5AA0"/>
    <w:rsid w:val="00EF7629"/>
    <w:rsid w:val="00EF7834"/>
    <w:rsid w:val="00F00580"/>
    <w:rsid w:val="00F00C8C"/>
    <w:rsid w:val="00F0283C"/>
    <w:rsid w:val="00F02BB2"/>
    <w:rsid w:val="00F03481"/>
    <w:rsid w:val="00F059AB"/>
    <w:rsid w:val="00F05BAA"/>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16D9"/>
    <w:rsid w:val="00F4639D"/>
    <w:rsid w:val="00F466AF"/>
    <w:rsid w:val="00F518AE"/>
    <w:rsid w:val="00F51A19"/>
    <w:rsid w:val="00F53D0F"/>
    <w:rsid w:val="00F54A7C"/>
    <w:rsid w:val="00F63042"/>
    <w:rsid w:val="00F66437"/>
    <w:rsid w:val="00F67ACF"/>
    <w:rsid w:val="00F70CBD"/>
    <w:rsid w:val="00F72AC4"/>
    <w:rsid w:val="00F778A5"/>
    <w:rsid w:val="00F81046"/>
    <w:rsid w:val="00F810A4"/>
    <w:rsid w:val="00F827CA"/>
    <w:rsid w:val="00F829E1"/>
    <w:rsid w:val="00F8422B"/>
    <w:rsid w:val="00F84624"/>
    <w:rsid w:val="00F909F7"/>
    <w:rsid w:val="00F91028"/>
    <w:rsid w:val="00F921C6"/>
    <w:rsid w:val="00F922BE"/>
    <w:rsid w:val="00F92A56"/>
    <w:rsid w:val="00F944E3"/>
    <w:rsid w:val="00F94A4D"/>
    <w:rsid w:val="00F95ECD"/>
    <w:rsid w:val="00F96402"/>
    <w:rsid w:val="00F96807"/>
    <w:rsid w:val="00F96A69"/>
    <w:rsid w:val="00FA0B66"/>
    <w:rsid w:val="00FA138F"/>
    <w:rsid w:val="00FA1593"/>
    <w:rsid w:val="00FA2AED"/>
    <w:rsid w:val="00FA4281"/>
    <w:rsid w:val="00FB092B"/>
    <w:rsid w:val="00FB11B6"/>
    <w:rsid w:val="00FB205B"/>
    <w:rsid w:val="00FB22A7"/>
    <w:rsid w:val="00FB32D4"/>
    <w:rsid w:val="00FB34C7"/>
    <w:rsid w:val="00FB3FEF"/>
    <w:rsid w:val="00FB4AAE"/>
    <w:rsid w:val="00FC0666"/>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5C22"/>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277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484">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83008915">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0895782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dotosan.com.tr/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9833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2023-11-03T11:13:00Z</dcterms:created>
  <dcterms:modified xsi:type="dcterms:W3CDTF">2023-11-06T07:50:00Z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y fmtid="{D5CDD505-2E9C-101B-9397-08002B2CF9AE}" pid="5" name="ClassificationContentMarkingFooterShapeIds">
    <vt:lpwstr>336108db,334ab846,3eb98db2</vt:lpwstr>
  </property>
  <property fmtid="{D5CDD505-2E9C-101B-9397-08002B2CF9AE}" pid="6" name="ClassificationContentMarkingFooterFontProps">
    <vt:lpwstr>#000000,10,Calibri</vt:lpwstr>
  </property>
  <property fmtid="{D5CDD505-2E9C-101B-9397-08002B2CF9AE}" pid="7" name="ClassificationContentMarkingFooterText">
    <vt:lpwstr>Proprietary</vt:lpwstr>
  </property>
  <property fmtid="{D5CDD505-2E9C-101B-9397-08002B2CF9AE}" pid="8" name="MSIP_Label_da5f6bcb-61c5-4c57-b5b7-b781b8d0593f_Enabled">
    <vt:lpwstr>true</vt:lpwstr>
  </property>
  <property fmtid="{D5CDD505-2E9C-101B-9397-08002B2CF9AE}" pid="9" name="MSIP_Label_da5f6bcb-61c5-4c57-b5b7-b781b8d0593f_SetDate">
    <vt:lpwstr>2023-10-31T14:17:26Z</vt:lpwstr>
  </property>
  <property fmtid="{D5CDD505-2E9C-101B-9397-08002B2CF9AE}" pid="10" name="MSIP_Label_da5f6bcb-61c5-4c57-b5b7-b781b8d0593f_Method">
    <vt:lpwstr>Privileged</vt:lpwstr>
  </property>
  <property fmtid="{D5CDD505-2E9C-101B-9397-08002B2CF9AE}" pid="11" name="MSIP_Label_da5f6bcb-61c5-4c57-b5b7-b781b8d0593f_Name">
    <vt:lpwstr>Şirkete Özel</vt:lpwstr>
  </property>
  <property fmtid="{D5CDD505-2E9C-101B-9397-08002B2CF9AE}" pid="12" name="MSIP_Label_da5f6bcb-61c5-4c57-b5b7-b781b8d0593f_SiteId">
    <vt:lpwstr>9b2aa256-6b63-48b7-88bd-26407e34cbc4</vt:lpwstr>
  </property>
  <property fmtid="{D5CDD505-2E9C-101B-9397-08002B2CF9AE}" pid="13" name="MSIP_Label_da5f6bcb-61c5-4c57-b5b7-b781b8d0593f_ActionId">
    <vt:lpwstr>16dc159f-dbda-4579-a540-81cceb47c385</vt:lpwstr>
  </property>
  <property fmtid="{D5CDD505-2E9C-101B-9397-08002B2CF9AE}" pid="14" name="MSIP_Label_da5f6bcb-61c5-4c57-b5b7-b781b8d0593f_ContentBits">
    <vt:lpwstr>2</vt:lpwstr>
  </property>
</Properties>
</file>