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1083E6" w14:textId="21B17017" w:rsidR="008971AE" w:rsidRDefault="008971AE" w:rsidP="00BB2D99">
      <w:pPr>
        <w:tabs>
          <w:tab w:val="right" w:pos="8931"/>
        </w:tabs>
        <w:jc w:val="both"/>
        <w:rPr>
          <w:b/>
        </w:rPr>
      </w:pPr>
      <w:r>
        <w:rPr>
          <w:b/>
          <w:color w:val="44546A" w:themeColor="text2"/>
          <w:sz w:val="36"/>
        </w:rPr>
        <w:t>Pressemitteilung</w:t>
      </w:r>
      <w:r w:rsidR="00D60FD5">
        <w:rPr>
          <w:b/>
          <w:color w:val="44546A" w:themeColor="text2"/>
        </w:rPr>
        <w:t xml:space="preserve"> </w:t>
      </w:r>
      <w:r w:rsidR="00D60FD5">
        <w:rPr>
          <w:b/>
          <w:color w:val="44546A" w:themeColor="text2"/>
        </w:rPr>
        <w:tab/>
      </w:r>
      <w:r w:rsidR="00157220">
        <w:rPr>
          <w:b/>
          <w:color w:val="44546A" w:themeColor="text2"/>
        </w:rPr>
        <w:t>1</w:t>
      </w:r>
      <w:r w:rsidR="009549AE">
        <w:rPr>
          <w:b/>
          <w:color w:val="44546A" w:themeColor="text2"/>
        </w:rPr>
        <w:t>6</w:t>
      </w:r>
      <w:r>
        <w:rPr>
          <w:b/>
          <w:color w:val="44546A" w:themeColor="text2"/>
        </w:rPr>
        <w:t>.</w:t>
      </w:r>
      <w:r w:rsidR="00157220">
        <w:rPr>
          <w:b/>
          <w:color w:val="44546A" w:themeColor="text2"/>
        </w:rPr>
        <w:t>01</w:t>
      </w:r>
      <w:r>
        <w:rPr>
          <w:b/>
          <w:color w:val="44546A" w:themeColor="text2"/>
        </w:rPr>
        <w:t>.201</w:t>
      </w:r>
      <w:r w:rsidR="00157220">
        <w:rPr>
          <w:b/>
          <w:color w:val="44546A" w:themeColor="text2"/>
        </w:rPr>
        <w:t>9</w:t>
      </w:r>
    </w:p>
    <w:p w14:paraId="49BEEAFD" w14:textId="77777777" w:rsidR="000965E9" w:rsidRDefault="000965E9" w:rsidP="00BB2D99">
      <w:pPr>
        <w:jc w:val="both"/>
        <w:rPr>
          <w:rFonts w:ascii="Calibri" w:hAnsi="Calibri"/>
          <w:b/>
          <w:bCs/>
          <w:sz w:val="27"/>
          <w:szCs w:val="27"/>
        </w:rPr>
      </w:pPr>
    </w:p>
    <w:p w14:paraId="76ACB77A" w14:textId="77777777" w:rsidR="000965E9" w:rsidRDefault="000965E9" w:rsidP="00BB2D99">
      <w:pPr>
        <w:jc w:val="both"/>
        <w:rPr>
          <w:rFonts w:ascii="Calibri" w:hAnsi="Calibri"/>
          <w:b/>
          <w:bCs/>
          <w:sz w:val="27"/>
          <w:szCs w:val="27"/>
        </w:rPr>
      </w:pPr>
    </w:p>
    <w:p w14:paraId="2A4B5006" w14:textId="64895D9E" w:rsidR="00CA7CB9" w:rsidRDefault="00394873" w:rsidP="00BB2D99">
      <w:pPr>
        <w:jc w:val="both"/>
        <w:rPr>
          <w:rFonts w:ascii="Calibri" w:hAnsi="Calibri"/>
          <w:b/>
          <w:bCs/>
          <w:sz w:val="27"/>
          <w:szCs w:val="27"/>
        </w:rPr>
      </w:pPr>
      <w:r w:rsidRPr="4CE3F78A">
        <w:rPr>
          <w:rFonts w:ascii="Calibri" w:hAnsi="Calibri"/>
          <w:b/>
          <w:bCs/>
          <w:sz w:val="27"/>
          <w:szCs w:val="27"/>
        </w:rPr>
        <w:t>Stadtwerke Eisfestival</w:t>
      </w:r>
      <w:r w:rsidR="000965E9">
        <w:rPr>
          <w:rFonts w:ascii="Calibri" w:hAnsi="Calibri"/>
          <w:b/>
          <w:bCs/>
          <w:sz w:val="27"/>
          <w:szCs w:val="27"/>
        </w:rPr>
        <w:t xml:space="preserve"> </w:t>
      </w:r>
      <w:r w:rsidR="00A748C6">
        <w:rPr>
          <w:rFonts w:ascii="Calibri" w:hAnsi="Calibri"/>
          <w:b/>
          <w:bCs/>
          <w:sz w:val="27"/>
          <w:szCs w:val="27"/>
        </w:rPr>
        <w:t>a</w:t>
      </w:r>
      <w:r w:rsidR="002902AC">
        <w:rPr>
          <w:rFonts w:ascii="Calibri" w:hAnsi="Calibri"/>
          <w:b/>
          <w:bCs/>
          <w:sz w:val="27"/>
          <w:szCs w:val="27"/>
        </w:rPr>
        <w:t>uch am neuen Standort weiter auf Rekordkurs</w:t>
      </w:r>
    </w:p>
    <w:p w14:paraId="2649B5CC" w14:textId="6F259F1C" w:rsidR="00394873" w:rsidRPr="00632FBA" w:rsidRDefault="002902AC" w:rsidP="00BB2D99">
      <w:pPr>
        <w:jc w:val="both"/>
        <w:rPr>
          <w:rFonts w:ascii="Calibri" w:hAnsi="Calibri"/>
          <w:b/>
          <w:bCs/>
          <w:sz w:val="27"/>
          <w:szCs w:val="27"/>
        </w:rPr>
      </w:pPr>
      <w:r>
        <w:rPr>
          <w:rFonts w:ascii="Calibri" w:hAnsi="Calibri"/>
          <w:b/>
          <w:bCs/>
          <w:sz w:val="27"/>
          <w:szCs w:val="27"/>
        </w:rPr>
        <w:t>Schlittschuh laufen mit Hafenblick im Jub</w:t>
      </w:r>
      <w:r w:rsidR="0020613D">
        <w:rPr>
          <w:rFonts w:ascii="Calibri" w:hAnsi="Calibri"/>
          <w:b/>
          <w:bCs/>
          <w:sz w:val="27"/>
          <w:szCs w:val="27"/>
        </w:rPr>
        <w:t>il</w:t>
      </w:r>
      <w:r>
        <w:rPr>
          <w:rFonts w:ascii="Calibri" w:hAnsi="Calibri"/>
          <w:b/>
          <w:bCs/>
          <w:sz w:val="27"/>
          <w:szCs w:val="27"/>
        </w:rPr>
        <w:t>äumsjahr</w:t>
      </w:r>
    </w:p>
    <w:p w14:paraId="011EEDFD" w14:textId="177A3AA3" w:rsidR="00BC54D5" w:rsidRDefault="00BC54D5" w:rsidP="00BB2D99">
      <w:pPr>
        <w:jc w:val="both"/>
        <w:rPr>
          <w:rFonts w:ascii="Calibri" w:hAnsi="Calibri" w:cs="Calibri"/>
          <w:sz w:val="22"/>
          <w:szCs w:val="22"/>
        </w:rPr>
      </w:pPr>
    </w:p>
    <w:p w14:paraId="62F22D10" w14:textId="5DE74BBE" w:rsidR="000965E9" w:rsidRDefault="005C6700" w:rsidP="00BB2D99">
      <w:pPr>
        <w:jc w:val="both"/>
        <w:rPr>
          <w:rFonts w:ascii="Calibri" w:hAnsi="Calibri" w:cs="Calibri"/>
          <w:sz w:val="22"/>
          <w:szCs w:val="22"/>
        </w:rPr>
      </w:pPr>
      <w:r w:rsidRPr="005C6700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3FC8A176" wp14:editId="477C9FAF">
            <wp:simplePos x="0" y="0"/>
            <wp:positionH relativeFrom="column">
              <wp:posOffset>6985</wp:posOffset>
            </wp:positionH>
            <wp:positionV relativeFrom="paragraph">
              <wp:posOffset>62593</wp:posOffset>
            </wp:positionV>
            <wp:extent cx="1619885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338" y="21346"/>
                <wp:lineTo x="21338" y="0"/>
                <wp:lineTo x="0" y="0"/>
              </wp:wrapPolygon>
            </wp:wrapTight>
            <wp:docPr id="6" name="Grafik 6" descr="D:\KM_EIS_niedrige_Auflösung\Schlittschuhlaufen-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M_EIS_niedrige_Auflösung\Schlittschuhlaufen-1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4CE3F78A">
        <w:rPr>
          <w:rFonts w:ascii="Calibri" w:hAnsi="Calibri" w:cs="Calibri"/>
          <w:b/>
          <w:bCs/>
          <w:sz w:val="20"/>
          <w:szCs w:val="20"/>
        </w:rPr>
        <w:t>Kiel, 1</w:t>
      </w:r>
      <w:r w:rsidR="009549AE">
        <w:rPr>
          <w:rFonts w:ascii="Calibri" w:hAnsi="Calibri" w:cs="Calibri"/>
          <w:b/>
          <w:bCs/>
          <w:sz w:val="20"/>
          <w:szCs w:val="20"/>
        </w:rPr>
        <w:t>6</w:t>
      </w:r>
      <w:bookmarkStart w:id="0" w:name="_GoBack"/>
      <w:bookmarkEnd w:id="0"/>
      <w:r w:rsidRPr="4CE3F78A">
        <w:rPr>
          <w:rFonts w:ascii="Calibri" w:hAnsi="Calibri" w:cs="Calibri"/>
          <w:b/>
          <w:bCs/>
          <w:sz w:val="20"/>
          <w:szCs w:val="20"/>
        </w:rPr>
        <w:t>.01.2019</w:t>
      </w:r>
      <w:r w:rsidRPr="4CE3F78A">
        <w:rPr>
          <w:rFonts w:ascii="Calibri" w:hAnsi="Calibri" w:cs="Calibri"/>
          <w:sz w:val="22"/>
          <w:szCs w:val="22"/>
        </w:rPr>
        <w:t xml:space="preserve"> </w:t>
      </w:r>
      <w:r w:rsidR="000965E9">
        <w:rPr>
          <w:rFonts w:ascii="Calibri" w:hAnsi="Calibri" w:cs="Calibri"/>
          <w:sz w:val="22"/>
          <w:szCs w:val="22"/>
        </w:rPr>
        <w:t>Die Begeisterung für das</w:t>
      </w:r>
      <w:r w:rsidR="4CE3F78A" w:rsidRPr="4CE3F78A">
        <w:rPr>
          <w:rFonts w:ascii="Calibri" w:hAnsi="Calibri" w:cs="Calibri"/>
          <w:sz w:val="22"/>
          <w:szCs w:val="22"/>
        </w:rPr>
        <w:t xml:space="preserve"> Stadtwerke Eisfestival</w:t>
      </w:r>
      <w:r w:rsidR="000965E9">
        <w:rPr>
          <w:rFonts w:ascii="Calibri" w:hAnsi="Calibri" w:cs="Calibri"/>
          <w:sz w:val="22"/>
          <w:szCs w:val="22"/>
        </w:rPr>
        <w:t xml:space="preserve"> ist auch im Jubiläumsjahr rekordverdächtig. Nach acht Wochen Laufzeit liegen nun die abschließenden </w:t>
      </w:r>
      <w:r w:rsidR="000965E9" w:rsidRPr="4CE3F78A">
        <w:rPr>
          <w:rFonts w:ascii="Calibri" w:hAnsi="Calibri" w:cs="Calibri"/>
          <w:sz w:val="22"/>
          <w:szCs w:val="22"/>
        </w:rPr>
        <w:t>Läufer- und Buchungszahlen</w:t>
      </w:r>
      <w:r w:rsidR="000965E9">
        <w:rPr>
          <w:rFonts w:ascii="Calibri" w:hAnsi="Calibri" w:cs="Calibri"/>
          <w:sz w:val="22"/>
          <w:szCs w:val="22"/>
        </w:rPr>
        <w:t xml:space="preserve"> schwarz auf weiß vor und bestätigen das gute Bauchgefühl </w:t>
      </w:r>
      <w:r w:rsidR="002902AC">
        <w:rPr>
          <w:rFonts w:ascii="Calibri" w:hAnsi="Calibri" w:cs="Calibri"/>
          <w:sz w:val="22"/>
          <w:szCs w:val="22"/>
        </w:rPr>
        <w:t xml:space="preserve">zur Halbzeitbilanz </w:t>
      </w:r>
      <w:r w:rsidR="000965E9">
        <w:rPr>
          <w:rFonts w:ascii="Calibri" w:hAnsi="Calibri" w:cs="Calibri"/>
          <w:sz w:val="22"/>
          <w:szCs w:val="22"/>
        </w:rPr>
        <w:t xml:space="preserve">von </w:t>
      </w:r>
      <w:r w:rsidR="4CE3F78A" w:rsidRPr="4CE3F78A">
        <w:rPr>
          <w:rFonts w:ascii="Calibri" w:hAnsi="Calibri" w:cs="Calibri"/>
          <w:sz w:val="22"/>
          <w:szCs w:val="22"/>
        </w:rPr>
        <w:t xml:space="preserve">Veranstalter Kiel-Marketing, Eisbahnbetreiber </w:t>
      </w:r>
      <w:proofErr w:type="spellStart"/>
      <w:r w:rsidR="4CE3F78A" w:rsidRPr="4CE3F78A">
        <w:rPr>
          <w:rFonts w:ascii="Calibri" w:hAnsi="Calibri" w:cs="Calibri"/>
          <w:sz w:val="22"/>
          <w:szCs w:val="22"/>
        </w:rPr>
        <w:t>interevent</w:t>
      </w:r>
      <w:proofErr w:type="spellEnd"/>
      <w:r w:rsidR="4CE3F78A" w:rsidRPr="4CE3F78A">
        <w:rPr>
          <w:rFonts w:ascii="Calibri" w:hAnsi="Calibri" w:cs="Calibri"/>
          <w:sz w:val="22"/>
          <w:szCs w:val="22"/>
        </w:rPr>
        <w:t xml:space="preserve">, </w:t>
      </w:r>
      <w:r w:rsidR="000965E9">
        <w:rPr>
          <w:rFonts w:ascii="Calibri" w:hAnsi="Calibri" w:cs="Calibri"/>
          <w:sz w:val="22"/>
          <w:szCs w:val="22"/>
        </w:rPr>
        <w:t>Titelsponsor</w:t>
      </w:r>
      <w:r w:rsidR="4CE3F78A" w:rsidRPr="4CE3F78A">
        <w:rPr>
          <w:rFonts w:ascii="Calibri" w:hAnsi="Calibri" w:cs="Calibri"/>
          <w:sz w:val="22"/>
          <w:szCs w:val="22"/>
        </w:rPr>
        <w:t xml:space="preserve"> Stadtwerke Kiel </w:t>
      </w:r>
      <w:r w:rsidR="000965E9">
        <w:rPr>
          <w:rFonts w:ascii="Calibri" w:hAnsi="Calibri" w:cs="Calibri"/>
          <w:sz w:val="22"/>
          <w:szCs w:val="22"/>
        </w:rPr>
        <w:t>und der</w:t>
      </w:r>
      <w:r w:rsidR="4CE3F78A" w:rsidRPr="4CE3F78A">
        <w:rPr>
          <w:rFonts w:ascii="Calibri" w:hAnsi="Calibri" w:cs="Calibri"/>
          <w:sz w:val="22"/>
          <w:szCs w:val="22"/>
        </w:rPr>
        <w:t xml:space="preserve"> Firma Nordwind </w:t>
      </w:r>
      <w:r w:rsidR="000965E9">
        <w:rPr>
          <w:rFonts w:ascii="Calibri" w:hAnsi="Calibri" w:cs="Calibri"/>
          <w:sz w:val="22"/>
          <w:szCs w:val="22"/>
        </w:rPr>
        <w:t>– verantwortlich für den Gastronomiebereich und das allabendliche Eisstockschießen.</w:t>
      </w:r>
    </w:p>
    <w:p w14:paraId="466FD667" w14:textId="4BACC82E" w:rsidR="000965E9" w:rsidRDefault="000965E9" w:rsidP="00BB2D99">
      <w:pPr>
        <w:jc w:val="both"/>
        <w:rPr>
          <w:rFonts w:ascii="Calibri" w:hAnsi="Calibri" w:cs="Calibri"/>
          <w:sz w:val="22"/>
          <w:szCs w:val="22"/>
        </w:rPr>
      </w:pPr>
    </w:p>
    <w:p w14:paraId="2F3CC972" w14:textId="7E112575" w:rsidR="000965E9" w:rsidRDefault="557B37E8" w:rsidP="557B37E8">
      <w:pPr>
        <w:jc w:val="both"/>
        <w:rPr>
          <w:rFonts w:ascii="Calibri" w:hAnsi="Calibri" w:cs="Calibri"/>
          <w:sz w:val="22"/>
          <w:szCs w:val="22"/>
        </w:rPr>
      </w:pPr>
      <w:r w:rsidRPr="557B37E8">
        <w:rPr>
          <w:rFonts w:ascii="Calibri" w:hAnsi="Calibri" w:cs="Calibri"/>
          <w:sz w:val="22"/>
          <w:szCs w:val="22"/>
        </w:rPr>
        <w:t xml:space="preserve">Seit 20 Jahren gibt es das maritime Wintervergnügen in der Landeshauptstadt und seit drei Jahren ist die 700m² überdachte Eisfläche direkt neben dem </w:t>
      </w:r>
      <w:proofErr w:type="spellStart"/>
      <w:r w:rsidRPr="557B37E8">
        <w:rPr>
          <w:rFonts w:ascii="Calibri" w:hAnsi="Calibri" w:cs="Calibri"/>
          <w:sz w:val="22"/>
          <w:szCs w:val="22"/>
        </w:rPr>
        <w:t>Ostseekai</w:t>
      </w:r>
      <w:proofErr w:type="spellEnd"/>
      <w:r w:rsidRPr="557B37E8">
        <w:rPr>
          <w:rFonts w:ascii="Calibri" w:hAnsi="Calibri" w:cs="Calibri"/>
          <w:sz w:val="22"/>
          <w:szCs w:val="22"/>
        </w:rPr>
        <w:t xml:space="preserve"> zuhause. Mit der Beliebtheit des neuen Standortes mit direktem Blick auf den Kieler Hafen steigen auch die Ergebnisse der Schlittschuhläufer, Kindergeburtstage, Feierlichkeiten und vermieteten Eisstockbahnen auf ein neues Rekordhoch. </w:t>
      </w:r>
    </w:p>
    <w:p w14:paraId="09C586FC" w14:textId="47792EA4" w:rsidR="00144B72" w:rsidRPr="000E7AEA" w:rsidRDefault="00144B72" w:rsidP="00BB2D99">
      <w:pPr>
        <w:jc w:val="both"/>
        <w:rPr>
          <w:rFonts w:ascii="Calibri" w:hAnsi="Calibri" w:cs="Calibri"/>
          <w:sz w:val="22"/>
          <w:szCs w:val="22"/>
        </w:rPr>
      </w:pPr>
    </w:p>
    <w:p w14:paraId="750E899E" w14:textId="293164E7" w:rsidR="002902AC" w:rsidRPr="000E7AEA" w:rsidRDefault="002902AC" w:rsidP="00BB2D99">
      <w:pPr>
        <w:jc w:val="both"/>
        <w:rPr>
          <w:b/>
          <w:bCs/>
          <w:sz w:val="22"/>
          <w:szCs w:val="22"/>
        </w:rPr>
      </w:pPr>
      <w:r w:rsidRPr="000E7AEA">
        <w:rPr>
          <w:rFonts w:ascii="Calibri" w:hAnsi="Calibri" w:cs="Calibri"/>
          <w:b/>
          <w:sz w:val="22"/>
          <w:szCs w:val="22"/>
        </w:rPr>
        <w:t xml:space="preserve">Insgesamt </w:t>
      </w:r>
      <w:r w:rsidRPr="000E7AEA">
        <w:rPr>
          <w:b/>
          <w:bCs/>
          <w:sz w:val="22"/>
          <w:szCs w:val="22"/>
        </w:rPr>
        <w:t xml:space="preserve">kamen </w:t>
      </w:r>
      <w:r w:rsidR="00BB2D99">
        <w:rPr>
          <w:b/>
          <w:bCs/>
          <w:sz w:val="22"/>
          <w:szCs w:val="22"/>
        </w:rPr>
        <w:t xml:space="preserve">in acht Wochen </w:t>
      </w:r>
      <w:r w:rsidRPr="000E7AEA">
        <w:rPr>
          <w:b/>
          <w:bCs/>
          <w:sz w:val="22"/>
          <w:szCs w:val="22"/>
        </w:rPr>
        <w:t>rund 46.500 Besucher zum Stadtwerke Eisfestival 2018/19.</w:t>
      </w:r>
    </w:p>
    <w:p w14:paraId="50F65877" w14:textId="0DE0E58A" w:rsidR="000E7AEA" w:rsidRPr="000E7AEA" w:rsidRDefault="557B37E8" w:rsidP="557B37E8">
      <w:pPr>
        <w:jc w:val="both"/>
        <w:rPr>
          <w:rFonts w:ascii="Calibri" w:hAnsi="Calibri" w:cs="Calibri"/>
          <w:sz w:val="22"/>
          <w:szCs w:val="22"/>
        </w:rPr>
      </w:pPr>
      <w:r w:rsidRPr="557B37E8">
        <w:rPr>
          <w:rFonts w:ascii="Calibri" w:hAnsi="Calibri" w:cs="Calibri"/>
          <w:sz w:val="22"/>
          <w:szCs w:val="22"/>
        </w:rPr>
        <w:t>Dabei stieg die Zahl der aktiven SchlittschuhläuferInnen</w:t>
      </w:r>
      <w:r w:rsidRPr="557B37E8">
        <w:rPr>
          <w:sz w:val="22"/>
          <w:szCs w:val="22"/>
        </w:rPr>
        <w:t xml:space="preserve"> auf </w:t>
      </w:r>
      <w:r w:rsidRPr="557B37E8">
        <w:rPr>
          <w:rFonts w:ascii="Calibri" w:hAnsi="Calibri" w:cs="Calibri"/>
          <w:sz w:val="22"/>
          <w:szCs w:val="22"/>
        </w:rPr>
        <w:t xml:space="preserve">36.544 auch im dritten Jahr am neuen Standort. Das entspricht einer Steigerung </w:t>
      </w:r>
      <w:r w:rsidRPr="557B37E8">
        <w:rPr>
          <w:sz w:val="22"/>
          <w:szCs w:val="22"/>
        </w:rPr>
        <w:t xml:space="preserve">um 4,47% gegenüber </w:t>
      </w:r>
      <w:r w:rsidRPr="557B37E8">
        <w:rPr>
          <w:rFonts w:ascii="Calibri" w:hAnsi="Calibri" w:cs="Calibri"/>
          <w:sz w:val="22"/>
          <w:szCs w:val="22"/>
        </w:rPr>
        <w:t xml:space="preserve">2017/18 mit 34.982 LäuferInnen bzw. sogar </w:t>
      </w:r>
      <w:r w:rsidRPr="557B37E8">
        <w:rPr>
          <w:rFonts w:eastAsia="Times New Roman"/>
          <w:sz w:val="22"/>
          <w:szCs w:val="22"/>
        </w:rPr>
        <w:t>+ 12,62% gegenüber</w:t>
      </w:r>
      <w:r w:rsidRPr="557B37E8">
        <w:rPr>
          <w:sz w:val="22"/>
          <w:szCs w:val="22"/>
        </w:rPr>
        <w:t xml:space="preserve"> </w:t>
      </w:r>
      <w:r w:rsidRPr="557B37E8">
        <w:rPr>
          <w:rFonts w:eastAsia="Times New Roman"/>
          <w:sz w:val="22"/>
          <w:szCs w:val="22"/>
        </w:rPr>
        <w:t xml:space="preserve">2016/2017 mit 32.449 LäuferInnen. </w:t>
      </w:r>
      <w:r w:rsidRPr="557B37E8">
        <w:rPr>
          <w:sz w:val="22"/>
          <w:szCs w:val="22"/>
        </w:rPr>
        <w:t>Hinzu kommen</w:t>
      </w:r>
      <w:r w:rsidRPr="557B37E8">
        <w:rPr>
          <w:rFonts w:ascii="Calibri" w:hAnsi="Calibri" w:cs="Calibri"/>
          <w:sz w:val="22"/>
          <w:szCs w:val="22"/>
        </w:rPr>
        <w:t xml:space="preserve"> </w:t>
      </w:r>
      <w:r w:rsidRPr="557B37E8">
        <w:rPr>
          <w:rFonts w:eastAsia="Times New Roman"/>
          <w:sz w:val="22"/>
          <w:szCs w:val="22"/>
        </w:rPr>
        <w:t xml:space="preserve">rund 4.500 Teilnehmer des abendlichen Eisstockschießens sowie 120 Mannschaften zum Turnier der Eisstock-Masters, die damit restlos ausgebucht waren. </w:t>
      </w:r>
    </w:p>
    <w:p w14:paraId="524E13D3" w14:textId="1DF368D8" w:rsidR="002902AC" w:rsidRPr="000E7AEA" w:rsidRDefault="002902AC" w:rsidP="00BB2D99">
      <w:pPr>
        <w:jc w:val="both"/>
        <w:rPr>
          <w:rFonts w:ascii="Calibri" w:hAnsi="Calibri" w:cs="Calibri"/>
          <w:sz w:val="22"/>
          <w:szCs w:val="22"/>
        </w:rPr>
      </w:pPr>
    </w:p>
    <w:p w14:paraId="7CDEB2B7" w14:textId="77065FCA" w:rsidR="000E7AEA" w:rsidRDefault="557B37E8" w:rsidP="557B37E8">
      <w:pPr>
        <w:jc w:val="both"/>
        <w:rPr>
          <w:rFonts w:eastAsia="Times New Roman"/>
          <w:sz w:val="22"/>
          <w:szCs w:val="22"/>
        </w:rPr>
      </w:pPr>
      <w:r w:rsidRPr="557B37E8">
        <w:rPr>
          <w:sz w:val="22"/>
          <w:szCs w:val="22"/>
        </w:rPr>
        <w:t>Besonders gut kam die Neuerung an, dass Kindergeburtstage mit unterschiedlichen Angebotspaketen erstmals ganz bequem online wähl- und buchbar waren. Dies nutzten 67</w:t>
      </w:r>
      <w:r w:rsidRPr="557B37E8">
        <w:rPr>
          <w:rFonts w:eastAsia="Times New Roman"/>
          <w:sz w:val="22"/>
          <w:szCs w:val="22"/>
        </w:rPr>
        <w:t xml:space="preserve"> Kindergeburtstags-Gruppen, was einer Steigerung um 34% gegenüber dem Vorjahr entspricht (2017/2018: 50 Gruppen). </w:t>
      </w:r>
    </w:p>
    <w:p w14:paraId="49856333" w14:textId="1D3B755E" w:rsidR="00BB2D99" w:rsidRDefault="00BB2D99" w:rsidP="00BB2D99">
      <w:pPr>
        <w:jc w:val="both"/>
        <w:rPr>
          <w:rFonts w:eastAsia="Times New Roman"/>
          <w:sz w:val="22"/>
          <w:szCs w:val="22"/>
        </w:rPr>
      </w:pPr>
    </w:p>
    <w:p w14:paraId="0D1268D3" w14:textId="59A0628A" w:rsidR="00BB2D99" w:rsidRDefault="00BB2D99" w:rsidP="00BB2D99">
      <w:pPr>
        <w:jc w:val="both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Lediglich bei den Schulklassen nutzten in dieser Saison weniger Lehrer das Ausflugsangebot. Mit 3.675 gezählten SchülerInnen </w:t>
      </w:r>
      <w:proofErr w:type="gramStart"/>
      <w:r>
        <w:rPr>
          <w:rFonts w:eastAsia="Times New Roman"/>
          <w:sz w:val="22"/>
          <w:szCs w:val="22"/>
        </w:rPr>
        <w:t>in 2018/19</w:t>
      </w:r>
      <w:proofErr w:type="gramEnd"/>
      <w:r>
        <w:rPr>
          <w:rFonts w:eastAsia="Times New Roman"/>
          <w:sz w:val="22"/>
          <w:szCs w:val="22"/>
        </w:rPr>
        <w:t xml:space="preserve"> entspricht das einem Rückgang um 16,26 Prozent gegenüber dem Vorjahr 2017/18 mit 4.389 SchülerInnen.</w:t>
      </w:r>
    </w:p>
    <w:p w14:paraId="41DE77D1" w14:textId="77777777" w:rsidR="00BB2D99" w:rsidRPr="000E7AEA" w:rsidRDefault="00BB2D99" w:rsidP="00BB2D99">
      <w:pPr>
        <w:jc w:val="both"/>
        <w:rPr>
          <w:rFonts w:eastAsia="Times New Roman"/>
          <w:sz w:val="22"/>
          <w:szCs w:val="22"/>
        </w:rPr>
      </w:pPr>
    </w:p>
    <w:p w14:paraId="43542C8B" w14:textId="480FAAED" w:rsidR="002902AC" w:rsidRPr="000E7AEA" w:rsidRDefault="005C6700" w:rsidP="00BB2D99">
      <w:pPr>
        <w:jc w:val="both"/>
      </w:pPr>
      <w:r w:rsidRPr="00CC26DA">
        <w:rPr>
          <w:rFonts w:ascii="Calibri" w:hAnsi="Calibri" w:cs="Calibri"/>
          <w:b/>
          <w:bCs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2D94B26B" wp14:editId="70DD62FE">
            <wp:simplePos x="0" y="0"/>
            <wp:positionH relativeFrom="margin">
              <wp:posOffset>3514362</wp:posOffset>
            </wp:positionH>
            <wp:positionV relativeFrom="paragraph">
              <wp:posOffset>69850</wp:posOffset>
            </wp:positionV>
            <wp:extent cx="1619885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338" y="21346"/>
                <wp:lineTo x="21338" y="0"/>
                <wp:lineTo x="0" y="0"/>
              </wp:wrapPolygon>
            </wp:wrapTight>
            <wp:docPr id="5" name="Grafik 5" descr="D:\KM_EIS_niedrige_Auflösung\Eisstockschießen-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M_EIS_niedrige_Auflösung\Eisstockschießen-7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6700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72CA0640" wp14:editId="1C1D30A7">
            <wp:simplePos x="0" y="0"/>
            <wp:positionH relativeFrom="column">
              <wp:posOffset>1768112</wp:posOffset>
            </wp:positionH>
            <wp:positionV relativeFrom="paragraph">
              <wp:posOffset>68580</wp:posOffset>
            </wp:positionV>
            <wp:extent cx="1619885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338" y="21346"/>
                <wp:lineTo x="21338" y="0"/>
                <wp:lineTo x="0" y="0"/>
              </wp:wrapPolygon>
            </wp:wrapTight>
            <wp:docPr id="7" name="Grafik 7" descr="D:\KM_EIS_niedrige_Auflösung\Schlittschuhlaufe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M_EIS_niedrige_Auflösung\Schlittschuhlaufen-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4B72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4E80D51" wp14:editId="3A18E63A">
            <wp:simplePos x="0" y="0"/>
            <wp:positionH relativeFrom="column">
              <wp:posOffset>31387</wp:posOffset>
            </wp:positionH>
            <wp:positionV relativeFrom="paragraph">
              <wp:posOffset>64770</wp:posOffset>
            </wp:positionV>
            <wp:extent cx="1619885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338" y="21346"/>
                <wp:lineTo x="21338" y="0"/>
                <wp:lineTo x="0" y="0"/>
              </wp:wrapPolygon>
            </wp:wrapTight>
            <wp:docPr id="4" name="Grafik 4" descr="D:\KM_EIS_niedrige_Auflösung\Eisstockschießen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M_EIS_niedrige_Auflösung\Eisstockschießen-8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3B0F0" w14:textId="009A9640" w:rsidR="002902AC" w:rsidRDefault="002902AC" w:rsidP="00BB2D99">
      <w:pPr>
        <w:jc w:val="both"/>
      </w:pPr>
    </w:p>
    <w:p w14:paraId="7195E56E" w14:textId="615720D4" w:rsidR="00144B72" w:rsidRDefault="00144B72" w:rsidP="00BB2D99">
      <w:pPr>
        <w:jc w:val="both"/>
        <w:rPr>
          <w:rFonts w:ascii="Calibri" w:hAnsi="Calibri" w:cs="Calibri"/>
          <w:b/>
          <w:sz w:val="22"/>
          <w:szCs w:val="22"/>
        </w:rPr>
      </w:pPr>
    </w:p>
    <w:p w14:paraId="28C34C36" w14:textId="0E1E7D0B" w:rsidR="0057026C" w:rsidRDefault="0057026C" w:rsidP="00BB2D99">
      <w:pPr>
        <w:jc w:val="both"/>
        <w:rPr>
          <w:rFonts w:ascii="Calibri" w:eastAsia="Arial Unicode MS" w:hAnsi="Calibri" w:cs="Calibri"/>
          <w:color w:val="000000" w:themeColor="text1"/>
          <w:sz w:val="22"/>
          <w:szCs w:val="22"/>
        </w:rPr>
      </w:pPr>
    </w:p>
    <w:p w14:paraId="674F842A" w14:textId="2F33D13E" w:rsidR="0057026C" w:rsidRDefault="0057026C" w:rsidP="00BB2D99">
      <w:pPr>
        <w:jc w:val="both"/>
        <w:rPr>
          <w:rFonts w:ascii="Calibri" w:hAnsi="Calibri" w:cs="Calibri"/>
          <w:sz w:val="22"/>
          <w:szCs w:val="22"/>
        </w:rPr>
      </w:pPr>
    </w:p>
    <w:p w14:paraId="708E2336" w14:textId="785A4684" w:rsidR="00CA7CB9" w:rsidRDefault="00CA7CB9" w:rsidP="00BB2D99">
      <w:pPr>
        <w:pStyle w:val="artikel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17E9B44C" w14:textId="77777777" w:rsidR="00CA7CB9" w:rsidRDefault="00CA7CB9" w:rsidP="00BB2D99">
      <w:pPr>
        <w:pStyle w:val="artikel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256B6C56" w14:textId="77777777" w:rsidR="00B45BC7" w:rsidRDefault="00B45BC7" w:rsidP="00BB2D99">
      <w:pPr>
        <w:jc w:val="both"/>
        <w:rPr>
          <w:rFonts w:ascii="Calibri" w:hAnsi="Calibri" w:cs="Calibri"/>
          <w:sz w:val="22"/>
          <w:szCs w:val="22"/>
        </w:rPr>
      </w:pPr>
    </w:p>
    <w:p w14:paraId="2527D7D1" w14:textId="77777777" w:rsidR="001B6C8C" w:rsidRDefault="001B6C8C" w:rsidP="00BB2D99">
      <w:pPr>
        <w:ind w:right="-8"/>
        <w:jc w:val="both"/>
        <w:rPr>
          <w:b/>
          <w:bCs/>
          <w:sz w:val="22"/>
          <w:szCs w:val="22"/>
        </w:rPr>
      </w:pPr>
    </w:p>
    <w:p w14:paraId="048F25BA" w14:textId="77777777" w:rsidR="00B6374E" w:rsidRDefault="00B6374E" w:rsidP="00BB2D99">
      <w:pPr>
        <w:ind w:right="-8"/>
        <w:jc w:val="both"/>
        <w:rPr>
          <w:b/>
          <w:bCs/>
          <w:sz w:val="22"/>
          <w:szCs w:val="22"/>
        </w:rPr>
      </w:pPr>
    </w:p>
    <w:p w14:paraId="02A6F7E9" w14:textId="77777777" w:rsidR="00B6374E" w:rsidRPr="00BD4A31" w:rsidRDefault="00B6374E" w:rsidP="00BB2D99">
      <w:pPr>
        <w:ind w:right="-8"/>
        <w:jc w:val="both"/>
        <w:rPr>
          <w:rFonts w:ascii="Calibri" w:hAnsi="Calibri" w:cs="Calibri"/>
          <w:sz w:val="22"/>
          <w:szCs w:val="22"/>
        </w:rPr>
      </w:pPr>
    </w:p>
    <w:p w14:paraId="5A8166FB" w14:textId="77777777" w:rsidR="008971AE" w:rsidRDefault="008971AE" w:rsidP="00BB2D99">
      <w:pPr>
        <w:pBdr>
          <w:top w:val="single" w:sz="4" w:space="1" w:color="auto"/>
          <w:left w:val="single" w:sz="4" w:space="0" w:color="auto"/>
          <w:bottom w:val="single" w:sz="4" w:space="2" w:color="auto"/>
          <w:right w:val="single" w:sz="4" w:space="4" w:color="auto"/>
        </w:pBdr>
        <w:ind w:right="2118"/>
        <w:jc w:val="both"/>
        <w:rPr>
          <w:sz w:val="18"/>
          <w:szCs w:val="18"/>
        </w:rPr>
      </w:pPr>
      <w:r>
        <w:rPr>
          <w:sz w:val="18"/>
          <w:szCs w:val="18"/>
          <w:u w:val="single"/>
        </w:rPr>
        <w:t>Pressekontakt:</w:t>
      </w:r>
      <w:r>
        <w:rPr>
          <w:sz w:val="18"/>
          <w:szCs w:val="18"/>
        </w:rPr>
        <w:t xml:space="preserve"> Eva-Maria Zeiske, Tel.: 0431 – 679 10 26, </w:t>
      </w:r>
      <w:proofErr w:type="spellStart"/>
      <w:r>
        <w:rPr>
          <w:sz w:val="18"/>
          <w:szCs w:val="18"/>
        </w:rPr>
        <w:t>E-mail</w:t>
      </w:r>
      <w:proofErr w:type="spellEnd"/>
      <w:r>
        <w:rPr>
          <w:sz w:val="18"/>
          <w:szCs w:val="18"/>
        </w:rPr>
        <w:t xml:space="preserve">: </w:t>
      </w:r>
      <w:hyperlink r:id="rId14" w:history="1">
        <w:r>
          <w:rPr>
            <w:rStyle w:val="Hyperlink"/>
            <w:color w:val="00B0F0"/>
            <w:sz w:val="18"/>
            <w:szCs w:val="18"/>
          </w:rPr>
          <w:t>e.zeiske@kiel-marketing.de</w:t>
        </w:r>
      </w:hyperlink>
    </w:p>
    <w:p w14:paraId="31589403" w14:textId="77777777" w:rsidR="00D406F3" w:rsidRPr="00B45BC7" w:rsidRDefault="008971AE" w:rsidP="00BB2D99">
      <w:pPr>
        <w:pBdr>
          <w:top w:val="single" w:sz="4" w:space="1" w:color="auto"/>
          <w:left w:val="single" w:sz="4" w:space="0" w:color="auto"/>
          <w:bottom w:val="single" w:sz="4" w:space="2" w:color="auto"/>
          <w:right w:val="single" w:sz="4" w:space="4" w:color="auto"/>
        </w:pBdr>
        <w:ind w:right="2118"/>
        <w:jc w:val="both"/>
        <w:rPr>
          <w:sz w:val="18"/>
          <w:szCs w:val="18"/>
          <w:lang w:val="en-US"/>
        </w:rPr>
      </w:pPr>
      <w:r>
        <w:rPr>
          <w:sz w:val="18"/>
          <w:szCs w:val="18"/>
          <w:lang w:val="en-GB"/>
        </w:rPr>
        <w:t>Kiel-Marketing e.V., Andreas-</w:t>
      </w:r>
      <w:proofErr w:type="spellStart"/>
      <w:r>
        <w:rPr>
          <w:sz w:val="18"/>
          <w:szCs w:val="18"/>
          <w:lang w:val="en-GB"/>
        </w:rPr>
        <w:t>Gayk</w:t>
      </w:r>
      <w:proofErr w:type="spellEnd"/>
      <w:r>
        <w:rPr>
          <w:sz w:val="18"/>
          <w:szCs w:val="18"/>
          <w:lang w:val="en-GB"/>
        </w:rPr>
        <w:t xml:space="preserve">-Str. </w:t>
      </w:r>
      <w:r w:rsidRPr="00B45BC7">
        <w:rPr>
          <w:sz w:val="18"/>
          <w:szCs w:val="18"/>
          <w:lang w:val="en-US"/>
        </w:rPr>
        <w:t xml:space="preserve">31, 24103 Kiel, </w:t>
      </w:r>
      <w:hyperlink r:id="rId15" w:history="1">
        <w:r w:rsidRPr="00B45BC7">
          <w:rPr>
            <w:rStyle w:val="Hyperlink"/>
            <w:color w:val="00B0F0"/>
            <w:sz w:val="18"/>
            <w:szCs w:val="18"/>
            <w:lang w:val="en-US"/>
          </w:rPr>
          <w:t>www.kiel-marketing.de</w:t>
        </w:r>
      </w:hyperlink>
      <w:r w:rsidRPr="00B45BC7">
        <w:rPr>
          <w:color w:val="00B0F0"/>
          <w:sz w:val="18"/>
          <w:szCs w:val="18"/>
          <w:lang w:val="en-US"/>
        </w:rPr>
        <w:t xml:space="preserve"> </w:t>
      </w:r>
    </w:p>
    <w:sectPr w:rsidR="00D406F3" w:rsidRPr="00B45BC7" w:rsidSect="0097322A">
      <w:headerReference w:type="default" r:id="rId16"/>
      <w:headerReference w:type="first" r:id="rId17"/>
      <w:pgSz w:w="11900" w:h="16840"/>
      <w:pgMar w:top="2268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147557" w14:textId="77777777" w:rsidR="00727B58" w:rsidRDefault="00727B58" w:rsidP="002F1135">
      <w:r>
        <w:separator/>
      </w:r>
    </w:p>
  </w:endnote>
  <w:endnote w:type="continuationSeparator" w:id="0">
    <w:p w14:paraId="69B10635" w14:textId="77777777" w:rsidR="00727B58" w:rsidRDefault="00727B58" w:rsidP="002F1135">
      <w:r>
        <w:continuationSeparator/>
      </w:r>
    </w:p>
  </w:endnote>
  <w:endnote w:type="continuationNotice" w:id="1">
    <w:p w14:paraId="30795064" w14:textId="77777777" w:rsidR="00727B58" w:rsidRDefault="00727B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7826BD" w14:textId="77777777" w:rsidR="00727B58" w:rsidRDefault="00727B58" w:rsidP="002F1135">
      <w:r>
        <w:separator/>
      </w:r>
    </w:p>
  </w:footnote>
  <w:footnote w:type="continuationSeparator" w:id="0">
    <w:p w14:paraId="679F6D96" w14:textId="77777777" w:rsidR="00727B58" w:rsidRDefault="00727B58" w:rsidP="002F1135">
      <w:r>
        <w:continuationSeparator/>
      </w:r>
    </w:p>
  </w:footnote>
  <w:footnote w:type="continuationNotice" w:id="1">
    <w:p w14:paraId="1C6DB51E" w14:textId="77777777" w:rsidR="00727B58" w:rsidRDefault="00727B5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799F03" w14:textId="77777777" w:rsidR="002F1135" w:rsidRDefault="00CD5EE9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7411CA2" wp14:editId="57F448B8">
              <wp:simplePos x="0" y="0"/>
              <wp:positionH relativeFrom="column">
                <wp:posOffset>-1115695</wp:posOffset>
              </wp:positionH>
              <wp:positionV relativeFrom="paragraph">
                <wp:posOffset>2867025</wp:posOffset>
              </wp:positionV>
              <wp:extent cx="609600" cy="4229100"/>
              <wp:effectExtent l="0" t="0" r="0" b="1270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" cy="42291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7452A378">
            <v:rect id="Rechteck 1" style="position:absolute;margin-left:-87.85pt;margin-top:225.75pt;width:48pt;height:333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d="f" strokeweight="1pt" w14:anchorId="0319EB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"/>
          </w:pict>
        </mc:Fallback>
      </mc:AlternateContent>
    </w:r>
    <w:r w:rsidR="002F1135">
      <w:rPr>
        <w:noProof/>
        <w:lang w:eastAsia="de-DE"/>
      </w:rPr>
      <w:drawing>
        <wp:anchor distT="0" distB="0" distL="114300" distR="114300" simplePos="0" relativeHeight="251658241" behindDoc="1" locked="1" layoutInCell="1" allowOverlap="1" wp14:anchorId="51969AD3" wp14:editId="19BE84A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2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AC2B8" w14:textId="77777777" w:rsidR="008768B2" w:rsidRDefault="0078554E" w:rsidP="008768B2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3CF36850" wp14:editId="60F58BA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135" cy="3774440"/>
              <wp:effectExtent l="0" t="0" r="0" b="10160"/>
              <wp:wrapSquare wrapText="bothSides"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3774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0A46FE" w14:textId="77777777" w:rsidR="0078554E" w:rsidRPr="002F1135" w:rsidRDefault="0078554E" w:rsidP="0078554E">
                          <w:pPr>
                            <w:spacing w:before="80" w:line="23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F36850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6" type="#_x0000_t202" style="position:absolute;margin-left:0;margin-top:0;width:595.05pt;height:297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" filled="f" stroked="f">
              <v:textbox>
                <w:txbxContent>
                  <w:p w14:paraId="330A46FE" w14:textId="77777777" w:rsidR="0078554E" w:rsidRPr="002F1135" w:rsidRDefault="0078554E" w:rsidP="0078554E">
                    <w:pPr>
                      <w:spacing w:before="80" w:line="230" w:lineRule="exact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="008768B2">
      <w:rPr>
        <w:noProof/>
        <w:lang w:eastAsia="de-DE"/>
      </w:rPr>
      <w:drawing>
        <wp:anchor distT="0" distB="0" distL="114300" distR="114300" simplePos="0" relativeHeight="251658242" behindDoc="1" locked="1" layoutInCell="1" allowOverlap="1" wp14:anchorId="46FB16D4" wp14:editId="29A78D5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3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523ABE" w14:textId="77777777" w:rsidR="008768B2" w:rsidRDefault="008768B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251386"/>
    <w:multiLevelType w:val="hybridMultilevel"/>
    <w:tmpl w:val="743EE9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F0D4A92"/>
    <w:multiLevelType w:val="hybridMultilevel"/>
    <w:tmpl w:val="4B520868"/>
    <w:lvl w:ilvl="0" w:tplc="BEF2D08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9742C1"/>
    <w:multiLevelType w:val="hybridMultilevel"/>
    <w:tmpl w:val="5A38AFDA"/>
    <w:lvl w:ilvl="0" w:tplc="7E6EBD58">
      <w:numFmt w:val="bullet"/>
      <w:lvlText w:val="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C4F"/>
    <w:rsid w:val="00023298"/>
    <w:rsid w:val="00025364"/>
    <w:rsid w:val="000517CC"/>
    <w:rsid w:val="000622F4"/>
    <w:rsid w:val="00062603"/>
    <w:rsid w:val="00064123"/>
    <w:rsid w:val="00085E3C"/>
    <w:rsid w:val="000938A8"/>
    <w:rsid w:val="000965E9"/>
    <w:rsid w:val="000A11C4"/>
    <w:rsid w:val="000A1F7C"/>
    <w:rsid w:val="000A34B1"/>
    <w:rsid w:val="000C009D"/>
    <w:rsid w:val="000C0E8D"/>
    <w:rsid w:val="000E7AEA"/>
    <w:rsid w:val="000F2287"/>
    <w:rsid w:val="000F237B"/>
    <w:rsid w:val="00127EAB"/>
    <w:rsid w:val="00144B72"/>
    <w:rsid w:val="00156AFE"/>
    <w:rsid w:val="00157220"/>
    <w:rsid w:val="0017192F"/>
    <w:rsid w:val="00185BA6"/>
    <w:rsid w:val="00194BDB"/>
    <w:rsid w:val="001A1CBA"/>
    <w:rsid w:val="001A4010"/>
    <w:rsid w:val="001B09EC"/>
    <w:rsid w:val="001B6C8C"/>
    <w:rsid w:val="001C69D4"/>
    <w:rsid w:val="001D59E7"/>
    <w:rsid w:val="001E5C93"/>
    <w:rsid w:val="0020613D"/>
    <w:rsid w:val="00227D6C"/>
    <w:rsid w:val="002466E9"/>
    <w:rsid w:val="0026269C"/>
    <w:rsid w:val="00274D80"/>
    <w:rsid w:val="002902AC"/>
    <w:rsid w:val="002A5546"/>
    <w:rsid w:val="002B16B4"/>
    <w:rsid w:val="002C059C"/>
    <w:rsid w:val="002C3C4C"/>
    <w:rsid w:val="002E0DB8"/>
    <w:rsid w:val="002E4E67"/>
    <w:rsid w:val="002F1135"/>
    <w:rsid w:val="002F648B"/>
    <w:rsid w:val="00315C7A"/>
    <w:rsid w:val="003355F0"/>
    <w:rsid w:val="00336709"/>
    <w:rsid w:val="00341816"/>
    <w:rsid w:val="00364D71"/>
    <w:rsid w:val="00394873"/>
    <w:rsid w:val="003B42D2"/>
    <w:rsid w:val="003B635D"/>
    <w:rsid w:val="003E2F69"/>
    <w:rsid w:val="00417766"/>
    <w:rsid w:val="004551E6"/>
    <w:rsid w:val="00461C34"/>
    <w:rsid w:val="00463324"/>
    <w:rsid w:val="00486D04"/>
    <w:rsid w:val="00497524"/>
    <w:rsid w:val="004B3BE5"/>
    <w:rsid w:val="004D4AAE"/>
    <w:rsid w:val="00505DE3"/>
    <w:rsid w:val="00513E50"/>
    <w:rsid w:val="00520637"/>
    <w:rsid w:val="00531757"/>
    <w:rsid w:val="0057026C"/>
    <w:rsid w:val="00584EC5"/>
    <w:rsid w:val="0059134A"/>
    <w:rsid w:val="005B07E5"/>
    <w:rsid w:val="005B76A3"/>
    <w:rsid w:val="005C115B"/>
    <w:rsid w:val="005C6447"/>
    <w:rsid w:val="005C6700"/>
    <w:rsid w:val="005E6C87"/>
    <w:rsid w:val="00632FBA"/>
    <w:rsid w:val="00645B7B"/>
    <w:rsid w:val="00647138"/>
    <w:rsid w:val="00651D02"/>
    <w:rsid w:val="00662449"/>
    <w:rsid w:val="00681A12"/>
    <w:rsid w:val="00690E40"/>
    <w:rsid w:val="006A08D0"/>
    <w:rsid w:val="006B3BAA"/>
    <w:rsid w:val="006B52C2"/>
    <w:rsid w:val="006D00C5"/>
    <w:rsid w:val="006F7566"/>
    <w:rsid w:val="00712F0E"/>
    <w:rsid w:val="00727B58"/>
    <w:rsid w:val="00772F99"/>
    <w:rsid w:val="0078554E"/>
    <w:rsid w:val="007B0E66"/>
    <w:rsid w:val="007B5599"/>
    <w:rsid w:val="007E459C"/>
    <w:rsid w:val="007E7C2B"/>
    <w:rsid w:val="007F628F"/>
    <w:rsid w:val="00835B31"/>
    <w:rsid w:val="008523A7"/>
    <w:rsid w:val="0085586B"/>
    <w:rsid w:val="008768B2"/>
    <w:rsid w:val="00882D0D"/>
    <w:rsid w:val="008971AE"/>
    <w:rsid w:val="008B06D6"/>
    <w:rsid w:val="008B2EB3"/>
    <w:rsid w:val="008B56CC"/>
    <w:rsid w:val="008D3F8A"/>
    <w:rsid w:val="008E0812"/>
    <w:rsid w:val="008E0BF5"/>
    <w:rsid w:val="008E4AB5"/>
    <w:rsid w:val="008F46F5"/>
    <w:rsid w:val="00917A64"/>
    <w:rsid w:val="00922472"/>
    <w:rsid w:val="00930001"/>
    <w:rsid w:val="0093275E"/>
    <w:rsid w:val="00933CBB"/>
    <w:rsid w:val="009355E4"/>
    <w:rsid w:val="00940A30"/>
    <w:rsid w:val="00946236"/>
    <w:rsid w:val="0095109B"/>
    <w:rsid w:val="009549AE"/>
    <w:rsid w:val="00962055"/>
    <w:rsid w:val="0097322A"/>
    <w:rsid w:val="00995024"/>
    <w:rsid w:val="009A429A"/>
    <w:rsid w:val="009F3F90"/>
    <w:rsid w:val="00A04658"/>
    <w:rsid w:val="00A0583E"/>
    <w:rsid w:val="00A06BDF"/>
    <w:rsid w:val="00A1728A"/>
    <w:rsid w:val="00A24A35"/>
    <w:rsid w:val="00A2675A"/>
    <w:rsid w:val="00A66A74"/>
    <w:rsid w:val="00A748C6"/>
    <w:rsid w:val="00A85D5B"/>
    <w:rsid w:val="00A97DCB"/>
    <w:rsid w:val="00AA1B36"/>
    <w:rsid w:val="00AA6963"/>
    <w:rsid w:val="00AA7494"/>
    <w:rsid w:val="00AC454F"/>
    <w:rsid w:val="00AD0725"/>
    <w:rsid w:val="00AF0087"/>
    <w:rsid w:val="00B049BB"/>
    <w:rsid w:val="00B20F45"/>
    <w:rsid w:val="00B40B52"/>
    <w:rsid w:val="00B45BC7"/>
    <w:rsid w:val="00B5540D"/>
    <w:rsid w:val="00B6374E"/>
    <w:rsid w:val="00B71226"/>
    <w:rsid w:val="00B80500"/>
    <w:rsid w:val="00B85F0E"/>
    <w:rsid w:val="00B91B3D"/>
    <w:rsid w:val="00B95D3D"/>
    <w:rsid w:val="00BB2C3F"/>
    <w:rsid w:val="00BB2D99"/>
    <w:rsid w:val="00BC54D5"/>
    <w:rsid w:val="00BD4A31"/>
    <w:rsid w:val="00C009FE"/>
    <w:rsid w:val="00C10DB4"/>
    <w:rsid w:val="00C20712"/>
    <w:rsid w:val="00C378D1"/>
    <w:rsid w:val="00C40132"/>
    <w:rsid w:val="00C47C4F"/>
    <w:rsid w:val="00C713CA"/>
    <w:rsid w:val="00C81A74"/>
    <w:rsid w:val="00C8449D"/>
    <w:rsid w:val="00CA7CB9"/>
    <w:rsid w:val="00CB6707"/>
    <w:rsid w:val="00CB6A24"/>
    <w:rsid w:val="00CC26DA"/>
    <w:rsid w:val="00CC5E6B"/>
    <w:rsid w:val="00CD5EE9"/>
    <w:rsid w:val="00CF3764"/>
    <w:rsid w:val="00CF6211"/>
    <w:rsid w:val="00D02B92"/>
    <w:rsid w:val="00D1695E"/>
    <w:rsid w:val="00D406F3"/>
    <w:rsid w:val="00D60FD5"/>
    <w:rsid w:val="00DA399B"/>
    <w:rsid w:val="00DA5D4A"/>
    <w:rsid w:val="00DB651A"/>
    <w:rsid w:val="00DB6D22"/>
    <w:rsid w:val="00DD0A48"/>
    <w:rsid w:val="00E035ED"/>
    <w:rsid w:val="00E217CC"/>
    <w:rsid w:val="00E232CF"/>
    <w:rsid w:val="00E305F7"/>
    <w:rsid w:val="00E401A3"/>
    <w:rsid w:val="00E5264A"/>
    <w:rsid w:val="00E550D3"/>
    <w:rsid w:val="00E5529E"/>
    <w:rsid w:val="00E73084"/>
    <w:rsid w:val="00E737CE"/>
    <w:rsid w:val="00E81852"/>
    <w:rsid w:val="00EA5C20"/>
    <w:rsid w:val="00ED07CE"/>
    <w:rsid w:val="00ED78D6"/>
    <w:rsid w:val="00EF0C05"/>
    <w:rsid w:val="00EF1675"/>
    <w:rsid w:val="00F24243"/>
    <w:rsid w:val="00F35805"/>
    <w:rsid w:val="00F5156A"/>
    <w:rsid w:val="00F629C8"/>
    <w:rsid w:val="00F7484F"/>
    <w:rsid w:val="00FA58D2"/>
    <w:rsid w:val="00FD2727"/>
    <w:rsid w:val="238FBA3A"/>
    <w:rsid w:val="4CE3F78A"/>
    <w:rsid w:val="557B3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46D3BB"/>
  <w14:defaultImageDpi w14:val="32767"/>
  <w15:docId w15:val="{8A65D7CD-630C-447C-B2C0-9E0F10C15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1135"/>
  </w:style>
  <w:style w:type="paragraph" w:styleId="Fuzeile">
    <w:name w:val="footer"/>
    <w:basedOn w:val="Standard"/>
    <w:link w:val="Fu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1135"/>
  </w:style>
  <w:style w:type="character" w:styleId="Hyperlink">
    <w:name w:val="Hyperlink"/>
    <w:basedOn w:val="Absatz-Standardschriftart"/>
    <w:uiPriority w:val="99"/>
    <w:unhideWhenUsed/>
    <w:rsid w:val="002F1135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376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3764"/>
    <w:rPr>
      <w:rFonts w:ascii="Tahoma" w:hAnsi="Tahoma" w:cs="Tahoma"/>
      <w:sz w:val="16"/>
      <w:szCs w:val="16"/>
    </w:rPr>
  </w:style>
  <w:style w:type="character" w:customStyle="1" w:styleId="xbe">
    <w:name w:val="_xbe"/>
    <w:basedOn w:val="Absatz-Standardschriftart"/>
    <w:rsid w:val="00DA399B"/>
  </w:style>
  <w:style w:type="character" w:styleId="Kommentarzeichen">
    <w:name w:val="annotation reference"/>
    <w:basedOn w:val="Absatz-Standardschriftart"/>
    <w:uiPriority w:val="99"/>
    <w:semiHidden/>
    <w:unhideWhenUsed/>
    <w:rsid w:val="006624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6244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624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624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62449"/>
    <w:rPr>
      <w:b/>
      <w:bCs/>
      <w:sz w:val="20"/>
      <w:szCs w:val="20"/>
    </w:rPr>
  </w:style>
  <w:style w:type="paragraph" w:customStyle="1" w:styleId="artikelclear">
    <w:name w:val="artikel clear"/>
    <w:basedOn w:val="Standard"/>
    <w:uiPriority w:val="99"/>
    <w:rsid w:val="00A24A35"/>
    <w:pPr>
      <w:spacing w:before="100" w:beforeAutospacing="1" w:after="100" w:afterAutospacing="1"/>
    </w:pPr>
    <w:rPr>
      <w:rFonts w:ascii="Arial Unicode MS" w:eastAsia="Arial Unicode MS" w:hAnsi="Arial Unicode MS" w:cs="Arial Unicode MS"/>
      <w:lang w:eastAsia="de-DE"/>
    </w:rPr>
  </w:style>
  <w:style w:type="paragraph" w:customStyle="1" w:styleId="artikel">
    <w:name w:val="artikel"/>
    <w:basedOn w:val="Standard"/>
    <w:uiPriority w:val="99"/>
    <w:rsid w:val="00A24A35"/>
    <w:pPr>
      <w:spacing w:before="100" w:beforeAutospacing="1" w:after="100" w:afterAutospacing="1"/>
    </w:pPr>
    <w:rPr>
      <w:rFonts w:ascii="Times New Roman" w:eastAsia="Calibri" w:hAnsi="Times New Roman" w:cs="Times New Roman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085E3C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2902AC"/>
    <w:pPr>
      <w:ind w:left="720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://www.kiel-marketing.de/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e.zeiske@kiel-marketing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ent2\Desktop\Pressemitteilung%20KiWo-Bier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8617841DEF0F4DA58F385FC809AC65" ma:contentTypeVersion="8" ma:contentTypeDescription="Ein neues Dokument erstellen." ma:contentTypeScope="" ma:versionID="c0e459a0688cba4f3a5df9e621645d57">
  <xsd:schema xmlns:xsd="http://www.w3.org/2001/XMLSchema" xmlns:xs="http://www.w3.org/2001/XMLSchema" xmlns:p="http://schemas.microsoft.com/office/2006/metadata/properties" xmlns:ns2="f578c3ac-0e8e-4576-b27d-d9ea149a1f51" xmlns:ns3="6de97f9d-b004-4930-8d9c-cbd7cbcf5a97" targetNamespace="http://schemas.microsoft.com/office/2006/metadata/properties" ma:root="true" ma:fieldsID="39dd14df0e78d5eb308414c37085fd23" ns2:_="" ns3:_="">
    <xsd:import namespace="f578c3ac-0e8e-4576-b27d-d9ea149a1f51"/>
    <xsd:import namespace="6de97f9d-b004-4930-8d9c-cbd7cbcf5a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8c3ac-0e8e-4576-b27d-d9ea149a1f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97f9d-b004-4930-8d9c-cbd7cbcf5a9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de97f9d-b004-4930-8d9c-cbd7cbcf5a97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50F4F1-9F5C-4B53-A84E-93CE9F8FD6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8c3ac-0e8e-4576-b27d-d9ea149a1f51"/>
    <ds:schemaRef ds:uri="6de97f9d-b004-4930-8d9c-cbd7cbcf5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406A28-2A3E-461E-A2A6-9B2E7B2B1136}">
  <ds:schemaRefs>
    <ds:schemaRef ds:uri="http://schemas.microsoft.com/office/2006/metadata/properties"/>
    <ds:schemaRef ds:uri="http://schemas.microsoft.com/office/infopath/2007/PartnerControls"/>
    <ds:schemaRef ds:uri="6de97f9d-b004-4930-8d9c-cbd7cbcf5a97"/>
  </ds:schemaRefs>
</ds:datastoreItem>
</file>

<file path=customXml/itemProps3.xml><?xml version="1.0" encoding="utf-8"?>
<ds:datastoreItem xmlns:ds="http://schemas.openxmlformats.org/officeDocument/2006/customXml" ds:itemID="{DA28F2CF-5288-4C55-B1AC-BFFBC5FD5A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 KiWo-Bier</Template>
  <TotalTime>0</TotalTime>
  <Pages>1</Pages>
  <Words>317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Kucuk</Company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assistent2</dc:creator>
  <cp:keywords/>
  <cp:lastModifiedBy>Eva Zeiske</cp:lastModifiedBy>
  <cp:revision>2</cp:revision>
  <cp:lastPrinted>2019-01-16T11:14:00Z</cp:lastPrinted>
  <dcterms:created xsi:type="dcterms:W3CDTF">2019-01-16T11:15:00Z</dcterms:created>
  <dcterms:modified xsi:type="dcterms:W3CDTF">2019-01-16T11:15:00Z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0x010100108617841DEF0F4DA58F385FC809AC65</vt:lpwstr>
  </property>
  <property fmtid="{D5CDD505-2E9C-101B-9397-08002B2CF9AE}" pid="3" name="AuthorIds_UIVersion_1024">
    <vt:lpwstr>17</vt:lpwstr>
  </property>
  <property fmtid="{D5CDD505-2E9C-101B-9397-08002B2CF9AE}" pid="4" name="Order">
    <vt:r8>3513300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</Properties>
</file>