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nl-NL"/>
        </w:rPr>
        <w:br w:type="textWrapping" w:clear="all"/>
      </w:r>
    </w:p>
    <w:p w:rsidR="00F47161" w:rsidRDefault="00F47161" w:rsidP="00242673">
      <w:pPr>
        <w:spacing w:after="0" w:line="240" w:lineRule="auto"/>
        <w:jc w:val="center"/>
        <w:rPr>
          <w:rFonts w:ascii="Arial" w:hAnsi="Arial" w:cs="Arial"/>
          <w:b/>
          <w:bCs/>
          <w:color w:val="000000"/>
          <w:sz w:val="24"/>
          <w:szCs w:val="24"/>
        </w:rPr>
      </w:pPr>
    </w:p>
    <w:p w:rsidR="00D758BD" w:rsidRPr="006063B9" w:rsidRDefault="00D758BD" w:rsidP="00242673">
      <w:pPr>
        <w:spacing w:after="0" w:line="240" w:lineRule="auto"/>
        <w:jc w:val="center"/>
        <w:rPr>
          <w:rFonts w:ascii="Arial" w:hAnsi="Arial" w:cs="Arial"/>
          <w:b/>
          <w:bCs/>
          <w:color w:val="000000"/>
          <w:sz w:val="24"/>
          <w:szCs w:val="24"/>
        </w:rPr>
      </w:pPr>
      <w:r>
        <w:rPr>
          <w:rFonts w:ascii="Arial" w:hAnsi="Arial" w:cs="Arial"/>
          <w:b/>
          <w:bCs/>
          <w:color w:val="000000"/>
          <w:sz w:val="24"/>
          <w:szCs w:val="24"/>
          <w:lang w:val="nl-NL"/>
        </w:rPr>
        <w:t xml:space="preserve">FLIR introduceert hoogwaardige Raymarine Magnum zeeradar </w:t>
      </w:r>
    </w:p>
    <w:p w:rsidR="00E8070D" w:rsidRPr="00242673" w:rsidRDefault="00E8070D" w:rsidP="00242673">
      <w:pPr>
        <w:spacing w:after="0" w:line="240" w:lineRule="auto"/>
        <w:jc w:val="center"/>
        <w:rPr>
          <w:rFonts w:ascii="Arial" w:hAnsi="Arial" w:cs="Arial"/>
          <w:bCs/>
          <w:i/>
          <w:color w:val="000000"/>
        </w:rPr>
      </w:pPr>
      <w:r>
        <w:rPr>
          <w:rFonts w:ascii="Arial" w:hAnsi="Arial" w:cs="Arial"/>
          <w:i/>
          <w:iCs/>
          <w:color w:val="000000"/>
          <w:lang w:val="nl-NL"/>
        </w:rPr>
        <w:t xml:space="preserve">Open-array radar biedt een superieure doeltracering en identificatie op de lange afstand voor zeeschepen  </w:t>
      </w:r>
    </w:p>
    <w:p w:rsidR="00242673" w:rsidRDefault="00242673" w:rsidP="00242673">
      <w:pPr>
        <w:pStyle w:val="NoSpacing"/>
        <w:rPr>
          <w:rFonts w:ascii="Arial" w:hAnsi="Arial" w:cs="Arial"/>
          <w:b/>
          <w:sz w:val="20"/>
          <w:szCs w:val="20"/>
          <w:highlight w:val="yellow"/>
        </w:rPr>
      </w:pPr>
    </w:p>
    <w:p w:rsidR="005B06A8" w:rsidRDefault="00242673">
      <w:pPr>
        <w:pStyle w:val="NoSpacing"/>
        <w:rPr>
          <w:rFonts w:ascii="Arial" w:hAnsi="Arial" w:cs="Arial"/>
        </w:rPr>
      </w:pPr>
      <w:r>
        <w:rPr>
          <w:rFonts w:ascii="Arial" w:hAnsi="Arial"/>
          <w:b/>
          <w:bCs/>
          <w:lang w:val="nl-NL"/>
        </w:rPr>
        <w:t xml:space="preserve">WILSONVILLE, VS </w:t>
      </w:r>
      <w:r>
        <w:rPr>
          <w:rFonts w:ascii="Arial" w:hAnsi="Arial"/>
          <w:lang w:val="nl-NL"/>
        </w:rPr>
        <w:t>–</w:t>
      </w:r>
      <w:r>
        <w:rPr>
          <w:rFonts w:ascii="Arial" w:hAnsi="Arial"/>
          <w:b/>
          <w:bCs/>
          <w:lang w:val="nl-NL"/>
        </w:rPr>
        <w:t xml:space="preserve"> </w:t>
      </w:r>
      <w:r w:rsidR="000437DF">
        <w:rPr>
          <w:rFonts w:ascii="Arial" w:hAnsi="Arial"/>
          <w:b/>
          <w:bCs/>
          <w:lang w:val="nl-NL"/>
        </w:rPr>
        <w:t>22</w:t>
      </w:r>
      <w:bookmarkStart w:id="0" w:name="_GoBack"/>
      <w:bookmarkEnd w:id="0"/>
      <w:r>
        <w:rPr>
          <w:rFonts w:ascii="Arial" w:hAnsi="Arial"/>
          <w:b/>
          <w:bCs/>
          <w:lang w:val="nl-NL"/>
        </w:rPr>
        <w:t xml:space="preserve"> mei 2018 </w:t>
      </w:r>
      <w:r>
        <w:rPr>
          <w:rFonts w:ascii="Arial" w:hAnsi="Arial"/>
          <w:lang w:val="nl-NL"/>
        </w:rPr>
        <w:t xml:space="preserve">– FLIR Systems, Inc. (NASDAQ: FLIR) introduceert vandaag de Raymarine Magnum™ hoogwaardige open-array radar met superieure Bird-modus en Beam Sharpening-technologie. Net als diverse gelijksoortige radartechnologieën waarop de Amerikaanse kustwacht vertrouwt, biedt de Magnum verbeterde doeltracering, betrouwbare prestaties en superieure beelddetails verpakt in een stijlvolle open scanner die volledig bestand is tegen de zware omstandigheden op zee. </w:t>
      </w:r>
    </w:p>
    <w:p w:rsidR="00F01B2B" w:rsidRPr="00F01B2B" w:rsidRDefault="005B06A8">
      <w:pPr>
        <w:pStyle w:val="NoSpacing"/>
        <w:rPr>
          <w:rFonts w:ascii="Arial" w:hAnsi="Arial"/>
        </w:rPr>
      </w:pPr>
      <w:r>
        <w:rPr>
          <w:rFonts w:ascii="Arial" w:hAnsi="Arial"/>
          <w:lang w:val="nl-NL"/>
        </w:rPr>
        <w:t xml:space="preserve"> </w:t>
      </w:r>
    </w:p>
    <w:p w:rsidR="00F01B2B" w:rsidRDefault="00F01B2B">
      <w:pPr>
        <w:rPr>
          <w:rFonts w:ascii="Arial" w:hAnsi="Arial"/>
        </w:rPr>
      </w:pPr>
      <w:r>
        <w:rPr>
          <w:rFonts w:ascii="Arial" w:hAnsi="Arial"/>
          <w:lang w:val="nl-NL"/>
        </w:rPr>
        <w:t>De Magnum is verkrijgbaar met een vermogen van 4 kW of 12 kW, met een antenne van 122 cm of 183 cm. De Magnum biedt een max. doeldetectiebereik van 96 nm voor de 12 kW-modellen – ideaal voor zeeschepen - en max. 72 nm voor de 4 kW-modellen. De Magnum is de perfecte metgezel voor Raymarine’s bekroonde Axiom® en Axiom Pro MFD's met LightHouse™ 3 en is ook compatibel met Raymarine MFD's voorzien van LightHouse 2.</w:t>
      </w:r>
    </w:p>
    <w:p w:rsidR="009966DD" w:rsidRPr="0091508C" w:rsidRDefault="00433A2F" w:rsidP="009966DD">
      <w:pPr>
        <w:spacing w:after="160" w:line="259" w:lineRule="auto"/>
        <w:rPr>
          <w:rFonts w:ascii="Arial" w:hAnsi="Arial"/>
          <w:b/>
        </w:rPr>
      </w:pPr>
      <w:r>
        <w:rPr>
          <w:rFonts w:ascii="Arial" w:hAnsi="Arial"/>
          <w:lang w:val="nl-NL"/>
        </w:rPr>
        <w:t>Omdat de Magnum is uitgerust met een geavanceerde, automatische Bird-modus waarmee schippers vogels nauwkeuriger kunnen zien op een afstand tot 10 nm, helpt deze vissers om scholen aasvis sneller te lokaliseren, wat helpt brandstof te besparen. De Magnum radar is daarnaast voorzien van de Raymarine Beam Sharpening-technologie, met een peilingprecisie van minder dan 1 graad voor gedetailleerdere doelseparatie, kustdetails zoals op een kaart en superieure prestaties op de lange afstand. Daarnaast biedt de verbeterde MARPA (mini-automatic radar plotting aid) van de Magnum nauwkeurige en betrouwbare doeltracering, waardoor schippers met nog meer zekerheid en gemoedsrust drukke vaarwegen bevaren.</w:t>
      </w:r>
    </w:p>
    <w:p w:rsidR="009966DD" w:rsidRDefault="009966DD">
      <w:pPr>
        <w:pStyle w:val="ListParagraph"/>
        <w:ind w:left="0"/>
        <w:rPr>
          <w:rFonts w:ascii="Arial" w:hAnsi="Arial"/>
        </w:rPr>
      </w:pPr>
      <w:r>
        <w:rPr>
          <w:rFonts w:ascii="Arial" w:hAnsi="Arial"/>
          <w:lang w:val="nl-NL"/>
        </w:rPr>
        <w:t>“We vinden het fantastisch de Magnum open array radar op de markt te introduceren”, zegt Gregoire Outters, Vice President en General Manager van FLIR Maritime. “Vissers zullen de verbeterde automatische Bird-modus van de Magnum geweldig vinden, en schippers zullen de helderheid, details en verbeterde doelseparatie waarderen.”</w:t>
      </w:r>
    </w:p>
    <w:p w:rsidR="009966DD" w:rsidRDefault="009966DD">
      <w:pPr>
        <w:pStyle w:val="ListParagraph"/>
        <w:ind w:left="0"/>
        <w:rPr>
          <w:rFonts w:ascii="Arial" w:hAnsi="Arial" w:cs="Arial"/>
        </w:rPr>
      </w:pPr>
    </w:p>
    <w:p w:rsidR="00CD2F7C" w:rsidRDefault="00033EDB">
      <w:pPr>
        <w:pStyle w:val="ListParagraph"/>
        <w:ind w:left="0"/>
        <w:rPr>
          <w:rFonts w:ascii="Arial" w:hAnsi="Arial" w:cs="Arial"/>
        </w:rPr>
      </w:pPr>
      <w:r>
        <w:rPr>
          <w:rFonts w:ascii="Arial" w:hAnsi="Arial" w:cs="Arial"/>
          <w:lang w:val="nl-NL"/>
        </w:rPr>
        <w:t xml:space="preserve">De Magnum-modellen zijn in het tweede kwartaal van 2018 wereldwijd verkrijgbaar via officieel erkende Raymarine-dealers en -verkooppunten. De vanaf-prijs bedraagt 4.699 euro. Ga voor meer informatie naar </w:t>
      </w:r>
      <w:hyperlink r:id="rId8" w:history="1">
        <w:r>
          <w:rPr>
            <w:rStyle w:val="Hyperlink"/>
            <w:rFonts w:ascii="Arial" w:hAnsi="Arial" w:cs="Arial"/>
            <w:lang w:val="nl-NL"/>
          </w:rPr>
          <w:t>www.raymarine.com/magnum</w:t>
        </w:r>
      </w:hyperlink>
      <w:r>
        <w:rPr>
          <w:rFonts w:ascii="Arial" w:hAnsi="Arial" w:cs="Arial"/>
          <w:lang w:val="nl-NL"/>
        </w:rPr>
        <w:t>.</w:t>
      </w:r>
    </w:p>
    <w:p w:rsidR="00D758BD" w:rsidRPr="0091508C" w:rsidRDefault="00D758BD" w:rsidP="00D404A9">
      <w:pPr>
        <w:pStyle w:val="ListParagraph"/>
        <w:ind w:left="0"/>
        <w:rPr>
          <w:rFonts w:ascii="Arial" w:hAnsi="Arial" w:cs="Arial"/>
        </w:rPr>
      </w:pPr>
    </w:p>
    <w:p w:rsidR="007864BA" w:rsidRPr="0040748D" w:rsidRDefault="008D0084" w:rsidP="008D0084">
      <w:pPr>
        <w:rPr>
          <w:rFonts w:ascii="Arial" w:hAnsi="Arial" w:cs="Arial"/>
          <w:sz w:val="20"/>
          <w:szCs w:val="20"/>
        </w:rPr>
      </w:pPr>
      <w:bookmarkStart w:id="1" w:name="_Hlk511981799"/>
      <w:r>
        <w:rPr>
          <w:rFonts w:ascii="Arial" w:hAnsi="Arial"/>
          <w:b/>
          <w:bCs/>
          <w:color w:val="333333"/>
          <w:sz w:val="16"/>
          <w:szCs w:val="16"/>
          <w:u w:color="333333"/>
          <w:shd w:val="clear" w:color="auto" w:fill="FFFFFF"/>
          <w:lang w:val="nl-NL"/>
        </w:rPr>
        <w:t>Over</w:t>
      </w:r>
      <w:r>
        <w:rPr>
          <w:rFonts w:ascii="Arial" w:hAnsi="Arial"/>
          <w:b/>
          <w:bCs/>
          <w:i/>
          <w:iCs/>
          <w:color w:val="333333"/>
          <w:sz w:val="16"/>
          <w:szCs w:val="16"/>
          <w:u w:color="333333"/>
          <w:shd w:val="clear" w:color="auto" w:fill="FFFFFF"/>
          <w:lang w:val="nl-NL"/>
        </w:rPr>
        <w:t> </w:t>
      </w:r>
      <w:r>
        <w:rPr>
          <w:rFonts w:ascii="Arial" w:hAnsi="Arial"/>
          <w:b/>
          <w:bCs/>
          <w:color w:val="333333"/>
          <w:sz w:val="16"/>
          <w:szCs w:val="16"/>
          <w:u w:color="333333"/>
          <w:shd w:val="clear" w:color="auto" w:fill="FFFFFF"/>
          <w:lang w:val="nl-NL"/>
        </w:rPr>
        <w:t>FLIR Systems</w:t>
      </w:r>
      <w:r>
        <w:rPr>
          <w:rFonts w:ascii="Arial" w:hAnsi="Arial"/>
          <w:color w:val="333333"/>
          <w:sz w:val="16"/>
          <w:szCs w:val="16"/>
          <w:u w:color="333333"/>
          <w:shd w:val="clear" w:color="auto" w:fill="FFFFFF"/>
          <w:lang w:val="nl-NL"/>
        </w:rPr>
        <w:br/>
      </w:r>
      <w:r>
        <w:rPr>
          <w:rFonts w:ascii="Arial" w:hAnsi="Arial"/>
          <w:i/>
          <w:iCs/>
          <w:color w:val="333333"/>
          <w:sz w:val="16"/>
          <w:szCs w:val="16"/>
          <w:u w:color="333333"/>
          <w:shd w:val="clear" w:color="auto" w:fill="FFFFFF"/>
          <w:lang w:val="nl-NL"/>
        </w:rPr>
        <w:t>FLIR Systems werd opgericht in 1978. Het hoofdkantoor van het bedrijf is gevestigd in Wilsonville, in de Amerikaanse staat Oregon. Wereldwijd is FLIR een toonaangevende producent van sensorsystemen die perceptie en bewustzijn verbeteren, waardoor levens kunnen worden gered, de productiviteit toeneemt en het milieu wordt beschermd. Met bijna 3500 medewerkers heeft FLIR de visie om 'The World’s Sixth Sense' te zijn, met warmtebeeldtechnologie en aanvullende technologieën voor het realiseren van innovatieve, intelligente oplossingen voor beveiliging en bewaking, milieu- en conditiemonitoring, buitenrecreatie, inspectiesystemen, navigatie en geavanceerde dreigingsdetectie. Ga voor meer informatie naar </w:t>
      </w:r>
      <w:hyperlink r:id="rId9" w:history="1">
        <w:r>
          <w:rPr>
            <w:rStyle w:val="Hyperlink1"/>
            <w:lang w:val="nl-NL"/>
          </w:rPr>
          <w:t>www.flir.com</w:t>
        </w:r>
      </w:hyperlink>
      <w:r>
        <w:rPr>
          <w:rStyle w:val="None"/>
          <w:rFonts w:ascii="Arial" w:hAnsi="Arial"/>
          <w:i/>
          <w:iCs/>
          <w:color w:val="333333"/>
          <w:sz w:val="16"/>
          <w:szCs w:val="16"/>
          <w:u w:color="333333"/>
          <w:shd w:val="clear" w:color="auto" w:fill="FFFFFF"/>
          <w:lang w:val="nl-NL"/>
        </w:rPr>
        <w:t> en volg </w:t>
      </w:r>
      <w:hyperlink r:id="rId10" w:history="1">
        <w:r>
          <w:rPr>
            <w:rStyle w:val="Hyperlink1"/>
            <w:lang w:val="nl-NL"/>
          </w:rPr>
          <w:t>@flir</w:t>
        </w:r>
      </w:hyperlink>
      <w:bookmarkEnd w:id="1"/>
    </w:p>
    <w:sectPr w:rsidR="007864BA" w:rsidRPr="0040748D" w:rsidSect="00F47161">
      <w:footerReference w:type="default" r:id="rId11"/>
      <w:headerReference w:type="first" r:id="rId12"/>
      <w:footerReference w:type="first" r:id="rId13"/>
      <w:pgSz w:w="11907" w:h="16839" w:code="9"/>
      <w:pgMar w:top="1440" w:right="144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F38" w:rsidRDefault="00125F38" w:rsidP="00380C78">
      <w:pPr>
        <w:spacing w:after="0" w:line="240" w:lineRule="auto"/>
      </w:pPr>
      <w:r>
        <w:separator/>
      </w:r>
    </w:p>
  </w:endnote>
  <w:endnote w:type="continuationSeparator" w:id="0">
    <w:p w:rsidR="00125F38" w:rsidRDefault="00125F38"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6BB" w:rsidRDefault="002526BB" w:rsidP="0027439D">
    <w:pPr>
      <w:pStyle w:val="Footer"/>
      <w:jc w:val="right"/>
    </w:pPr>
  </w:p>
  <w:p w:rsidR="002526BB" w:rsidRDefault="00252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6BB" w:rsidRDefault="002526BB">
    <w:pPr>
      <w:pStyle w:val="Footer"/>
    </w:pPr>
    <w:r>
      <w:rPr>
        <w:noProof/>
        <w:lang w:val="nl-NL"/>
      </w:rPr>
      <w:drawing>
        <wp:anchor distT="0" distB="0" distL="114300" distR="114300" simplePos="0" relativeHeight="251662336" behindDoc="1" locked="0" layoutInCell="1" allowOverlap="1">
          <wp:simplePos x="0" y="0"/>
          <wp:positionH relativeFrom="margin">
            <wp:align>right</wp:align>
          </wp:positionH>
          <wp:positionV relativeFrom="paragraph">
            <wp:posOffset>298450</wp:posOffset>
          </wp:positionV>
          <wp:extent cx="1498600" cy="29400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498600" cy="2940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F38" w:rsidRDefault="00125F38" w:rsidP="00380C78">
      <w:pPr>
        <w:spacing w:after="0" w:line="240" w:lineRule="auto"/>
      </w:pPr>
      <w:r>
        <w:separator/>
      </w:r>
    </w:p>
  </w:footnote>
  <w:footnote w:type="continuationSeparator" w:id="0">
    <w:p w:rsidR="00125F38" w:rsidRDefault="00125F38"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6BB" w:rsidRDefault="002526BB">
    <w:pPr>
      <w:pStyle w:val="Header"/>
    </w:pPr>
    <w:r>
      <w:rPr>
        <w:rFonts w:ascii="Arial" w:hAnsi="Arial" w:cs="Arial"/>
        <w:b/>
        <w:bCs/>
        <w:noProof/>
        <w:sz w:val="20"/>
        <w:szCs w:val="20"/>
        <w:lang w:val="nl-NL"/>
      </w:rPr>
      <w:drawing>
        <wp:anchor distT="0" distB="0" distL="114300" distR="114300" simplePos="0" relativeHeight="251661312" behindDoc="0" locked="0" layoutInCell="1" allowOverlap="1">
          <wp:simplePos x="0" y="0"/>
          <wp:positionH relativeFrom="margin">
            <wp:align>right</wp:align>
          </wp:positionH>
          <wp:positionV relativeFrom="paragraph">
            <wp:posOffset>-19050</wp:posOffset>
          </wp:positionV>
          <wp:extent cx="2771030" cy="47948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A2225"/>
    <w:multiLevelType w:val="hybridMultilevel"/>
    <w:tmpl w:val="23F02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99fec004-b1fa-433a-ad98-1ec36a2ffebe"/>
  </w:docVars>
  <w:rsids>
    <w:rsidRoot w:val="00E77973"/>
    <w:rsid w:val="00002518"/>
    <w:rsid w:val="0001094F"/>
    <w:rsid w:val="000124DF"/>
    <w:rsid w:val="0001312B"/>
    <w:rsid w:val="00013A2C"/>
    <w:rsid w:val="0001758C"/>
    <w:rsid w:val="00017746"/>
    <w:rsid w:val="00017E70"/>
    <w:rsid w:val="00022421"/>
    <w:rsid w:val="00032AF5"/>
    <w:rsid w:val="00033EDB"/>
    <w:rsid w:val="000437DF"/>
    <w:rsid w:val="000447A0"/>
    <w:rsid w:val="00044E94"/>
    <w:rsid w:val="000512FB"/>
    <w:rsid w:val="00051A93"/>
    <w:rsid w:val="00054A20"/>
    <w:rsid w:val="000559C7"/>
    <w:rsid w:val="00062521"/>
    <w:rsid w:val="00065B9A"/>
    <w:rsid w:val="00067232"/>
    <w:rsid w:val="00070172"/>
    <w:rsid w:val="0007100C"/>
    <w:rsid w:val="00073CEC"/>
    <w:rsid w:val="000753D2"/>
    <w:rsid w:val="00075801"/>
    <w:rsid w:val="00076E81"/>
    <w:rsid w:val="00077F1A"/>
    <w:rsid w:val="000837CE"/>
    <w:rsid w:val="00091A4C"/>
    <w:rsid w:val="00091AD0"/>
    <w:rsid w:val="000922D2"/>
    <w:rsid w:val="00092602"/>
    <w:rsid w:val="000A12EC"/>
    <w:rsid w:val="000A35B9"/>
    <w:rsid w:val="000C22F0"/>
    <w:rsid w:val="000C4D4D"/>
    <w:rsid w:val="000C6460"/>
    <w:rsid w:val="000E1F41"/>
    <w:rsid w:val="000E42C1"/>
    <w:rsid w:val="000F3ED8"/>
    <w:rsid w:val="000F48E6"/>
    <w:rsid w:val="001005F5"/>
    <w:rsid w:val="00100C6B"/>
    <w:rsid w:val="00105002"/>
    <w:rsid w:val="0011411D"/>
    <w:rsid w:val="00116E26"/>
    <w:rsid w:val="00123A6A"/>
    <w:rsid w:val="00125085"/>
    <w:rsid w:val="00125F38"/>
    <w:rsid w:val="0012632F"/>
    <w:rsid w:val="00127FBE"/>
    <w:rsid w:val="0013352B"/>
    <w:rsid w:val="001360B3"/>
    <w:rsid w:val="00136C87"/>
    <w:rsid w:val="00136FEC"/>
    <w:rsid w:val="00141B93"/>
    <w:rsid w:val="00143DC6"/>
    <w:rsid w:val="001454BE"/>
    <w:rsid w:val="00146B6E"/>
    <w:rsid w:val="00147D7F"/>
    <w:rsid w:val="00150893"/>
    <w:rsid w:val="00152E5C"/>
    <w:rsid w:val="00153D22"/>
    <w:rsid w:val="001562BF"/>
    <w:rsid w:val="00156A7E"/>
    <w:rsid w:val="00156EED"/>
    <w:rsid w:val="00164695"/>
    <w:rsid w:val="001646F3"/>
    <w:rsid w:val="0016685F"/>
    <w:rsid w:val="00167629"/>
    <w:rsid w:val="001703F7"/>
    <w:rsid w:val="001714B7"/>
    <w:rsid w:val="00174F8F"/>
    <w:rsid w:val="00177991"/>
    <w:rsid w:val="00181A78"/>
    <w:rsid w:val="001857EE"/>
    <w:rsid w:val="00195785"/>
    <w:rsid w:val="001A131E"/>
    <w:rsid w:val="001A5DE2"/>
    <w:rsid w:val="001B07EE"/>
    <w:rsid w:val="001B0DA8"/>
    <w:rsid w:val="001C0350"/>
    <w:rsid w:val="001C21F7"/>
    <w:rsid w:val="001C2264"/>
    <w:rsid w:val="001C2E07"/>
    <w:rsid w:val="001C2E4B"/>
    <w:rsid w:val="001C37BE"/>
    <w:rsid w:val="001D3629"/>
    <w:rsid w:val="001D4990"/>
    <w:rsid w:val="001D4AB8"/>
    <w:rsid w:val="001D75C7"/>
    <w:rsid w:val="001E5BDD"/>
    <w:rsid w:val="001E6F78"/>
    <w:rsid w:val="001E7F41"/>
    <w:rsid w:val="001F64FB"/>
    <w:rsid w:val="001F6EA5"/>
    <w:rsid w:val="00201941"/>
    <w:rsid w:val="00205DB0"/>
    <w:rsid w:val="00206E87"/>
    <w:rsid w:val="00210E8B"/>
    <w:rsid w:val="00213334"/>
    <w:rsid w:val="00220C3F"/>
    <w:rsid w:val="00220F02"/>
    <w:rsid w:val="00222369"/>
    <w:rsid w:val="002234DD"/>
    <w:rsid w:val="002259ED"/>
    <w:rsid w:val="00227AD4"/>
    <w:rsid w:val="00230D97"/>
    <w:rsid w:val="00232851"/>
    <w:rsid w:val="00242673"/>
    <w:rsid w:val="00247F4E"/>
    <w:rsid w:val="002526BB"/>
    <w:rsid w:val="00252EBB"/>
    <w:rsid w:val="002539AB"/>
    <w:rsid w:val="00254117"/>
    <w:rsid w:val="0025776F"/>
    <w:rsid w:val="00267A43"/>
    <w:rsid w:val="00271A7A"/>
    <w:rsid w:val="0027439D"/>
    <w:rsid w:val="0028050A"/>
    <w:rsid w:val="00282C15"/>
    <w:rsid w:val="002914D7"/>
    <w:rsid w:val="002934F4"/>
    <w:rsid w:val="00295AE3"/>
    <w:rsid w:val="002A206A"/>
    <w:rsid w:val="002C025E"/>
    <w:rsid w:val="002E41F0"/>
    <w:rsid w:val="002E5118"/>
    <w:rsid w:val="002E60A7"/>
    <w:rsid w:val="002F2576"/>
    <w:rsid w:val="003072B4"/>
    <w:rsid w:val="0031114C"/>
    <w:rsid w:val="00315240"/>
    <w:rsid w:val="0031695F"/>
    <w:rsid w:val="00325930"/>
    <w:rsid w:val="00325F69"/>
    <w:rsid w:val="003333D7"/>
    <w:rsid w:val="0034088C"/>
    <w:rsid w:val="00347C0F"/>
    <w:rsid w:val="0035238B"/>
    <w:rsid w:val="00357736"/>
    <w:rsid w:val="00374032"/>
    <w:rsid w:val="00374C09"/>
    <w:rsid w:val="00376216"/>
    <w:rsid w:val="00376F53"/>
    <w:rsid w:val="0038048F"/>
    <w:rsid w:val="00380C78"/>
    <w:rsid w:val="00393B9F"/>
    <w:rsid w:val="00394621"/>
    <w:rsid w:val="003A4F07"/>
    <w:rsid w:val="003A52EA"/>
    <w:rsid w:val="003B02C4"/>
    <w:rsid w:val="003C4748"/>
    <w:rsid w:val="003C52DF"/>
    <w:rsid w:val="003D7498"/>
    <w:rsid w:val="003E7E0E"/>
    <w:rsid w:val="003F65E0"/>
    <w:rsid w:val="00404D46"/>
    <w:rsid w:val="0040517B"/>
    <w:rsid w:val="0040748D"/>
    <w:rsid w:val="0041018D"/>
    <w:rsid w:val="00411481"/>
    <w:rsid w:val="00414233"/>
    <w:rsid w:val="004156D0"/>
    <w:rsid w:val="00422431"/>
    <w:rsid w:val="0042741F"/>
    <w:rsid w:val="004332B7"/>
    <w:rsid w:val="00433A2F"/>
    <w:rsid w:val="0043592B"/>
    <w:rsid w:val="00435B4A"/>
    <w:rsid w:val="00437051"/>
    <w:rsid w:val="004370F9"/>
    <w:rsid w:val="00442FE7"/>
    <w:rsid w:val="004439C0"/>
    <w:rsid w:val="00453A76"/>
    <w:rsid w:val="00454B6F"/>
    <w:rsid w:val="00460490"/>
    <w:rsid w:val="004628A5"/>
    <w:rsid w:val="00467DD9"/>
    <w:rsid w:val="004703E8"/>
    <w:rsid w:val="0047771D"/>
    <w:rsid w:val="004829D3"/>
    <w:rsid w:val="00482EE1"/>
    <w:rsid w:val="00485B1C"/>
    <w:rsid w:val="004877F1"/>
    <w:rsid w:val="00487928"/>
    <w:rsid w:val="0049331E"/>
    <w:rsid w:val="00493BF9"/>
    <w:rsid w:val="0049434A"/>
    <w:rsid w:val="004965A0"/>
    <w:rsid w:val="004A1310"/>
    <w:rsid w:val="004A4CFD"/>
    <w:rsid w:val="004A78E0"/>
    <w:rsid w:val="004B1432"/>
    <w:rsid w:val="004C3112"/>
    <w:rsid w:val="004C37AB"/>
    <w:rsid w:val="004C43B9"/>
    <w:rsid w:val="004D2918"/>
    <w:rsid w:val="004D3A19"/>
    <w:rsid w:val="004E6801"/>
    <w:rsid w:val="004E6F2F"/>
    <w:rsid w:val="004F08A6"/>
    <w:rsid w:val="00501B11"/>
    <w:rsid w:val="00501BCB"/>
    <w:rsid w:val="00505A42"/>
    <w:rsid w:val="00506C4D"/>
    <w:rsid w:val="00507A10"/>
    <w:rsid w:val="00511F0A"/>
    <w:rsid w:val="00527832"/>
    <w:rsid w:val="0053556A"/>
    <w:rsid w:val="00542651"/>
    <w:rsid w:val="0054642A"/>
    <w:rsid w:val="00546458"/>
    <w:rsid w:val="005610AB"/>
    <w:rsid w:val="00564B28"/>
    <w:rsid w:val="00566187"/>
    <w:rsid w:val="00570A96"/>
    <w:rsid w:val="00571D0C"/>
    <w:rsid w:val="00580060"/>
    <w:rsid w:val="00582A0B"/>
    <w:rsid w:val="0058368C"/>
    <w:rsid w:val="005901F9"/>
    <w:rsid w:val="00590322"/>
    <w:rsid w:val="00591F25"/>
    <w:rsid w:val="005941C6"/>
    <w:rsid w:val="00594F81"/>
    <w:rsid w:val="00595326"/>
    <w:rsid w:val="005962FC"/>
    <w:rsid w:val="005A4653"/>
    <w:rsid w:val="005A68BA"/>
    <w:rsid w:val="005A6CA3"/>
    <w:rsid w:val="005B0046"/>
    <w:rsid w:val="005B06A8"/>
    <w:rsid w:val="005B180D"/>
    <w:rsid w:val="005B1FA9"/>
    <w:rsid w:val="005B41CB"/>
    <w:rsid w:val="005D0CB6"/>
    <w:rsid w:val="005D258D"/>
    <w:rsid w:val="005D54FC"/>
    <w:rsid w:val="005E2848"/>
    <w:rsid w:val="005E5EBD"/>
    <w:rsid w:val="005F206C"/>
    <w:rsid w:val="005F28AB"/>
    <w:rsid w:val="005F4C32"/>
    <w:rsid w:val="005F6F4B"/>
    <w:rsid w:val="00600A24"/>
    <w:rsid w:val="00605DB4"/>
    <w:rsid w:val="006063B9"/>
    <w:rsid w:val="00613245"/>
    <w:rsid w:val="00613794"/>
    <w:rsid w:val="006302D8"/>
    <w:rsid w:val="006353FC"/>
    <w:rsid w:val="00647241"/>
    <w:rsid w:val="00647E7B"/>
    <w:rsid w:val="0065600B"/>
    <w:rsid w:val="00657E5B"/>
    <w:rsid w:val="006611B4"/>
    <w:rsid w:val="006650DC"/>
    <w:rsid w:val="00672DC8"/>
    <w:rsid w:val="00673061"/>
    <w:rsid w:val="00675435"/>
    <w:rsid w:val="006769E6"/>
    <w:rsid w:val="00677711"/>
    <w:rsid w:val="006863E0"/>
    <w:rsid w:val="00692C44"/>
    <w:rsid w:val="006B067E"/>
    <w:rsid w:val="006B41FB"/>
    <w:rsid w:val="006B7682"/>
    <w:rsid w:val="006C56CC"/>
    <w:rsid w:val="006C5B6E"/>
    <w:rsid w:val="006C7716"/>
    <w:rsid w:val="006D3398"/>
    <w:rsid w:val="006D7FC4"/>
    <w:rsid w:val="006E26EA"/>
    <w:rsid w:val="006E4761"/>
    <w:rsid w:val="006F0164"/>
    <w:rsid w:val="00701D5C"/>
    <w:rsid w:val="00701EE5"/>
    <w:rsid w:val="00701FE5"/>
    <w:rsid w:val="00704A69"/>
    <w:rsid w:val="00706187"/>
    <w:rsid w:val="00717B2E"/>
    <w:rsid w:val="00732722"/>
    <w:rsid w:val="00732894"/>
    <w:rsid w:val="00734B6B"/>
    <w:rsid w:val="00735AC7"/>
    <w:rsid w:val="00740466"/>
    <w:rsid w:val="0075090A"/>
    <w:rsid w:val="00750C52"/>
    <w:rsid w:val="00757525"/>
    <w:rsid w:val="007629F5"/>
    <w:rsid w:val="00762B02"/>
    <w:rsid w:val="00770019"/>
    <w:rsid w:val="00771C59"/>
    <w:rsid w:val="00771F14"/>
    <w:rsid w:val="007733F3"/>
    <w:rsid w:val="00783364"/>
    <w:rsid w:val="00783E81"/>
    <w:rsid w:val="007854D0"/>
    <w:rsid w:val="007864BA"/>
    <w:rsid w:val="00786A88"/>
    <w:rsid w:val="00794568"/>
    <w:rsid w:val="007A01C6"/>
    <w:rsid w:val="007A0EF0"/>
    <w:rsid w:val="007A310C"/>
    <w:rsid w:val="007A623E"/>
    <w:rsid w:val="007A6A28"/>
    <w:rsid w:val="007A6F3F"/>
    <w:rsid w:val="007B2449"/>
    <w:rsid w:val="007B4429"/>
    <w:rsid w:val="007C5059"/>
    <w:rsid w:val="007C5B77"/>
    <w:rsid w:val="007D2454"/>
    <w:rsid w:val="007D40F1"/>
    <w:rsid w:val="007D55CD"/>
    <w:rsid w:val="007E310F"/>
    <w:rsid w:val="007E4FD5"/>
    <w:rsid w:val="007E590B"/>
    <w:rsid w:val="007F5802"/>
    <w:rsid w:val="007F5B21"/>
    <w:rsid w:val="00805F2F"/>
    <w:rsid w:val="00806FDC"/>
    <w:rsid w:val="00821B22"/>
    <w:rsid w:val="00822241"/>
    <w:rsid w:val="008251B8"/>
    <w:rsid w:val="008342FC"/>
    <w:rsid w:val="0083785E"/>
    <w:rsid w:val="0084549C"/>
    <w:rsid w:val="00860692"/>
    <w:rsid w:val="008629B9"/>
    <w:rsid w:val="00864AAC"/>
    <w:rsid w:val="00865A78"/>
    <w:rsid w:val="00870723"/>
    <w:rsid w:val="00891E1C"/>
    <w:rsid w:val="00895A59"/>
    <w:rsid w:val="008A2A90"/>
    <w:rsid w:val="008A7BE4"/>
    <w:rsid w:val="008B6458"/>
    <w:rsid w:val="008C1FBF"/>
    <w:rsid w:val="008C489F"/>
    <w:rsid w:val="008C75D6"/>
    <w:rsid w:val="008D0084"/>
    <w:rsid w:val="008D0620"/>
    <w:rsid w:val="008D2736"/>
    <w:rsid w:val="008D2A3A"/>
    <w:rsid w:val="008E371F"/>
    <w:rsid w:val="008E5AE8"/>
    <w:rsid w:val="008F1DCA"/>
    <w:rsid w:val="00905D9B"/>
    <w:rsid w:val="00906A25"/>
    <w:rsid w:val="0091508C"/>
    <w:rsid w:val="00920693"/>
    <w:rsid w:val="00923911"/>
    <w:rsid w:val="00925EEC"/>
    <w:rsid w:val="00927F3B"/>
    <w:rsid w:val="00935E78"/>
    <w:rsid w:val="00937992"/>
    <w:rsid w:val="0095169F"/>
    <w:rsid w:val="00952ED2"/>
    <w:rsid w:val="0095411C"/>
    <w:rsid w:val="00960CE7"/>
    <w:rsid w:val="009676FB"/>
    <w:rsid w:val="009702C4"/>
    <w:rsid w:val="0097299B"/>
    <w:rsid w:val="00974D2A"/>
    <w:rsid w:val="00975C17"/>
    <w:rsid w:val="009826E1"/>
    <w:rsid w:val="009853E9"/>
    <w:rsid w:val="00993D3B"/>
    <w:rsid w:val="009966DD"/>
    <w:rsid w:val="009A3FA9"/>
    <w:rsid w:val="009A48AD"/>
    <w:rsid w:val="009A6DE7"/>
    <w:rsid w:val="009A75A6"/>
    <w:rsid w:val="009B3B50"/>
    <w:rsid w:val="009C3D46"/>
    <w:rsid w:val="009C4718"/>
    <w:rsid w:val="009D554B"/>
    <w:rsid w:val="009E2F17"/>
    <w:rsid w:val="009E3290"/>
    <w:rsid w:val="009F1A3E"/>
    <w:rsid w:val="009F1EE0"/>
    <w:rsid w:val="009F67E0"/>
    <w:rsid w:val="00A0106F"/>
    <w:rsid w:val="00A02879"/>
    <w:rsid w:val="00A06514"/>
    <w:rsid w:val="00A1204B"/>
    <w:rsid w:val="00A15EAD"/>
    <w:rsid w:val="00A22970"/>
    <w:rsid w:val="00A31746"/>
    <w:rsid w:val="00A32B3A"/>
    <w:rsid w:val="00A346BD"/>
    <w:rsid w:val="00A36CED"/>
    <w:rsid w:val="00A37026"/>
    <w:rsid w:val="00A424C5"/>
    <w:rsid w:val="00A426B0"/>
    <w:rsid w:val="00A46306"/>
    <w:rsid w:val="00A52EC8"/>
    <w:rsid w:val="00A61897"/>
    <w:rsid w:val="00A61E1D"/>
    <w:rsid w:val="00A701A2"/>
    <w:rsid w:val="00A70B59"/>
    <w:rsid w:val="00A76425"/>
    <w:rsid w:val="00A817E8"/>
    <w:rsid w:val="00A95A6D"/>
    <w:rsid w:val="00AA511E"/>
    <w:rsid w:val="00AA5831"/>
    <w:rsid w:val="00AA5DD7"/>
    <w:rsid w:val="00AB1D2F"/>
    <w:rsid w:val="00AB3277"/>
    <w:rsid w:val="00AB57E0"/>
    <w:rsid w:val="00AB5C9A"/>
    <w:rsid w:val="00AB7A51"/>
    <w:rsid w:val="00AC6031"/>
    <w:rsid w:val="00AC6139"/>
    <w:rsid w:val="00AD0EC4"/>
    <w:rsid w:val="00AD7ED5"/>
    <w:rsid w:val="00AF1370"/>
    <w:rsid w:val="00AF43F0"/>
    <w:rsid w:val="00AF45D0"/>
    <w:rsid w:val="00AF767B"/>
    <w:rsid w:val="00B220C5"/>
    <w:rsid w:val="00B278D9"/>
    <w:rsid w:val="00B30D29"/>
    <w:rsid w:val="00B32DE3"/>
    <w:rsid w:val="00B34D0E"/>
    <w:rsid w:val="00B423AA"/>
    <w:rsid w:val="00B50450"/>
    <w:rsid w:val="00B56301"/>
    <w:rsid w:val="00B60CBC"/>
    <w:rsid w:val="00B616E5"/>
    <w:rsid w:val="00B64D61"/>
    <w:rsid w:val="00B65EBD"/>
    <w:rsid w:val="00B71136"/>
    <w:rsid w:val="00B71B30"/>
    <w:rsid w:val="00B820D0"/>
    <w:rsid w:val="00B86943"/>
    <w:rsid w:val="00B86E73"/>
    <w:rsid w:val="00B97553"/>
    <w:rsid w:val="00BA238E"/>
    <w:rsid w:val="00BB1EC1"/>
    <w:rsid w:val="00BB344B"/>
    <w:rsid w:val="00BC07D6"/>
    <w:rsid w:val="00BD1569"/>
    <w:rsid w:val="00BD261D"/>
    <w:rsid w:val="00BD727A"/>
    <w:rsid w:val="00BE046E"/>
    <w:rsid w:val="00BE294E"/>
    <w:rsid w:val="00BE50A3"/>
    <w:rsid w:val="00C01F6F"/>
    <w:rsid w:val="00C078CB"/>
    <w:rsid w:val="00C112C0"/>
    <w:rsid w:val="00C13AC7"/>
    <w:rsid w:val="00C13BEB"/>
    <w:rsid w:val="00C161F7"/>
    <w:rsid w:val="00C167C2"/>
    <w:rsid w:val="00C1683A"/>
    <w:rsid w:val="00C17101"/>
    <w:rsid w:val="00C263DC"/>
    <w:rsid w:val="00C31533"/>
    <w:rsid w:val="00C33EB6"/>
    <w:rsid w:val="00C352A5"/>
    <w:rsid w:val="00C3561E"/>
    <w:rsid w:val="00C4199F"/>
    <w:rsid w:val="00C42291"/>
    <w:rsid w:val="00C43423"/>
    <w:rsid w:val="00C50968"/>
    <w:rsid w:val="00C53B33"/>
    <w:rsid w:val="00C617C0"/>
    <w:rsid w:val="00C63FE1"/>
    <w:rsid w:val="00C7350C"/>
    <w:rsid w:val="00C736E9"/>
    <w:rsid w:val="00C821DF"/>
    <w:rsid w:val="00C83881"/>
    <w:rsid w:val="00C85282"/>
    <w:rsid w:val="00C8722F"/>
    <w:rsid w:val="00C9035C"/>
    <w:rsid w:val="00C91217"/>
    <w:rsid w:val="00C9377A"/>
    <w:rsid w:val="00C94BCB"/>
    <w:rsid w:val="00CA3DA3"/>
    <w:rsid w:val="00CA4766"/>
    <w:rsid w:val="00CA5D13"/>
    <w:rsid w:val="00CA72ED"/>
    <w:rsid w:val="00CB0609"/>
    <w:rsid w:val="00CC1F0D"/>
    <w:rsid w:val="00CC6EC1"/>
    <w:rsid w:val="00CD2F7C"/>
    <w:rsid w:val="00CF0218"/>
    <w:rsid w:val="00D002E0"/>
    <w:rsid w:val="00D054AD"/>
    <w:rsid w:val="00D13808"/>
    <w:rsid w:val="00D141A3"/>
    <w:rsid w:val="00D149E3"/>
    <w:rsid w:val="00D159EF"/>
    <w:rsid w:val="00D23920"/>
    <w:rsid w:val="00D26F6D"/>
    <w:rsid w:val="00D3120F"/>
    <w:rsid w:val="00D33EB6"/>
    <w:rsid w:val="00D37D5A"/>
    <w:rsid w:val="00D404A9"/>
    <w:rsid w:val="00D433EC"/>
    <w:rsid w:val="00D50C4B"/>
    <w:rsid w:val="00D50E69"/>
    <w:rsid w:val="00D53982"/>
    <w:rsid w:val="00D54545"/>
    <w:rsid w:val="00D61317"/>
    <w:rsid w:val="00D67C96"/>
    <w:rsid w:val="00D735AB"/>
    <w:rsid w:val="00D74BAA"/>
    <w:rsid w:val="00D758BD"/>
    <w:rsid w:val="00D75DDF"/>
    <w:rsid w:val="00D76D05"/>
    <w:rsid w:val="00D818B2"/>
    <w:rsid w:val="00D81CB7"/>
    <w:rsid w:val="00D84C6D"/>
    <w:rsid w:val="00D87A65"/>
    <w:rsid w:val="00D87C1A"/>
    <w:rsid w:val="00D90018"/>
    <w:rsid w:val="00D92600"/>
    <w:rsid w:val="00D9273B"/>
    <w:rsid w:val="00D956CC"/>
    <w:rsid w:val="00D97988"/>
    <w:rsid w:val="00D97A3D"/>
    <w:rsid w:val="00DA137E"/>
    <w:rsid w:val="00DA1B5F"/>
    <w:rsid w:val="00DA2C9C"/>
    <w:rsid w:val="00DB3577"/>
    <w:rsid w:val="00DB3F1E"/>
    <w:rsid w:val="00DB6627"/>
    <w:rsid w:val="00DC10CD"/>
    <w:rsid w:val="00DC7223"/>
    <w:rsid w:val="00DD13DC"/>
    <w:rsid w:val="00DD638F"/>
    <w:rsid w:val="00DE670F"/>
    <w:rsid w:val="00DF06FF"/>
    <w:rsid w:val="00DF203A"/>
    <w:rsid w:val="00DF2318"/>
    <w:rsid w:val="00DF436F"/>
    <w:rsid w:val="00DF64C9"/>
    <w:rsid w:val="00DF6E04"/>
    <w:rsid w:val="00DF7AC8"/>
    <w:rsid w:val="00E02F8E"/>
    <w:rsid w:val="00E10151"/>
    <w:rsid w:val="00E10DF3"/>
    <w:rsid w:val="00E13CB9"/>
    <w:rsid w:val="00E14458"/>
    <w:rsid w:val="00E15EC3"/>
    <w:rsid w:val="00E1778A"/>
    <w:rsid w:val="00E20AE2"/>
    <w:rsid w:val="00E26443"/>
    <w:rsid w:val="00E2715A"/>
    <w:rsid w:val="00E30172"/>
    <w:rsid w:val="00E368DA"/>
    <w:rsid w:val="00E37CDB"/>
    <w:rsid w:val="00E40BB8"/>
    <w:rsid w:val="00E42AF3"/>
    <w:rsid w:val="00E42E04"/>
    <w:rsid w:val="00E43DBC"/>
    <w:rsid w:val="00E52782"/>
    <w:rsid w:val="00E60F64"/>
    <w:rsid w:val="00E62946"/>
    <w:rsid w:val="00E73F39"/>
    <w:rsid w:val="00E770E6"/>
    <w:rsid w:val="00E77973"/>
    <w:rsid w:val="00E8070D"/>
    <w:rsid w:val="00E83D7F"/>
    <w:rsid w:val="00E974BB"/>
    <w:rsid w:val="00EA7516"/>
    <w:rsid w:val="00EB2BC2"/>
    <w:rsid w:val="00EC2AEA"/>
    <w:rsid w:val="00EC2C7D"/>
    <w:rsid w:val="00EC5B7C"/>
    <w:rsid w:val="00EC5C45"/>
    <w:rsid w:val="00EC6E32"/>
    <w:rsid w:val="00ED00EB"/>
    <w:rsid w:val="00ED0562"/>
    <w:rsid w:val="00ED2214"/>
    <w:rsid w:val="00ED49A2"/>
    <w:rsid w:val="00ED66F4"/>
    <w:rsid w:val="00EE0D3F"/>
    <w:rsid w:val="00EE5651"/>
    <w:rsid w:val="00EE714E"/>
    <w:rsid w:val="00EF5BF8"/>
    <w:rsid w:val="00EF6C4F"/>
    <w:rsid w:val="00F01B2B"/>
    <w:rsid w:val="00F10533"/>
    <w:rsid w:val="00F11F4F"/>
    <w:rsid w:val="00F1638D"/>
    <w:rsid w:val="00F16A2B"/>
    <w:rsid w:val="00F16FCC"/>
    <w:rsid w:val="00F24FAD"/>
    <w:rsid w:val="00F258D5"/>
    <w:rsid w:val="00F3096E"/>
    <w:rsid w:val="00F322B1"/>
    <w:rsid w:val="00F346E7"/>
    <w:rsid w:val="00F34735"/>
    <w:rsid w:val="00F36B43"/>
    <w:rsid w:val="00F445AB"/>
    <w:rsid w:val="00F47161"/>
    <w:rsid w:val="00F50E6F"/>
    <w:rsid w:val="00F52E3F"/>
    <w:rsid w:val="00F5413A"/>
    <w:rsid w:val="00F55D75"/>
    <w:rsid w:val="00F6225E"/>
    <w:rsid w:val="00F668EC"/>
    <w:rsid w:val="00F67C29"/>
    <w:rsid w:val="00F82017"/>
    <w:rsid w:val="00F85343"/>
    <w:rsid w:val="00F85396"/>
    <w:rsid w:val="00F8631E"/>
    <w:rsid w:val="00F918E9"/>
    <w:rsid w:val="00F93D7F"/>
    <w:rsid w:val="00FA02E1"/>
    <w:rsid w:val="00FA1DE7"/>
    <w:rsid w:val="00FA7C12"/>
    <w:rsid w:val="00FB24A3"/>
    <w:rsid w:val="00FB2FFD"/>
    <w:rsid w:val="00FB59C2"/>
    <w:rsid w:val="00FB5ED8"/>
    <w:rsid w:val="00FB7D3F"/>
    <w:rsid w:val="00FC1BE7"/>
    <w:rsid w:val="00FC2A17"/>
    <w:rsid w:val="00FC5F1A"/>
    <w:rsid w:val="00FC68D7"/>
    <w:rsid w:val="00FD233A"/>
    <w:rsid w:val="00FE29E0"/>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23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UnresolvedMention">
    <w:name w:val="Unresolved Mention"/>
    <w:basedOn w:val="DefaultParagraphFont"/>
    <w:uiPriority w:val="99"/>
    <w:semiHidden/>
    <w:unhideWhenUsed/>
    <w:rsid w:val="00D758BD"/>
    <w:rPr>
      <w:color w:val="808080"/>
      <w:shd w:val="clear" w:color="auto" w:fill="E6E6E6"/>
    </w:rPr>
  </w:style>
  <w:style w:type="paragraph" w:customStyle="1" w:styleId="BodyA">
    <w:name w:val="Body A"/>
    <w:rsid w:val="008D0084"/>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None">
    <w:name w:val="None"/>
    <w:rsid w:val="008D0084"/>
  </w:style>
  <w:style w:type="character" w:customStyle="1" w:styleId="Hyperlink1">
    <w:name w:val="Hyperlink.1"/>
    <w:basedOn w:val="None"/>
    <w:rsid w:val="008D0084"/>
    <w:rPr>
      <w:rFonts w:ascii="Arial" w:eastAsia="Arial" w:hAnsi="Arial" w:cs="Arial"/>
      <w:color w:val="3498DB"/>
      <w:sz w:val="16"/>
      <w:szCs w:val="16"/>
      <w:u w:val="single" w:color="3498D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433410">
      <w:bodyDiv w:val="1"/>
      <w:marLeft w:val="0"/>
      <w:marRight w:val="0"/>
      <w:marTop w:val="0"/>
      <w:marBottom w:val="0"/>
      <w:divBdr>
        <w:top w:val="none" w:sz="0" w:space="0" w:color="auto"/>
        <w:left w:val="none" w:sz="0" w:space="0" w:color="auto"/>
        <w:bottom w:val="none" w:sz="0" w:space="0" w:color="auto"/>
        <w:right w:val="none" w:sz="0" w:space="0" w:color="auto"/>
      </w:divBdr>
    </w:div>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marine.com/magnu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lobenewswire.com/Tracker?data=J4yZ9Qmw39HLIXnkM3u9C6px5jGxUEv8lFLEg95w0eamb9qXDLbR8PAPg2X44Zt4LE-kpLVR1SdWWOArZblhqg==" TargetMode="External"/><Relationship Id="rId4" Type="http://schemas.openxmlformats.org/officeDocument/2006/relationships/settings" Target="settings.xml"/><Relationship Id="rId9" Type="http://schemas.openxmlformats.org/officeDocument/2006/relationships/hyperlink" Target="https://www.globenewswire.com/Tracker?data=UHRLueMCI9_8asN41MKABIjNPBLQzanbXdhtpIOXN3sxyyudek09u5QFiwjbK0gqJD0xbuY7CLJ86Uq4buNPpQ=="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35F6-DA48-4A3F-9340-F3A5BAD5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2018-05-22T13:39:00Z</dcterms:created>
  <dcterms:modified xsi:type="dcterms:W3CDTF">2018-05-22T14:55:00Z</dcterms:modified>
</cp:coreProperties>
</file>