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C9" w:rsidRDefault="000F0BC9" w:rsidP="000F0BC9">
      <w:pPr>
        <w:rPr>
          <w:rFonts w:cs="Arial"/>
          <w:b/>
          <w:bCs/>
          <w:color w:val="555555"/>
          <w:szCs w:val="22"/>
          <w:shd w:val="clear" w:color="auto" w:fill="FFFFFF"/>
        </w:rPr>
      </w:pPr>
      <w:r w:rsidRPr="002C538B">
        <w:rPr>
          <w:rStyle w:val="RubrikChar"/>
          <w:color w:val="F79646" w:themeColor="accent6"/>
        </w:rPr>
        <w:t xml:space="preserve">Västerås näringslivsgala Guldstänk </w:t>
      </w:r>
      <w:r>
        <w:rPr>
          <w:rStyle w:val="RubrikChar"/>
          <w:color w:val="F79646" w:themeColor="accent6"/>
        </w:rPr>
        <w:t>–</w:t>
      </w:r>
      <w:r w:rsidRPr="002C538B">
        <w:rPr>
          <w:rStyle w:val="RubrikChar"/>
          <w:color w:val="F79646" w:themeColor="accent6"/>
        </w:rPr>
        <w:t xml:space="preserve"> </w:t>
      </w:r>
      <w:r>
        <w:rPr>
          <w:rStyle w:val="RubrikChar"/>
          <w:color w:val="F79646" w:themeColor="accent6"/>
        </w:rPr>
        <w:t>presentation av de nominerade</w:t>
      </w:r>
      <w:r w:rsidRPr="002C538B">
        <w:rPr>
          <w:rStyle w:val="Betoning"/>
          <w:rFonts w:cs="Arial"/>
          <w:color w:val="F79646" w:themeColor="accent6"/>
          <w:kern w:val="32"/>
          <w:sz w:val="36"/>
        </w:rPr>
        <w:t xml:space="preserve"> </w:t>
      </w:r>
      <w:r w:rsidRPr="002C538B">
        <w:rPr>
          <w:rStyle w:val="Betoning"/>
          <w:rFonts w:cs="Arial"/>
          <w:color w:val="F79646" w:themeColor="accent6"/>
          <w:kern w:val="32"/>
          <w:sz w:val="36"/>
        </w:rPr>
        <w:br/>
      </w:r>
    </w:p>
    <w:p w:rsidR="000F0BC9" w:rsidRDefault="000F0BC9" w:rsidP="000F0BC9">
      <w:pPr>
        <w:rPr>
          <w:rFonts w:cs="Arial"/>
          <w:b/>
          <w:bCs/>
          <w:color w:val="555555"/>
          <w:szCs w:val="22"/>
          <w:shd w:val="clear" w:color="auto" w:fill="FFFFFF"/>
        </w:rPr>
      </w:pPr>
      <w:r w:rsidRPr="002C538B">
        <w:rPr>
          <w:rFonts w:cs="Arial"/>
          <w:b/>
          <w:bCs/>
          <w:color w:val="555555"/>
          <w:szCs w:val="22"/>
          <w:shd w:val="clear" w:color="auto" w:fill="FFFFFF"/>
        </w:rPr>
        <w:t xml:space="preserve">De nominerade till Västerås näringslivsgala Guldstänk </w:t>
      </w:r>
      <w:r>
        <w:rPr>
          <w:rFonts w:cs="Arial"/>
          <w:b/>
          <w:bCs/>
          <w:color w:val="555555"/>
          <w:szCs w:val="22"/>
          <w:shd w:val="clear" w:color="auto" w:fill="FFFFFF"/>
        </w:rPr>
        <w:t>kommer att presenteras den 9:e februari.</w:t>
      </w:r>
      <w:r w:rsidRPr="002C538B">
        <w:rPr>
          <w:rFonts w:cs="Arial"/>
          <w:b/>
          <w:bCs/>
          <w:color w:val="555555"/>
          <w:szCs w:val="22"/>
          <w:shd w:val="clear" w:color="auto" w:fill="FFFFFF"/>
        </w:rPr>
        <w:t xml:space="preserve"> </w:t>
      </w:r>
      <w:r>
        <w:rPr>
          <w:rFonts w:cs="Arial"/>
          <w:b/>
          <w:bCs/>
          <w:color w:val="555555"/>
          <w:szCs w:val="22"/>
          <w:shd w:val="clear" w:color="auto" w:fill="FFFFFF"/>
        </w:rPr>
        <w:t>Kategorierna som nomineringarna gäller för är Årets Företagare, Årets M</w:t>
      </w:r>
      <w:r w:rsidRPr="002C538B">
        <w:rPr>
          <w:rFonts w:cs="Arial"/>
          <w:b/>
          <w:bCs/>
          <w:color w:val="555555"/>
          <w:szCs w:val="22"/>
          <w:shd w:val="clear" w:color="auto" w:fill="FFFFFF"/>
        </w:rPr>
        <w:t>arknadsförare</w:t>
      </w:r>
      <w:r>
        <w:rPr>
          <w:rFonts w:cs="Arial"/>
          <w:b/>
          <w:bCs/>
          <w:color w:val="555555"/>
          <w:szCs w:val="22"/>
          <w:shd w:val="clear" w:color="auto" w:fill="FFFFFF"/>
        </w:rPr>
        <w:t xml:space="preserve">, Årets Nystartare, Årets Innovatör, </w:t>
      </w:r>
      <w:r w:rsidRPr="002C538B">
        <w:rPr>
          <w:rFonts w:cs="Arial"/>
          <w:b/>
          <w:bCs/>
          <w:color w:val="555555"/>
          <w:szCs w:val="22"/>
          <w:shd w:val="clear" w:color="auto" w:fill="FFFFFF"/>
        </w:rPr>
        <w:t xml:space="preserve">Årets Exportföretag och Årets Miljöpris. </w:t>
      </w:r>
    </w:p>
    <w:p w:rsidR="000F0BC9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bCs/>
          <w:color w:val="555555"/>
          <w:szCs w:val="22"/>
          <w:shd w:val="clear" w:color="auto" w:fill="FFFFFF"/>
        </w:rPr>
      </w:pPr>
      <w:r>
        <w:rPr>
          <w:rFonts w:cs="Arial"/>
          <w:bCs/>
          <w:color w:val="555555"/>
          <w:szCs w:val="22"/>
          <w:shd w:val="clear" w:color="auto" w:fill="FFFFFF"/>
        </w:rPr>
        <w:t xml:space="preserve">På tisdag </w:t>
      </w:r>
      <w:r w:rsidRPr="00AA681A">
        <w:rPr>
          <w:rFonts w:cs="Arial"/>
          <w:bCs/>
          <w:color w:val="555555"/>
          <w:szCs w:val="22"/>
          <w:shd w:val="clear" w:color="auto" w:fill="FFFFFF"/>
        </w:rPr>
        <w:t xml:space="preserve">presenteras de </w:t>
      </w:r>
      <w:r>
        <w:rPr>
          <w:rFonts w:cs="Arial"/>
          <w:bCs/>
          <w:color w:val="555555"/>
          <w:szCs w:val="22"/>
          <w:shd w:val="clear" w:color="auto" w:fill="FFFFFF"/>
        </w:rPr>
        <w:t>som nominerats i de olika kategorierna i Västerås näringslivsgala Guldstänk.</w:t>
      </w:r>
      <w:r w:rsidRPr="00AA681A">
        <w:rPr>
          <w:rFonts w:cs="Arial"/>
          <w:bCs/>
          <w:color w:val="555555"/>
          <w:szCs w:val="22"/>
          <w:shd w:val="clear" w:color="auto" w:fill="FFFFFF"/>
        </w:rPr>
        <w:t xml:space="preserve"> Vinnarna utses av en expertjury per kategori, men även allmänheten får vara med och rösta. </w:t>
      </w:r>
      <w:r>
        <w:rPr>
          <w:rFonts w:cs="Arial"/>
          <w:bCs/>
          <w:color w:val="555555"/>
          <w:szCs w:val="22"/>
          <w:shd w:val="clear" w:color="auto" w:fill="FFFFFF"/>
        </w:rPr>
        <w:t>Folkets r</w:t>
      </w:r>
      <w:r w:rsidRPr="00AA681A">
        <w:rPr>
          <w:rFonts w:cs="Arial"/>
          <w:bCs/>
          <w:color w:val="555555"/>
          <w:szCs w:val="22"/>
          <w:shd w:val="clear" w:color="auto" w:fill="FFFFFF"/>
        </w:rPr>
        <w:t xml:space="preserve">östning pågår ända fram till </w:t>
      </w:r>
      <w:r>
        <w:rPr>
          <w:rFonts w:cs="Arial"/>
          <w:bCs/>
          <w:color w:val="555555"/>
          <w:szCs w:val="22"/>
          <w:shd w:val="clear" w:color="auto" w:fill="FFFFFF"/>
        </w:rPr>
        <w:t xml:space="preserve">den </w:t>
      </w:r>
      <w:r w:rsidRPr="00AA681A">
        <w:rPr>
          <w:rFonts w:cs="Arial"/>
          <w:bCs/>
          <w:color w:val="555555"/>
          <w:szCs w:val="22"/>
          <w:shd w:val="clear" w:color="auto" w:fill="FFFFFF"/>
        </w:rPr>
        <w:t>2</w:t>
      </w:r>
      <w:r>
        <w:rPr>
          <w:rFonts w:cs="Arial"/>
          <w:bCs/>
          <w:color w:val="555555"/>
          <w:szCs w:val="22"/>
          <w:shd w:val="clear" w:color="auto" w:fill="FFFFFF"/>
        </w:rPr>
        <w:t>8 februari</w:t>
      </w:r>
      <w:r w:rsidRPr="00AA681A">
        <w:rPr>
          <w:rFonts w:cs="Arial"/>
          <w:bCs/>
          <w:color w:val="555555"/>
          <w:szCs w:val="22"/>
          <w:shd w:val="clear" w:color="auto" w:fill="FFFFFF"/>
        </w:rPr>
        <w:t>.</w:t>
      </w:r>
    </w:p>
    <w:p w:rsidR="000F0BC9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b/>
          <w:bCs/>
          <w:color w:val="555555"/>
          <w:szCs w:val="22"/>
          <w:shd w:val="clear" w:color="auto" w:fill="FFFFFF"/>
        </w:rPr>
      </w:pPr>
      <w:r w:rsidRPr="009D2EF4">
        <w:rPr>
          <w:rFonts w:cs="Arial"/>
          <w:b/>
          <w:bCs/>
          <w:color w:val="555555"/>
          <w:szCs w:val="22"/>
          <w:shd w:val="clear" w:color="auto" w:fill="FFFFFF"/>
        </w:rPr>
        <w:t xml:space="preserve">Tid: </w:t>
      </w:r>
      <w:proofErr w:type="gramStart"/>
      <w:r w:rsidRPr="009D2EF4">
        <w:rPr>
          <w:rFonts w:cs="Arial"/>
          <w:b/>
          <w:bCs/>
          <w:color w:val="555555"/>
          <w:szCs w:val="22"/>
          <w:shd w:val="clear" w:color="auto" w:fill="FFFFFF"/>
        </w:rPr>
        <w:t>Tisdagen</w:t>
      </w:r>
      <w:proofErr w:type="gramEnd"/>
      <w:r w:rsidRPr="009D2EF4">
        <w:rPr>
          <w:rFonts w:cs="Arial"/>
          <w:b/>
          <w:bCs/>
          <w:color w:val="555555"/>
          <w:szCs w:val="22"/>
          <w:shd w:val="clear" w:color="auto" w:fill="FFFFFF"/>
        </w:rPr>
        <w:t xml:space="preserve"> den </w:t>
      </w:r>
      <w:r>
        <w:rPr>
          <w:rFonts w:cs="Arial"/>
          <w:b/>
          <w:bCs/>
          <w:color w:val="555555"/>
          <w:szCs w:val="22"/>
          <w:shd w:val="clear" w:color="auto" w:fill="FFFFFF"/>
        </w:rPr>
        <w:t>9</w:t>
      </w:r>
      <w:r w:rsidRPr="009D2EF4">
        <w:rPr>
          <w:rFonts w:cs="Arial"/>
          <w:b/>
          <w:bCs/>
          <w:color w:val="555555"/>
          <w:szCs w:val="22"/>
          <w:shd w:val="clear" w:color="auto" w:fill="FFFFFF"/>
        </w:rPr>
        <w:t xml:space="preserve"> februari, klockan 17.30</w:t>
      </w:r>
      <w:r>
        <w:rPr>
          <w:rFonts w:cs="Arial"/>
          <w:b/>
          <w:bCs/>
          <w:color w:val="555555"/>
          <w:szCs w:val="22"/>
          <w:shd w:val="clear" w:color="auto" w:fill="FFFFFF"/>
        </w:rPr>
        <w:t xml:space="preserve">                                                                  </w:t>
      </w:r>
      <w:r w:rsidRPr="009D2EF4">
        <w:rPr>
          <w:rFonts w:cs="Arial"/>
          <w:b/>
          <w:bCs/>
          <w:color w:val="555555"/>
          <w:szCs w:val="22"/>
          <w:shd w:val="clear" w:color="auto" w:fill="FFFFFF"/>
        </w:rPr>
        <w:t xml:space="preserve">Plats: </w:t>
      </w:r>
      <w:proofErr w:type="spellStart"/>
      <w:r>
        <w:rPr>
          <w:rFonts w:cs="Arial"/>
          <w:b/>
          <w:bCs/>
          <w:color w:val="555555"/>
          <w:szCs w:val="22"/>
          <w:shd w:val="clear" w:color="auto" w:fill="FFFFFF"/>
        </w:rPr>
        <w:t>expectrum</w:t>
      </w:r>
      <w:proofErr w:type="spellEnd"/>
      <w:r>
        <w:rPr>
          <w:rFonts w:cs="Arial"/>
          <w:b/>
          <w:bCs/>
          <w:color w:val="555555"/>
          <w:szCs w:val="22"/>
          <w:shd w:val="clear" w:color="auto" w:fill="FFFFFF"/>
        </w:rPr>
        <w:t xml:space="preserve">, </w:t>
      </w:r>
      <w:r w:rsidRPr="009D2EF4">
        <w:rPr>
          <w:rFonts w:cs="Arial"/>
          <w:b/>
          <w:bCs/>
          <w:color w:val="555555"/>
          <w:szCs w:val="22"/>
          <w:shd w:val="clear" w:color="auto" w:fill="FFFFFF"/>
        </w:rPr>
        <w:t>K</w:t>
      </w:r>
      <w:r>
        <w:rPr>
          <w:rFonts w:cs="Arial"/>
          <w:b/>
          <w:bCs/>
          <w:color w:val="555555"/>
          <w:szCs w:val="22"/>
          <w:shd w:val="clear" w:color="auto" w:fill="FFFFFF"/>
        </w:rPr>
        <w:t>opparbergsvägen 10</w:t>
      </w:r>
      <w:r w:rsidRPr="009D2EF4">
        <w:rPr>
          <w:rFonts w:cs="Arial"/>
          <w:b/>
          <w:bCs/>
          <w:color w:val="555555"/>
          <w:szCs w:val="22"/>
          <w:shd w:val="clear" w:color="auto" w:fill="FFFFFF"/>
        </w:rPr>
        <w:t>, Västerås</w:t>
      </w:r>
      <w:r>
        <w:rPr>
          <w:rFonts w:cs="Arial"/>
          <w:b/>
          <w:bCs/>
          <w:color w:val="555555"/>
          <w:szCs w:val="22"/>
          <w:shd w:val="clear" w:color="auto" w:fill="FFFFFF"/>
        </w:rPr>
        <w:t xml:space="preserve">  </w:t>
      </w:r>
    </w:p>
    <w:p w:rsidR="000F0BC9" w:rsidRPr="00C24CC7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b/>
          <w:bCs/>
          <w:color w:val="555555"/>
          <w:szCs w:val="22"/>
          <w:shd w:val="clear" w:color="auto" w:fill="FFFFFF"/>
        </w:rPr>
      </w:pPr>
      <w:r w:rsidRPr="002C538B">
        <w:rPr>
          <w:rFonts w:cs="Arial"/>
          <w:color w:val="555555"/>
          <w:szCs w:val="22"/>
        </w:rPr>
        <w:t>Kvällen</w:t>
      </w:r>
      <w:r>
        <w:rPr>
          <w:rFonts w:cs="Arial"/>
          <w:color w:val="555555"/>
          <w:szCs w:val="22"/>
        </w:rPr>
        <w:t xml:space="preserve"> inleds med några ord från Västerås stads näringslivschef Conny Petrén. Sedan följer en presentation av</w:t>
      </w:r>
      <w:r w:rsidR="00041EEA">
        <w:rPr>
          <w:rFonts w:cs="Arial"/>
          <w:color w:val="555555"/>
          <w:szCs w:val="22"/>
        </w:rPr>
        <w:t xml:space="preserve"> Guldstänk och </w:t>
      </w:r>
      <w:r>
        <w:rPr>
          <w:rFonts w:cs="Arial"/>
          <w:color w:val="555555"/>
          <w:szCs w:val="22"/>
        </w:rPr>
        <w:t>prisvärdarna</w:t>
      </w:r>
      <w:r w:rsidR="00041EEA">
        <w:rPr>
          <w:rFonts w:cs="Arial"/>
          <w:color w:val="555555"/>
          <w:szCs w:val="22"/>
        </w:rPr>
        <w:t xml:space="preserve"> presenteras</w:t>
      </w:r>
      <w:r>
        <w:rPr>
          <w:rFonts w:cs="Arial"/>
          <w:color w:val="555555"/>
          <w:szCs w:val="22"/>
        </w:rPr>
        <w:t xml:space="preserve">. I samband med </w:t>
      </w:r>
      <w:r w:rsidR="00041EEA">
        <w:rPr>
          <w:rFonts w:cs="Arial"/>
          <w:color w:val="555555"/>
          <w:szCs w:val="22"/>
        </w:rPr>
        <w:t xml:space="preserve">detta </w:t>
      </w:r>
      <w:r>
        <w:rPr>
          <w:rFonts w:cs="Arial"/>
          <w:color w:val="555555"/>
          <w:szCs w:val="22"/>
        </w:rPr>
        <w:t xml:space="preserve">tillkännages de nominerade i respektive kategori; </w:t>
      </w:r>
      <w:r w:rsidRPr="00FC66F4">
        <w:rPr>
          <w:rFonts w:cs="Arial"/>
          <w:color w:val="555555"/>
          <w:szCs w:val="22"/>
        </w:rPr>
        <w:t>Årets Innovatör Årets Miljöpris</w:t>
      </w:r>
      <w:r>
        <w:rPr>
          <w:rFonts w:cs="Arial"/>
          <w:color w:val="555555"/>
          <w:szCs w:val="22"/>
        </w:rPr>
        <w:t xml:space="preserve">, </w:t>
      </w:r>
      <w:r w:rsidRPr="00FC66F4">
        <w:rPr>
          <w:rFonts w:cs="Arial"/>
          <w:color w:val="555555"/>
          <w:szCs w:val="22"/>
        </w:rPr>
        <w:t>Årets Exportföretag</w:t>
      </w:r>
      <w:r>
        <w:rPr>
          <w:rFonts w:cs="Arial"/>
          <w:color w:val="555555"/>
          <w:szCs w:val="22"/>
        </w:rPr>
        <w:t>,</w:t>
      </w:r>
      <w:r w:rsidRPr="00FC66F4">
        <w:rPr>
          <w:rFonts w:cs="Arial"/>
          <w:color w:val="555555"/>
          <w:szCs w:val="22"/>
        </w:rPr>
        <w:t xml:space="preserve"> Årets Nystartare,</w:t>
      </w:r>
      <w:r w:rsidRPr="008B02DA">
        <w:rPr>
          <w:rFonts w:cs="Arial"/>
          <w:color w:val="555555"/>
          <w:szCs w:val="22"/>
        </w:rPr>
        <w:t xml:space="preserve"> </w:t>
      </w:r>
      <w:r w:rsidRPr="00FC66F4">
        <w:rPr>
          <w:rFonts w:cs="Arial"/>
          <w:color w:val="555555"/>
          <w:szCs w:val="22"/>
        </w:rPr>
        <w:t>Årets Marknadsförare</w:t>
      </w:r>
      <w:r>
        <w:rPr>
          <w:rFonts w:cs="Arial"/>
          <w:color w:val="555555"/>
          <w:szCs w:val="22"/>
        </w:rPr>
        <w:t xml:space="preserve"> samt Årets Företagare.</w:t>
      </w:r>
      <w:r w:rsidRPr="00FC66F4">
        <w:rPr>
          <w:rFonts w:cs="Arial"/>
          <w:color w:val="555555"/>
          <w:szCs w:val="22"/>
        </w:rPr>
        <w:t xml:space="preserve"> </w:t>
      </w:r>
    </w:p>
    <w:p w:rsidR="000F0BC9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r>
        <w:rPr>
          <w:rFonts w:cs="Arial"/>
          <w:color w:val="555555"/>
          <w:szCs w:val="22"/>
        </w:rPr>
        <w:t xml:space="preserve">Förutom de nominerade har även tidigare vinnare bjudits in för att dela med sig av sina erfarenheter av hur de använt sitt </w:t>
      </w:r>
      <w:proofErr w:type="spellStart"/>
      <w:r>
        <w:rPr>
          <w:rFonts w:cs="Arial"/>
          <w:color w:val="555555"/>
          <w:szCs w:val="22"/>
        </w:rPr>
        <w:t>segerår</w:t>
      </w:r>
      <w:proofErr w:type="spellEnd"/>
      <w:r>
        <w:rPr>
          <w:rFonts w:cs="Arial"/>
          <w:color w:val="555555"/>
          <w:szCs w:val="22"/>
        </w:rPr>
        <w:t xml:space="preserve">. Under kvällen kommer de nominerade att få </w:t>
      </w:r>
      <w:r w:rsidRPr="002C538B">
        <w:rPr>
          <w:rFonts w:cs="Arial"/>
          <w:color w:val="555555"/>
          <w:szCs w:val="22"/>
        </w:rPr>
        <w:t xml:space="preserve">tips på </w:t>
      </w:r>
      <w:r>
        <w:rPr>
          <w:rFonts w:cs="Arial"/>
          <w:color w:val="555555"/>
          <w:szCs w:val="22"/>
        </w:rPr>
        <w:t xml:space="preserve">hur de i sin marknadsföring och i sociala medier kan </w:t>
      </w:r>
      <w:proofErr w:type="gramStart"/>
      <w:r>
        <w:rPr>
          <w:rFonts w:cs="Arial"/>
          <w:color w:val="555555"/>
          <w:szCs w:val="22"/>
        </w:rPr>
        <w:t>nyttja</w:t>
      </w:r>
      <w:proofErr w:type="gramEnd"/>
      <w:r>
        <w:rPr>
          <w:rFonts w:cs="Arial"/>
          <w:color w:val="555555"/>
          <w:szCs w:val="22"/>
        </w:rPr>
        <w:t xml:space="preserve"> att de blivit nominerade.</w:t>
      </w:r>
    </w:p>
    <w:p w:rsidR="000F0BC9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r>
        <w:rPr>
          <w:rFonts w:cs="Arial"/>
          <w:color w:val="555555"/>
          <w:szCs w:val="22"/>
        </w:rPr>
        <w:t>Nomineringskvällen</w:t>
      </w:r>
      <w:r w:rsidRPr="002C538B">
        <w:rPr>
          <w:rFonts w:cs="Arial"/>
          <w:color w:val="555555"/>
          <w:szCs w:val="22"/>
        </w:rPr>
        <w:t xml:space="preserve"> rundas a</w:t>
      </w:r>
      <w:r>
        <w:rPr>
          <w:rFonts w:cs="Arial"/>
          <w:color w:val="555555"/>
          <w:szCs w:val="22"/>
        </w:rPr>
        <w:t>v vid cirka kl. 21</w:t>
      </w:r>
      <w:r w:rsidRPr="002C538B">
        <w:rPr>
          <w:rFonts w:cs="Arial"/>
          <w:color w:val="555555"/>
          <w:szCs w:val="22"/>
        </w:rPr>
        <w:t xml:space="preserve">.00 </w:t>
      </w:r>
    </w:p>
    <w:p w:rsidR="004737F2" w:rsidRPr="004737F2" w:rsidRDefault="004737F2" w:rsidP="004737F2">
      <w:pPr>
        <w:pStyle w:val="Ingetavstnd"/>
        <w:rPr>
          <w:i/>
          <w:sz w:val="20"/>
          <w:szCs w:val="20"/>
        </w:rPr>
      </w:pPr>
      <w:r w:rsidRPr="004737F2">
        <w:rPr>
          <w:i/>
          <w:sz w:val="20"/>
          <w:szCs w:val="20"/>
        </w:rPr>
        <w:t>Preliminära hålltider:</w:t>
      </w:r>
    </w:p>
    <w:p w:rsidR="004737F2" w:rsidRPr="004737F2" w:rsidRDefault="004737F2" w:rsidP="004737F2">
      <w:pPr>
        <w:pStyle w:val="Ingetavstnd"/>
        <w:rPr>
          <w:i/>
          <w:sz w:val="20"/>
          <w:szCs w:val="20"/>
        </w:rPr>
      </w:pPr>
      <w:r w:rsidRPr="004737F2">
        <w:rPr>
          <w:i/>
          <w:sz w:val="20"/>
          <w:szCs w:val="20"/>
        </w:rPr>
        <w:tab/>
      </w:r>
    </w:p>
    <w:p w:rsidR="004737F2" w:rsidRPr="004737F2" w:rsidRDefault="004737F2" w:rsidP="004737F2">
      <w:pPr>
        <w:pStyle w:val="Ingetavstnd"/>
        <w:rPr>
          <w:i/>
          <w:sz w:val="20"/>
          <w:szCs w:val="20"/>
        </w:rPr>
      </w:pPr>
      <w:r w:rsidRPr="004737F2">
        <w:rPr>
          <w:i/>
          <w:sz w:val="20"/>
          <w:szCs w:val="20"/>
        </w:rPr>
        <w:t>17:30</w:t>
      </w:r>
      <w:r w:rsidRPr="004737F2">
        <w:rPr>
          <w:i/>
          <w:sz w:val="20"/>
          <w:szCs w:val="20"/>
        </w:rPr>
        <w:tab/>
        <w:t>Välkommen</w:t>
      </w:r>
    </w:p>
    <w:p w:rsidR="004737F2" w:rsidRPr="004737F2" w:rsidRDefault="004737F2" w:rsidP="004737F2">
      <w:pPr>
        <w:pStyle w:val="Ingetavstnd"/>
        <w:rPr>
          <w:i/>
          <w:sz w:val="20"/>
          <w:szCs w:val="20"/>
        </w:rPr>
      </w:pPr>
      <w:r w:rsidRPr="004737F2">
        <w:rPr>
          <w:i/>
          <w:sz w:val="20"/>
          <w:szCs w:val="20"/>
        </w:rPr>
        <w:t>18:00</w:t>
      </w:r>
      <w:r w:rsidRPr="004737F2">
        <w:rPr>
          <w:i/>
          <w:sz w:val="20"/>
          <w:szCs w:val="20"/>
        </w:rPr>
        <w:tab/>
        <w:t>Intro &amp; Förrätt</w:t>
      </w:r>
    </w:p>
    <w:p w:rsidR="004737F2" w:rsidRPr="004737F2" w:rsidRDefault="004737F2" w:rsidP="004737F2">
      <w:pPr>
        <w:pStyle w:val="Ingetavstnd"/>
        <w:ind w:left="1304" w:hanging="1304"/>
        <w:rPr>
          <w:i/>
          <w:sz w:val="20"/>
          <w:szCs w:val="20"/>
        </w:rPr>
      </w:pPr>
      <w:r w:rsidRPr="004737F2">
        <w:rPr>
          <w:i/>
          <w:sz w:val="20"/>
          <w:szCs w:val="20"/>
        </w:rPr>
        <w:t>18:30</w:t>
      </w:r>
      <w:r w:rsidRPr="004737F2">
        <w:rPr>
          <w:i/>
          <w:sz w:val="20"/>
          <w:szCs w:val="20"/>
        </w:rPr>
        <w:tab/>
        <w:t>Presentation av nominerade Årets Innovatör, Miljöpriset och Årets Exportföretag</w:t>
      </w:r>
    </w:p>
    <w:p w:rsidR="004737F2" w:rsidRPr="004737F2" w:rsidRDefault="004737F2" w:rsidP="004737F2">
      <w:pPr>
        <w:pStyle w:val="Ingetavstnd"/>
        <w:ind w:left="1304" w:hanging="1304"/>
        <w:rPr>
          <w:i/>
          <w:sz w:val="20"/>
          <w:szCs w:val="20"/>
        </w:rPr>
      </w:pPr>
      <w:r w:rsidRPr="004737F2">
        <w:rPr>
          <w:i/>
          <w:sz w:val="20"/>
          <w:szCs w:val="20"/>
        </w:rPr>
        <w:t>19.00</w:t>
      </w:r>
      <w:r w:rsidRPr="004737F2">
        <w:rPr>
          <w:i/>
          <w:sz w:val="20"/>
          <w:szCs w:val="20"/>
        </w:rPr>
        <w:tab/>
        <w:t>Varmrätt buffé</w:t>
      </w:r>
    </w:p>
    <w:p w:rsidR="004737F2" w:rsidRDefault="004737F2" w:rsidP="004737F2">
      <w:pPr>
        <w:pStyle w:val="Ingetavstnd"/>
        <w:ind w:left="1304" w:hanging="1304"/>
        <w:rPr>
          <w:i/>
          <w:sz w:val="20"/>
          <w:szCs w:val="20"/>
        </w:rPr>
      </w:pPr>
      <w:r w:rsidRPr="004737F2">
        <w:rPr>
          <w:i/>
          <w:sz w:val="20"/>
          <w:szCs w:val="20"/>
        </w:rPr>
        <w:t>19:35</w:t>
      </w:r>
      <w:r w:rsidRPr="004737F2">
        <w:rPr>
          <w:i/>
          <w:sz w:val="20"/>
          <w:szCs w:val="20"/>
        </w:rPr>
        <w:tab/>
        <w:t>Presentation av nominerade Årets</w:t>
      </w:r>
      <w:r>
        <w:rPr>
          <w:i/>
          <w:sz w:val="20"/>
          <w:szCs w:val="20"/>
        </w:rPr>
        <w:t xml:space="preserve"> Nystartare</w:t>
      </w:r>
      <w:r w:rsidRPr="004737F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Årets Marknadsförare </w:t>
      </w:r>
      <w:r w:rsidRPr="004737F2">
        <w:rPr>
          <w:i/>
          <w:sz w:val="20"/>
          <w:szCs w:val="20"/>
        </w:rPr>
        <w:t>och Årets</w:t>
      </w:r>
      <w:r>
        <w:rPr>
          <w:i/>
          <w:sz w:val="20"/>
          <w:szCs w:val="20"/>
        </w:rPr>
        <w:t xml:space="preserve"> Företagare</w:t>
      </w:r>
    </w:p>
    <w:p w:rsidR="004737F2" w:rsidRDefault="004737F2" w:rsidP="004737F2">
      <w:pPr>
        <w:pStyle w:val="Ingetavstnd"/>
        <w:ind w:left="1304" w:hanging="1304"/>
        <w:rPr>
          <w:i/>
          <w:sz w:val="20"/>
          <w:szCs w:val="20"/>
        </w:rPr>
      </w:pPr>
      <w:r>
        <w:rPr>
          <w:i/>
          <w:sz w:val="20"/>
          <w:szCs w:val="20"/>
        </w:rPr>
        <w:t>20.05</w:t>
      </w:r>
      <w:r>
        <w:rPr>
          <w:i/>
          <w:sz w:val="20"/>
          <w:szCs w:val="20"/>
        </w:rPr>
        <w:tab/>
        <w:t>Tid för intervjuer med Media och Paus/Fika</w:t>
      </w:r>
    </w:p>
    <w:p w:rsidR="004737F2" w:rsidRDefault="004737F2" w:rsidP="004737F2">
      <w:pPr>
        <w:pStyle w:val="Ingetavstnd"/>
        <w:ind w:left="1304" w:hanging="1304"/>
        <w:rPr>
          <w:i/>
          <w:sz w:val="20"/>
          <w:szCs w:val="20"/>
        </w:rPr>
      </w:pPr>
      <w:r>
        <w:rPr>
          <w:i/>
          <w:sz w:val="20"/>
          <w:szCs w:val="20"/>
        </w:rPr>
        <w:t>20.35</w:t>
      </w:r>
      <w:r>
        <w:rPr>
          <w:i/>
          <w:sz w:val="20"/>
          <w:szCs w:val="20"/>
        </w:rPr>
        <w:tab/>
        <w:t>Tidigare vinnare intervjuas</w:t>
      </w:r>
    </w:p>
    <w:p w:rsidR="004737F2" w:rsidRDefault="004737F2" w:rsidP="004737F2">
      <w:pPr>
        <w:pStyle w:val="Ingetavstnd"/>
        <w:ind w:left="1304" w:hanging="1304"/>
        <w:rPr>
          <w:i/>
          <w:sz w:val="20"/>
          <w:szCs w:val="20"/>
        </w:rPr>
      </w:pPr>
      <w:r>
        <w:rPr>
          <w:i/>
          <w:sz w:val="20"/>
          <w:szCs w:val="20"/>
        </w:rPr>
        <w:t>20:45</w:t>
      </w:r>
      <w:r>
        <w:rPr>
          <w:i/>
          <w:sz w:val="20"/>
          <w:szCs w:val="20"/>
        </w:rPr>
        <w:tab/>
        <w:t>Frågor</w:t>
      </w:r>
    </w:p>
    <w:p w:rsidR="004737F2" w:rsidRPr="004737F2" w:rsidRDefault="0055711D" w:rsidP="004737F2">
      <w:pPr>
        <w:pStyle w:val="Ingetavstnd"/>
        <w:ind w:left="1304" w:hanging="1304"/>
        <w:rPr>
          <w:i/>
          <w:sz w:val="20"/>
          <w:szCs w:val="20"/>
        </w:rPr>
      </w:pPr>
      <w:r>
        <w:rPr>
          <w:i/>
          <w:sz w:val="20"/>
          <w:szCs w:val="20"/>
        </w:rPr>
        <w:t>20.55</w:t>
      </w:r>
      <w:r>
        <w:rPr>
          <w:i/>
          <w:sz w:val="20"/>
          <w:szCs w:val="20"/>
        </w:rPr>
        <w:tab/>
        <w:t xml:space="preserve">Avslut, </w:t>
      </w:r>
      <w:r w:rsidR="004737F2">
        <w:rPr>
          <w:i/>
          <w:sz w:val="20"/>
          <w:szCs w:val="20"/>
        </w:rPr>
        <w:t>Anders Teljebäck</w:t>
      </w:r>
      <w:r>
        <w:rPr>
          <w:i/>
          <w:sz w:val="20"/>
          <w:szCs w:val="20"/>
        </w:rPr>
        <w:t xml:space="preserve"> kommunstyrelsens ordförande</w:t>
      </w:r>
    </w:p>
    <w:p w:rsidR="004737F2" w:rsidRPr="004737F2" w:rsidRDefault="004737F2" w:rsidP="004737F2">
      <w:pPr>
        <w:pStyle w:val="Ingetavstnd"/>
        <w:ind w:left="1304" w:hanging="1304"/>
      </w:pPr>
    </w:p>
    <w:p w:rsidR="004737F2" w:rsidRPr="004737F2" w:rsidRDefault="004737F2" w:rsidP="004737F2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i/>
          <w:color w:val="555555"/>
          <w:sz w:val="20"/>
          <w:szCs w:val="20"/>
        </w:rPr>
      </w:pPr>
      <w:r w:rsidRPr="004737F2">
        <w:rPr>
          <w:rFonts w:cs="Arial"/>
          <w:b/>
          <w:bCs/>
          <w:i/>
          <w:color w:val="555555"/>
          <w:sz w:val="20"/>
          <w:szCs w:val="20"/>
        </w:rPr>
        <w:t xml:space="preserve">Press och media som vill delta vid middagsmötet den 9 februari och/eller vid näringslivsgalan Guldstänk den 10 mars i Västerås konserthus, var vänlig kontakta Linda Jonas för ackreditering: </w:t>
      </w:r>
      <w:hyperlink r:id="rId7" w:history="1">
        <w:r w:rsidRPr="004737F2">
          <w:rPr>
            <w:rStyle w:val="Hyperlnk"/>
            <w:rFonts w:cs="Arial"/>
            <w:b/>
            <w:bCs/>
            <w:i/>
            <w:sz w:val="20"/>
            <w:szCs w:val="20"/>
          </w:rPr>
          <w:t>linda.jonas@vasteras.se</w:t>
        </w:r>
      </w:hyperlink>
      <w:r w:rsidRPr="004737F2">
        <w:rPr>
          <w:rFonts w:cs="Arial"/>
          <w:b/>
          <w:bCs/>
          <w:i/>
          <w:color w:val="555555"/>
          <w:sz w:val="20"/>
          <w:szCs w:val="20"/>
        </w:rPr>
        <w:t xml:space="preserve"> eller 021-39 01 14</w:t>
      </w:r>
    </w:p>
    <w:p w:rsidR="004737F2" w:rsidRPr="004737F2" w:rsidRDefault="004737F2" w:rsidP="004737F2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i/>
          <w:color w:val="555555"/>
          <w:sz w:val="20"/>
          <w:szCs w:val="20"/>
        </w:rPr>
      </w:pPr>
      <w:r w:rsidRPr="004737F2">
        <w:rPr>
          <w:rFonts w:cs="Arial"/>
          <w:b/>
          <w:bCs/>
          <w:i/>
          <w:color w:val="555555"/>
          <w:sz w:val="20"/>
          <w:szCs w:val="20"/>
        </w:rPr>
        <w:t>Har du frågor angående Guldstänk är du välkommen att kontakta projektansvarig Alf Westerdahl </w:t>
      </w:r>
      <w:hyperlink r:id="rId8" w:history="1">
        <w:r w:rsidRPr="004737F2">
          <w:rPr>
            <w:rFonts w:cs="Arial"/>
            <w:b/>
            <w:bCs/>
            <w:i/>
            <w:color w:val="0000FF"/>
            <w:sz w:val="20"/>
            <w:szCs w:val="20"/>
            <w:u w:val="single"/>
          </w:rPr>
          <w:t>alf.westerdahl@vasteras.se</w:t>
        </w:r>
      </w:hyperlink>
      <w:r w:rsidRPr="004737F2">
        <w:rPr>
          <w:rFonts w:cs="Arial"/>
          <w:b/>
          <w:bCs/>
          <w:i/>
          <w:color w:val="555555"/>
          <w:sz w:val="20"/>
          <w:szCs w:val="20"/>
        </w:rPr>
        <w:t> eller 070-577 57 55.</w:t>
      </w:r>
    </w:p>
    <w:p w:rsidR="000F0BC9" w:rsidRPr="002C538B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 w:val="28"/>
          <w:szCs w:val="28"/>
        </w:rPr>
      </w:pPr>
      <w:r w:rsidRPr="002C538B">
        <w:rPr>
          <w:rFonts w:cs="Arial"/>
          <w:b/>
          <w:bCs/>
          <w:color w:val="555555"/>
          <w:sz w:val="28"/>
          <w:szCs w:val="28"/>
        </w:rPr>
        <w:lastRenderedPageBreak/>
        <w:t>Guldstänk – historia</w:t>
      </w:r>
    </w:p>
    <w:p w:rsidR="000F0BC9" w:rsidRPr="002C538B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r w:rsidRPr="002C538B">
        <w:rPr>
          <w:rFonts w:cs="Arial"/>
          <w:color w:val="555555"/>
          <w:szCs w:val="22"/>
        </w:rPr>
        <w:t xml:space="preserve">Näringslivsgalan Guldstänk skapades från början </w:t>
      </w:r>
      <w:r>
        <w:rPr>
          <w:rFonts w:cs="Arial"/>
          <w:color w:val="555555"/>
          <w:szCs w:val="22"/>
        </w:rPr>
        <w:t>för att</w:t>
      </w:r>
      <w:r w:rsidRPr="002C538B">
        <w:rPr>
          <w:rFonts w:cs="Arial"/>
          <w:color w:val="555555"/>
          <w:szCs w:val="22"/>
        </w:rPr>
        <w:t xml:space="preserve"> det fanns ett behov av förebilder och ambassadörer för företagande, innovationer och marknadsföring i Västerås. </w:t>
      </w:r>
    </w:p>
    <w:p w:rsidR="000F0BC9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r w:rsidRPr="002C538B">
        <w:rPr>
          <w:rFonts w:cs="Arial"/>
          <w:color w:val="555555"/>
          <w:szCs w:val="22"/>
        </w:rPr>
        <w:t xml:space="preserve">Genom åren har företagare, organisationer, innovatörer och marknadsförare hyllats för deras insatser och arbete. Deltagare har minglat och skapat nätverk och kontakt. Genom att lyfta </w:t>
      </w:r>
      <w:r>
        <w:rPr>
          <w:rFonts w:cs="Arial"/>
          <w:color w:val="555555"/>
          <w:szCs w:val="22"/>
        </w:rPr>
        <w:t>duktiga näringsidkare skapa</w:t>
      </w:r>
      <w:r w:rsidRPr="002C538B">
        <w:rPr>
          <w:rFonts w:cs="Arial"/>
          <w:color w:val="555555"/>
          <w:szCs w:val="22"/>
        </w:rPr>
        <w:t>s en stolthet och ett driv att bidra till Västerås utveckling och tillväxt.</w:t>
      </w:r>
    </w:p>
    <w:p w:rsidR="000F0BC9" w:rsidRPr="002C538B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r w:rsidRPr="002C538B">
        <w:rPr>
          <w:rFonts w:cs="Arial"/>
          <w:color w:val="555555"/>
          <w:szCs w:val="22"/>
        </w:rPr>
        <w:t>Detta har bidragit till att Guldstänk blivit en årlig återkommande näringslivsgala där nya nominerade och vinnare föds och utvecklas.</w:t>
      </w:r>
      <w:r w:rsidRPr="009D2EF4">
        <w:rPr>
          <w:rFonts w:cs="Arial"/>
          <w:color w:val="555555"/>
          <w:szCs w:val="22"/>
        </w:rPr>
        <w:t xml:space="preserve"> </w:t>
      </w:r>
      <w:r w:rsidRPr="002C538B">
        <w:rPr>
          <w:rFonts w:cs="Arial"/>
          <w:color w:val="555555"/>
          <w:szCs w:val="22"/>
        </w:rPr>
        <w:t>Arrangörsgruppen ser i stort sett ut som den gjorde från</w:t>
      </w:r>
      <w:r>
        <w:rPr>
          <w:rFonts w:cs="Arial"/>
          <w:color w:val="555555"/>
          <w:szCs w:val="22"/>
        </w:rPr>
        <w:t xml:space="preserve"> start 2004</w:t>
      </w:r>
      <w:r w:rsidRPr="002C538B">
        <w:rPr>
          <w:rFonts w:cs="Arial"/>
          <w:color w:val="555555"/>
          <w:szCs w:val="22"/>
        </w:rPr>
        <w:t xml:space="preserve"> och </w:t>
      </w:r>
      <w:r>
        <w:rPr>
          <w:rFonts w:cs="Arial"/>
          <w:color w:val="555555"/>
          <w:szCs w:val="22"/>
        </w:rPr>
        <w:t xml:space="preserve">galan </w:t>
      </w:r>
      <w:r w:rsidRPr="002C538B">
        <w:rPr>
          <w:rFonts w:cs="Arial"/>
          <w:color w:val="555555"/>
          <w:szCs w:val="22"/>
        </w:rPr>
        <w:t>lockar idag dryga 900 deltagare</w:t>
      </w:r>
      <w:r>
        <w:rPr>
          <w:rFonts w:cs="Arial"/>
          <w:color w:val="555555"/>
          <w:szCs w:val="22"/>
        </w:rPr>
        <w:t>.</w:t>
      </w:r>
    </w:p>
    <w:p w:rsidR="000F0BC9" w:rsidRPr="002C538B" w:rsidRDefault="00766C6B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hyperlink r:id="rId9" w:history="1">
        <w:r w:rsidR="000F0BC9" w:rsidRPr="002C538B">
          <w:rPr>
            <w:rFonts w:cs="Arial"/>
            <w:color w:val="0000FF"/>
            <w:szCs w:val="22"/>
            <w:u w:val="single"/>
          </w:rPr>
          <w:t>www.guldstank.se</w:t>
        </w:r>
      </w:hyperlink>
    </w:p>
    <w:p w:rsidR="000F0BC9" w:rsidRPr="002C538B" w:rsidRDefault="00766C6B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hyperlink r:id="rId10" w:history="1">
        <w:r w:rsidR="000F0BC9" w:rsidRPr="002C538B">
          <w:rPr>
            <w:rFonts w:cs="Arial"/>
            <w:color w:val="0000FF"/>
            <w:szCs w:val="22"/>
            <w:u w:val="single"/>
          </w:rPr>
          <w:t>www.facebook.com/guldstank</w:t>
        </w:r>
      </w:hyperlink>
    </w:p>
    <w:p w:rsidR="000F0BC9" w:rsidRPr="002C538B" w:rsidRDefault="00766C6B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hyperlink r:id="rId11" w:history="1">
        <w:proofErr w:type="spellStart"/>
        <w:r w:rsidR="000F0BC9" w:rsidRPr="002C538B">
          <w:rPr>
            <w:rFonts w:cs="Arial"/>
            <w:color w:val="0000FF"/>
            <w:szCs w:val="22"/>
            <w:u w:val="single"/>
          </w:rPr>
          <w:t>Instagram</w:t>
        </w:r>
        <w:proofErr w:type="spellEnd"/>
        <w:r w:rsidR="000F0BC9" w:rsidRPr="002C538B">
          <w:rPr>
            <w:rFonts w:cs="Arial"/>
            <w:color w:val="0000FF"/>
            <w:szCs w:val="22"/>
            <w:u w:val="single"/>
          </w:rPr>
          <w:t>: guldstänk</w:t>
        </w:r>
      </w:hyperlink>
    </w:p>
    <w:p w:rsidR="000F0BC9" w:rsidRPr="002C538B" w:rsidRDefault="00766C6B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hyperlink r:id="rId12" w:history="1">
        <w:proofErr w:type="spellStart"/>
        <w:r w:rsidR="000F0BC9" w:rsidRPr="002C538B">
          <w:rPr>
            <w:rFonts w:cs="Arial"/>
            <w:color w:val="0000FF"/>
            <w:szCs w:val="22"/>
            <w:u w:val="single"/>
          </w:rPr>
          <w:t>Twitter</w:t>
        </w:r>
        <w:proofErr w:type="spellEnd"/>
        <w:r w:rsidR="000F0BC9" w:rsidRPr="002C538B">
          <w:rPr>
            <w:rFonts w:cs="Arial"/>
            <w:color w:val="0000FF"/>
            <w:szCs w:val="22"/>
            <w:u w:val="single"/>
          </w:rPr>
          <w:t>: guldstank021</w:t>
        </w:r>
      </w:hyperlink>
    </w:p>
    <w:p w:rsidR="000F0BC9" w:rsidRPr="007E1E20" w:rsidRDefault="000F0BC9" w:rsidP="000F0BC9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100" w:beforeAutospacing="1" w:after="100" w:afterAutospacing="1" w:line="270" w:lineRule="atLeast"/>
        <w:rPr>
          <w:rFonts w:cs="Arial"/>
          <w:color w:val="555555"/>
          <w:szCs w:val="22"/>
        </w:rPr>
      </w:pPr>
      <w:r>
        <w:rPr>
          <w:rFonts w:cs="Arial"/>
          <w:color w:val="555555"/>
          <w:szCs w:val="22"/>
        </w:rPr>
        <w:t xml:space="preserve">                                                  </w:t>
      </w:r>
      <w:bookmarkStart w:id="0" w:name="_GoBack"/>
      <w:bookmarkEnd w:id="0"/>
    </w:p>
    <w:p w:rsidR="00AA73B0" w:rsidRDefault="00AA73B0"/>
    <w:p w:rsidR="00F202C1" w:rsidRDefault="00F202C1"/>
    <w:sectPr w:rsidR="00F202C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7F" w:rsidRDefault="0014537F" w:rsidP="00F202C1">
      <w:pPr>
        <w:spacing w:line="240" w:lineRule="auto"/>
      </w:pPr>
      <w:r>
        <w:separator/>
      </w:r>
    </w:p>
  </w:endnote>
  <w:endnote w:type="continuationSeparator" w:id="0">
    <w:p w:rsidR="0014537F" w:rsidRDefault="0014537F" w:rsidP="00F20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C1" w:rsidRPr="00BF3732" w:rsidRDefault="00F202C1">
    <w:pPr>
      <w:rPr>
        <w:rFonts w:cs="Arial"/>
        <w:sz w:val="16"/>
        <w:szCs w:val="16"/>
      </w:rPr>
    </w:pPr>
  </w:p>
  <w:tbl>
    <w:tblPr>
      <w:tblStyle w:val="Tabellrutnt"/>
      <w:tblW w:w="15949" w:type="dxa"/>
      <w:tblInd w:w="-601" w:type="dxa"/>
      <w:tblBorders>
        <w:top w:val="single" w:sz="2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4A0" w:firstRow="1" w:lastRow="0" w:firstColumn="1" w:lastColumn="0" w:noHBand="0" w:noVBand="1"/>
    </w:tblPr>
    <w:tblGrid>
      <w:gridCol w:w="7655"/>
      <w:gridCol w:w="3119"/>
      <w:gridCol w:w="5175"/>
    </w:tblGrid>
    <w:tr w:rsidR="00F202C1" w:rsidRPr="00BF3732" w:rsidTr="00F202C1">
      <w:tc>
        <w:tcPr>
          <w:tcW w:w="7655" w:type="dxa"/>
        </w:tcPr>
        <w:p w:rsidR="00F202C1" w:rsidRPr="00BF3732" w:rsidRDefault="00F202C1" w:rsidP="00B44BDB">
          <w:pPr>
            <w:pStyle w:val="Sidfot"/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</w:pPr>
        </w:p>
        <w:p w:rsidR="00F202C1" w:rsidRPr="00BF3732" w:rsidRDefault="00BF3732" w:rsidP="0014537F">
          <w:pPr>
            <w:pStyle w:val="Sidfot"/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</w:pPr>
          <w:r w:rsidRPr="00BF3732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Västerås marknads- och näringslivsaktiebolag skall, i samverkan med näringsliv och andra aktörer utveckla Västerås som en attraktiv boende, arbets-, etablerings-, besöks- och mötesort och marknadsföra platsvarumärket Västerås. Bolaget skall också genomföra allmänt näringslivsfrämjande åtgärder. Från och med 2016 skall bolaget även arbeta för att öka intresset för teknik och naturvetenskap.</w:t>
          </w:r>
        </w:p>
      </w:tc>
      <w:tc>
        <w:tcPr>
          <w:tcW w:w="3119" w:type="dxa"/>
          <w:tcBorders>
            <w:right w:val="nil"/>
          </w:tcBorders>
          <w:vAlign w:val="center"/>
        </w:tcPr>
        <w:p w:rsidR="00F202C1" w:rsidRPr="00BF3732" w:rsidRDefault="00F202C1" w:rsidP="00B44BDB">
          <w:pPr>
            <w:pStyle w:val="Sidfo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7A3DDD" w:rsidRPr="00BF3732" w:rsidRDefault="007A3DDD" w:rsidP="007A3DDD">
          <w:pPr>
            <w:tabs>
              <w:tab w:val="center" w:pos="4536"/>
              <w:tab w:val="right" w:pos="9072"/>
            </w:tabs>
            <w:rPr>
              <w:rFonts w:cs="Arial"/>
              <w:b/>
              <w:color w:val="003C64"/>
              <w:sz w:val="16"/>
              <w:szCs w:val="16"/>
            </w:rPr>
          </w:pPr>
          <w:r w:rsidRPr="00BF3732">
            <w:rPr>
              <w:rFonts w:cs="Arial"/>
              <w:b/>
              <w:sz w:val="16"/>
              <w:szCs w:val="16"/>
            </w:rPr>
            <w:t xml:space="preserve">Västerås </w:t>
          </w:r>
          <w:r w:rsidR="00BF3732">
            <w:rPr>
              <w:rFonts w:cs="Arial"/>
              <w:b/>
              <w:sz w:val="16"/>
              <w:szCs w:val="16"/>
            </w:rPr>
            <w:t>Marknad &amp; Näringsliv AB</w:t>
          </w:r>
        </w:p>
        <w:p w:rsidR="007A3DDD" w:rsidRDefault="00766C6B" w:rsidP="00B44BDB">
          <w:pPr>
            <w:pStyle w:val="Sidfot"/>
            <w:rPr>
              <w:rFonts w:ascii="Arial" w:hAnsi="Arial" w:cs="Arial"/>
              <w:color w:val="003C64"/>
              <w:sz w:val="16"/>
              <w:szCs w:val="16"/>
              <w:u w:val="single"/>
            </w:rPr>
          </w:pPr>
          <w:hyperlink r:id="rId1" w:history="1">
            <w:r w:rsidR="00F202C1" w:rsidRPr="00BF3732">
              <w:rPr>
                <w:rStyle w:val="Hyperlnk"/>
                <w:rFonts w:ascii="Arial" w:hAnsi="Arial" w:cs="Arial"/>
                <w:color w:val="003C64"/>
                <w:sz w:val="16"/>
                <w:szCs w:val="16"/>
              </w:rPr>
              <w:t>v</w:t>
            </w:r>
            <w:r w:rsidR="0014537F" w:rsidRPr="00BF3732">
              <w:rPr>
                <w:rStyle w:val="Hyperlnk"/>
                <w:rFonts w:ascii="Arial" w:hAnsi="Arial" w:cs="Arial"/>
                <w:color w:val="003C64"/>
                <w:sz w:val="16"/>
                <w:szCs w:val="16"/>
              </w:rPr>
              <w:t>asterasmarknadnaringsliv.se</w:t>
            </w:r>
          </w:hyperlink>
        </w:p>
        <w:p w:rsidR="00BF3732" w:rsidRDefault="00BF3732" w:rsidP="00B44BDB">
          <w:pPr>
            <w:pStyle w:val="Sidfot"/>
            <w:rPr>
              <w:rFonts w:ascii="Arial" w:hAnsi="Arial" w:cs="Arial"/>
              <w:color w:val="003C64"/>
              <w:sz w:val="16"/>
              <w:szCs w:val="16"/>
              <w:u w:val="single"/>
            </w:rPr>
          </w:pPr>
        </w:p>
        <w:p w:rsidR="00BF3732" w:rsidRDefault="00BF3732" w:rsidP="00B44BDB">
          <w:pPr>
            <w:pStyle w:val="Sidfot"/>
            <w:rPr>
              <w:rFonts w:ascii="Arial" w:hAnsi="Arial" w:cs="Arial"/>
              <w:color w:val="003C64"/>
              <w:sz w:val="16"/>
              <w:szCs w:val="16"/>
              <w:u w:val="single"/>
            </w:rPr>
          </w:pPr>
        </w:p>
        <w:p w:rsidR="00BF3732" w:rsidRPr="00BF3732" w:rsidRDefault="00BF3732" w:rsidP="00B44BDB">
          <w:pPr>
            <w:pStyle w:val="Sidfot"/>
            <w:rPr>
              <w:rFonts w:ascii="Arial" w:hAnsi="Arial" w:cs="Arial"/>
              <w:color w:val="003C64"/>
              <w:sz w:val="16"/>
              <w:szCs w:val="16"/>
              <w:u w:val="single"/>
            </w:rPr>
          </w:pPr>
        </w:p>
      </w:tc>
      <w:tc>
        <w:tcPr>
          <w:tcW w:w="5175" w:type="dxa"/>
          <w:tcBorders>
            <w:top w:val="nil"/>
            <w:left w:val="nil"/>
            <w:bottom w:val="nil"/>
          </w:tcBorders>
        </w:tcPr>
        <w:p w:rsidR="00F202C1" w:rsidRPr="00BF3732" w:rsidRDefault="00F202C1" w:rsidP="00B44BDB">
          <w:pPr>
            <w:pStyle w:val="Sidfo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</w:tr>
  </w:tbl>
  <w:p w:rsidR="00F202C1" w:rsidRPr="00BF3732" w:rsidRDefault="00F202C1" w:rsidP="00F202C1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7F" w:rsidRDefault="0014537F" w:rsidP="00F202C1">
      <w:pPr>
        <w:spacing w:line="240" w:lineRule="auto"/>
      </w:pPr>
      <w:r>
        <w:separator/>
      </w:r>
    </w:p>
  </w:footnote>
  <w:footnote w:type="continuationSeparator" w:id="0">
    <w:p w:rsidR="0014537F" w:rsidRDefault="0014537F" w:rsidP="00F20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3"/>
      <w:gridCol w:w="2114"/>
      <w:gridCol w:w="1601"/>
    </w:tblGrid>
    <w:tr w:rsidR="00F202C1" w:rsidRPr="007A3DDD" w:rsidTr="00B44BDB">
      <w:tc>
        <w:tcPr>
          <w:tcW w:w="5116" w:type="dxa"/>
        </w:tcPr>
        <w:p w:rsidR="00F202C1" w:rsidRPr="007A3DDD" w:rsidRDefault="00F202C1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4020"/>
            </w:tabs>
            <w:rPr>
              <w:rFonts w:ascii="Arial" w:hAnsi="Arial" w:cs="Arial"/>
              <w:i/>
              <w:caps/>
              <w:sz w:val="18"/>
              <w:szCs w:val="18"/>
            </w:rPr>
          </w:pPr>
          <w:r w:rsidRPr="007A3DDD">
            <w:rPr>
              <w:rFonts w:ascii="Arial" w:hAnsi="Arial" w:cs="Arial"/>
              <w:i/>
              <w:caps/>
              <w:noProof/>
              <w:sz w:val="18"/>
              <w:szCs w:val="18"/>
              <w:lang w:eastAsia="sv-SE"/>
            </w:rPr>
            <w:drawing>
              <wp:inline distT="0" distB="0" distL="0" distR="0" wp14:anchorId="54968EB0" wp14:editId="2EECDB8B">
                <wp:extent cx="3402000" cy="249498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2000" cy="24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7A3DDD">
            <w:rPr>
              <w:rFonts w:ascii="Arial" w:hAnsi="Arial" w:cs="Arial"/>
              <w:i/>
              <w:caps/>
              <w:sz w:val="18"/>
              <w:szCs w:val="18"/>
            </w:rPr>
            <w:tab/>
          </w:r>
        </w:p>
      </w:tc>
      <w:tc>
        <w:tcPr>
          <w:tcW w:w="5116" w:type="dxa"/>
          <w:gridSpan w:val="2"/>
        </w:tcPr>
        <w:p w:rsidR="00F202C1" w:rsidRPr="007A3DDD" w:rsidRDefault="00F202C1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ascii="Arial" w:hAnsi="Arial" w:cs="Arial"/>
              <w:i/>
              <w:caps/>
              <w:sz w:val="18"/>
              <w:szCs w:val="18"/>
            </w:rPr>
          </w:pPr>
        </w:p>
      </w:tc>
    </w:tr>
    <w:tr w:rsidR="00F202C1" w:rsidRPr="007A3DDD" w:rsidTr="00B44BDB">
      <w:tc>
        <w:tcPr>
          <w:tcW w:w="8188" w:type="dxa"/>
          <w:gridSpan w:val="2"/>
        </w:tcPr>
        <w:p w:rsidR="00F202C1" w:rsidRPr="007A3DDD" w:rsidRDefault="00F202C1" w:rsidP="000F0BC9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ascii="Arial" w:hAnsi="Arial" w:cs="Arial"/>
              <w:caps/>
              <w:sz w:val="16"/>
              <w:szCs w:val="16"/>
            </w:rPr>
          </w:pPr>
          <w:r w:rsidRPr="007A3DDD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press</w:t>
          </w:r>
          <w:r w:rsidR="000F0BC9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INBJUDAN</w:t>
          </w:r>
        </w:p>
      </w:tc>
      <w:tc>
        <w:tcPr>
          <w:tcW w:w="2044" w:type="dxa"/>
        </w:tcPr>
        <w:p w:rsidR="00F202C1" w:rsidRPr="007A3DDD" w:rsidRDefault="00F202C1" w:rsidP="000F0BC9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ascii="Arial" w:hAnsi="Arial" w:cs="Arial"/>
              <w:caps/>
              <w:sz w:val="16"/>
              <w:szCs w:val="16"/>
            </w:rPr>
          </w:pPr>
          <w:r w:rsidRPr="007A3DDD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20</w:t>
          </w:r>
          <w:r w:rsidR="000F0BC9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16</w:t>
          </w:r>
          <w:r w:rsidRPr="007A3DDD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-</w:t>
          </w:r>
          <w:r w:rsidR="000F0BC9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02</w:t>
          </w:r>
          <w:r w:rsidRPr="007A3DDD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-</w:t>
          </w:r>
          <w:r w:rsidR="000F0BC9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08</w:t>
          </w:r>
        </w:p>
      </w:tc>
    </w:tr>
  </w:tbl>
  <w:p w:rsidR="00F202C1" w:rsidRPr="007A3DDD" w:rsidRDefault="00F202C1">
    <w:pPr>
      <w:pStyle w:val="Sidhuvud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F"/>
    <w:rsid w:val="00041EEA"/>
    <w:rsid w:val="000F0BC9"/>
    <w:rsid w:val="0014537F"/>
    <w:rsid w:val="004737F2"/>
    <w:rsid w:val="0055711D"/>
    <w:rsid w:val="00766C6B"/>
    <w:rsid w:val="007A3DDD"/>
    <w:rsid w:val="0089660B"/>
    <w:rsid w:val="00AA73B0"/>
    <w:rsid w:val="00BF3732"/>
    <w:rsid w:val="00F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C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88" w:lineRule="auto"/>
    </w:pPr>
    <w:rPr>
      <w:rFonts w:ascii="Arial" w:eastAsia="Times New Roman" w:hAnsi="Arial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202C1"/>
  </w:style>
  <w:style w:type="paragraph" w:styleId="Sidfot">
    <w:name w:val="footer"/>
    <w:basedOn w:val="Normal"/>
    <w:link w:val="SidfotChar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F202C1"/>
  </w:style>
  <w:style w:type="table" w:styleId="Tabellrutnt">
    <w:name w:val="Table Grid"/>
    <w:basedOn w:val="Normaltabell"/>
    <w:rsid w:val="00F2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2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F202C1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autoRedefine/>
    <w:qFormat/>
    <w:rsid w:val="00F20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3D58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02C1"/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styleId="Betoning">
    <w:name w:val="Emphasis"/>
    <w:basedOn w:val="Standardstycketeckensnitt"/>
    <w:qFormat/>
    <w:rsid w:val="00F202C1"/>
    <w:rPr>
      <w:i/>
      <w:iCs/>
    </w:rPr>
  </w:style>
  <w:style w:type="character" w:styleId="Stark">
    <w:name w:val="Strong"/>
    <w:basedOn w:val="Standardstycketeckensnitt"/>
    <w:qFormat/>
    <w:rsid w:val="00F202C1"/>
    <w:rPr>
      <w:rFonts w:ascii="Arial" w:hAnsi="Arial"/>
      <w:b/>
      <w:bCs/>
      <w:sz w:val="22"/>
    </w:rPr>
  </w:style>
  <w:style w:type="paragraph" w:styleId="Ingetavstnd">
    <w:name w:val="No Spacing"/>
    <w:uiPriority w:val="1"/>
    <w:qFormat/>
    <w:rsid w:val="004737F2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uto"/>
    </w:pPr>
    <w:rPr>
      <w:rFonts w:ascii="Arial" w:eastAsia="Times New Roman" w:hAnsi="Arial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C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88" w:lineRule="auto"/>
    </w:pPr>
    <w:rPr>
      <w:rFonts w:ascii="Arial" w:eastAsia="Times New Roman" w:hAnsi="Arial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202C1"/>
  </w:style>
  <w:style w:type="paragraph" w:styleId="Sidfot">
    <w:name w:val="footer"/>
    <w:basedOn w:val="Normal"/>
    <w:link w:val="SidfotChar"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F202C1"/>
  </w:style>
  <w:style w:type="table" w:styleId="Tabellrutnt">
    <w:name w:val="Table Grid"/>
    <w:basedOn w:val="Normaltabell"/>
    <w:rsid w:val="00F2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02C1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2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F202C1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autoRedefine/>
    <w:qFormat/>
    <w:rsid w:val="00F20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3D58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02C1"/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styleId="Betoning">
    <w:name w:val="Emphasis"/>
    <w:basedOn w:val="Standardstycketeckensnitt"/>
    <w:qFormat/>
    <w:rsid w:val="00F202C1"/>
    <w:rPr>
      <w:i/>
      <w:iCs/>
    </w:rPr>
  </w:style>
  <w:style w:type="character" w:styleId="Stark">
    <w:name w:val="Strong"/>
    <w:basedOn w:val="Standardstycketeckensnitt"/>
    <w:qFormat/>
    <w:rsid w:val="00F202C1"/>
    <w:rPr>
      <w:rFonts w:ascii="Arial" w:hAnsi="Arial"/>
      <w:b/>
      <w:bCs/>
      <w:sz w:val="22"/>
    </w:rPr>
  </w:style>
  <w:style w:type="paragraph" w:styleId="Ingetavstnd">
    <w:name w:val="No Spacing"/>
    <w:uiPriority w:val="1"/>
    <w:qFormat/>
    <w:rsid w:val="004737F2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uto"/>
    </w:pPr>
    <w:rPr>
      <w:rFonts w:ascii="Arial" w:eastAsia="Times New Roman" w:hAnsi="Arial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/C:/Documents%20and%20Settings/wtjs02/Desktop/alf.westerdahl@vasteras.se%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jonas@vasteras.se" TargetMode="External"/><Relationship Id="rId12" Type="http://schemas.openxmlformats.org/officeDocument/2006/relationships/hyperlink" Target="https://twitter.com/guldstank02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stagram.com/guldst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guldst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dstank.s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isitvastera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asterasMarknadochNaringslivAB\Bolaget\Grafiska%20riktlinjer%20och%20m&#228;rke\MALLAR%20OCH%20GRAFISKA%20ELEMENT\Pressmeddelanden\Pressmeddelande-V&#229;sCo-%201%20sidi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Pressmeddelande-VåsCo- 1 sidig</Template>
  <TotalTime>72</TotalTime>
  <Pages>2</Pages>
  <Words>460</Words>
  <Characters>2921</Characters>
  <Application>Microsoft Office Word</Application>
  <DocSecurity>0</DocSecurity>
  <Lines>63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Gosch, Jennifer</dc:creator>
  <cp:lastModifiedBy>Linda Jonas</cp:lastModifiedBy>
  <cp:revision>6</cp:revision>
  <cp:lastPrinted>2016-02-05T18:00:00Z</cp:lastPrinted>
  <dcterms:created xsi:type="dcterms:W3CDTF">2016-02-05T12:14:00Z</dcterms:created>
  <dcterms:modified xsi:type="dcterms:W3CDTF">2016-02-07T18:20:00Z</dcterms:modified>
</cp:coreProperties>
</file>