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2" w:rsidRDefault="00E728D2" w:rsidP="00E728D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728D2" w:rsidRDefault="00E728D2" w:rsidP="00E728D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728D2" w:rsidRDefault="00E728D2" w:rsidP="00E728D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728D2" w:rsidRDefault="00E728D2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Modern forskning visar att det som krävs för att </w:t>
      </w:r>
      <w:r w:rsidR="009F4715">
        <w:rPr>
          <w:rFonts w:asciiTheme="majorBidi" w:hAnsiTheme="majorBidi" w:cstheme="majorBidi"/>
          <w:sz w:val="24"/>
          <w:szCs w:val="24"/>
        </w:rPr>
        <w:t>få företag eller organisation</w:t>
      </w:r>
      <w:r w:rsidR="00F40BF7">
        <w:rPr>
          <w:rFonts w:asciiTheme="majorBidi" w:hAnsiTheme="majorBidi" w:cstheme="majorBidi"/>
          <w:sz w:val="24"/>
          <w:szCs w:val="24"/>
        </w:rPr>
        <w:t>er</w:t>
      </w:r>
      <w:r>
        <w:rPr>
          <w:rFonts w:asciiTheme="majorBidi" w:hAnsiTheme="majorBidi" w:cstheme="majorBidi"/>
          <w:sz w:val="24"/>
          <w:szCs w:val="24"/>
        </w:rPr>
        <w:t xml:space="preserve"> att fungera effektivt med en personal som trivs och</w:t>
      </w:r>
      <w:r w:rsidR="00A722A7">
        <w:rPr>
          <w:rFonts w:asciiTheme="majorBidi" w:hAnsiTheme="majorBidi" w:cstheme="majorBidi"/>
          <w:sz w:val="24"/>
          <w:szCs w:val="24"/>
        </w:rPr>
        <w:t xml:space="preserve"> att uppnå</w:t>
      </w:r>
      <w:r>
        <w:rPr>
          <w:rFonts w:asciiTheme="majorBidi" w:hAnsiTheme="majorBidi" w:cstheme="majorBidi"/>
          <w:sz w:val="24"/>
          <w:szCs w:val="24"/>
        </w:rPr>
        <w:t xml:space="preserve"> goda resultat är inte bonusar eller blåslampsjakt. </w:t>
      </w:r>
      <w:r w:rsidR="009F4715">
        <w:rPr>
          <w:rFonts w:asciiTheme="majorBidi" w:hAnsiTheme="majorBidi" w:cstheme="majorBidi"/>
          <w:sz w:val="24"/>
          <w:szCs w:val="24"/>
        </w:rPr>
        <w:t xml:space="preserve">Istället är det att chefer </w:t>
      </w:r>
      <w:r w:rsidR="00746F21">
        <w:rPr>
          <w:rFonts w:asciiTheme="majorBidi" w:hAnsiTheme="majorBidi" w:cstheme="majorBidi"/>
          <w:sz w:val="24"/>
          <w:szCs w:val="24"/>
        </w:rPr>
        <w:t xml:space="preserve">och medarbetare </w:t>
      </w:r>
      <w:r w:rsidR="009F4715">
        <w:rPr>
          <w:rFonts w:asciiTheme="majorBidi" w:hAnsiTheme="majorBidi" w:cstheme="majorBidi"/>
          <w:sz w:val="24"/>
          <w:szCs w:val="24"/>
        </w:rPr>
        <w:t>har en medvetenhet om sin</w:t>
      </w:r>
      <w:r w:rsidR="00746F21">
        <w:rPr>
          <w:rFonts w:asciiTheme="majorBidi" w:hAnsiTheme="majorBidi" w:cstheme="majorBidi"/>
          <w:sz w:val="24"/>
          <w:szCs w:val="24"/>
        </w:rPr>
        <w:t xml:space="preserve">a styrkor och får möjlighet att utveckla de svagare sidorna. Detta kräver 1/ en självinsikt och 2/ </w:t>
      </w:r>
      <w:r w:rsidR="009F4715">
        <w:rPr>
          <w:rFonts w:asciiTheme="majorBidi" w:hAnsiTheme="majorBidi" w:cstheme="majorBidi"/>
          <w:sz w:val="24"/>
          <w:szCs w:val="24"/>
        </w:rPr>
        <w:t>kont</w:t>
      </w:r>
      <w:r w:rsidR="00746F21">
        <w:rPr>
          <w:rFonts w:asciiTheme="majorBidi" w:hAnsiTheme="majorBidi" w:cstheme="majorBidi"/>
          <w:sz w:val="24"/>
          <w:szCs w:val="24"/>
        </w:rPr>
        <w:t xml:space="preserve">inuerlig träning och stöd i att utveckla det kommunikativa ledarskapet.  </w:t>
      </w:r>
    </w:p>
    <w:p w:rsidR="00746F21" w:rsidRDefault="00746F21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46F21" w:rsidRDefault="00746F21" w:rsidP="00A722A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Vid internationella jämförelser står sig det svenska ledarskapet sig relativt bra. En sammanställning av de vanligaste problemområden identifierar elva</w:t>
      </w:r>
      <w:r w:rsidR="00A722A7">
        <w:rPr>
          <w:rFonts w:asciiTheme="majorBidi" w:hAnsiTheme="majorBidi" w:cstheme="majorBidi"/>
          <w:sz w:val="24"/>
          <w:szCs w:val="24"/>
        </w:rPr>
        <w:t xml:space="preserve"> vanliga</w:t>
      </w:r>
      <w:r>
        <w:rPr>
          <w:rFonts w:asciiTheme="majorBidi" w:hAnsiTheme="majorBidi" w:cstheme="majorBidi"/>
          <w:sz w:val="24"/>
          <w:szCs w:val="24"/>
        </w:rPr>
        <w:t xml:space="preserve"> fallgropar</w:t>
      </w:r>
      <w:r w:rsidR="00A722A7">
        <w:rPr>
          <w:rFonts w:asciiTheme="majorBidi" w:hAnsiTheme="majorBidi" w:cstheme="majorBidi"/>
          <w:sz w:val="24"/>
          <w:szCs w:val="24"/>
        </w:rPr>
        <w:t xml:space="preserve"> som många hamnar i, </w:t>
      </w:r>
      <w:r>
        <w:rPr>
          <w:rFonts w:asciiTheme="majorBidi" w:hAnsiTheme="majorBidi" w:cstheme="majorBidi"/>
          <w:sz w:val="24"/>
          <w:szCs w:val="24"/>
        </w:rPr>
        <w:t xml:space="preserve">speciellt under stress. Till viss del går dessa områden in i varandra och kan hänga ihop men med insikt och träning är det möjligt att i stort sett eliminera fallgroparna. </w:t>
      </w:r>
    </w:p>
    <w:p w:rsidR="00746F21" w:rsidRDefault="00746F21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elva rubrikerna är: </w:t>
      </w: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Ärlighet. Ärlighet lönar sig inte alltid men när något måste framföras (speciellt om det är en kritisk synpunkt) har chefer ofta svårt för att vara raka, tydliga och konstruktiva.</w:t>
      </w: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Försvar. Att gå i försvar är en mänsklig reaktion men det leder sällan till utveckling och effektivitet. </w:t>
      </w: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Frågor. Frågor har som funktion att styra motpartens tankar vilket i vissa lägen är direkt kontraproduktivt. Ofta faller man in i kedjefrågor som blir förvirrande för bägge parter och ställer slutna frågor där det istället skulle behövas en öppen fråga. </w:t>
      </w: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Lyssnande. Konsten att höra vad som verkligen menas och inte </w:t>
      </w:r>
      <w:r w:rsidR="00E56E72">
        <w:rPr>
          <w:rFonts w:asciiTheme="majorBidi" w:hAnsiTheme="majorBidi" w:cstheme="majorBidi"/>
          <w:sz w:val="24"/>
          <w:szCs w:val="24"/>
        </w:rPr>
        <w:t xml:space="preserve">bara vad som sägs ställer krav på mottagaren.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Feedback. Alla människor behöver feedback för att överleva (bokstavligt talat) och ändå är inom företag och organisationer bristen på feedback ett ständigt återkommande problem.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Tydlighet. Den ack så vanliga sägningen ”kan du titta å det här” är inte något tydligt budskap och kan lätt missuppfattas.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Delegering. Otydlig eller bristande delegering leder inte bara till förödande stress utan också till bristande motivation hos medarbetarna.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Mål. Förmågan att formulera tydliga, definierade, rimliga och mätbara mål som medarbetarna verkligen uppfattar är en bristvara. Otydliga mål skapar förvirring och irritation.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Empati. Chefens förmåga att sätta sig in i medarbetarens situation och att kunna koppla bort sig själv i lyssnandet är centralt för att få till stånd ett produktivt och effektivt samarbete.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Mod. Ett tydligt ledarskap kräver självkännedom och mod. Många svenska chefer har svårt för detta eftersom de vill vara ”vän” med alla.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Långsiktighet. Förmågan att se längre än vad näsan räcker, att se bortom det akuta, är avgörande om man ska uppnå ett effektivt och fungerande ledarskap. </w:t>
      </w: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40BF7" w:rsidRDefault="00F40BF7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När det gäller självinsikten finns det sedan några år tillbaka ett laserskarpt verktyg utvecklat av </w:t>
      </w:r>
      <w:proofErr w:type="spellStart"/>
      <w:r>
        <w:rPr>
          <w:rFonts w:asciiTheme="majorBidi" w:hAnsiTheme="majorBidi" w:cstheme="majorBidi"/>
          <w:sz w:val="24"/>
          <w:szCs w:val="24"/>
        </w:rPr>
        <w:t>RocheMartin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Emotional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Capital </w:t>
      </w:r>
      <w:proofErr w:type="spellStart"/>
      <w:r>
        <w:rPr>
          <w:rFonts w:asciiTheme="majorBidi" w:hAnsiTheme="majorBidi" w:cstheme="majorBidi"/>
          <w:sz w:val="24"/>
          <w:szCs w:val="24"/>
        </w:rPr>
        <w:t>Inventory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Det ger individen en mycket bra bild av den egna kommunikativa kompetensen och med hjälp av en certifierad </w:t>
      </w:r>
      <w:proofErr w:type="spellStart"/>
      <w:r>
        <w:rPr>
          <w:rFonts w:asciiTheme="majorBidi" w:hAnsiTheme="majorBidi" w:cstheme="majorBidi"/>
          <w:sz w:val="24"/>
          <w:szCs w:val="24"/>
        </w:rPr>
        <w:t>ECi-coach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kartläggs vilka områden som kan stärkas och hur detta kan ske. </w:t>
      </w:r>
      <w:r w:rsidR="00757ED3">
        <w:rPr>
          <w:rFonts w:asciiTheme="majorBidi" w:hAnsiTheme="majorBidi" w:cstheme="majorBidi"/>
          <w:sz w:val="24"/>
          <w:szCs w:val="24"/>
        </w:rPr>
        <w:t xml:space="preserve">Utifrån det kan var och en identifiera vilka av ovanstående fallgropar det finns en tendens att man hamnar i. Därmed är vägen öppen för att träna upp de sidorna. I motsats till IQ kan den emotionella kvaliteten livslångt tränas och utvecklas. </w:t>
      </w:r>
    </w:p>
    <w:p w:rsidR="00E56E72" w:rsidRDefault="00E56E72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56E72" w:rsidRDefault="00E56E72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57ED3">
        <w:rPr>
          <w:rFonts w:asciiTheme="majorBidi" w:hAnsiTheme="majorBidi" w:cstheme="majorBidi"/>
          <w:b/>
          <w:bCs/>
          <w:sz w:val="24"/>
          <w:szCs w:val="24"/>
        </w:rPr>
        <w:t>Tänk efter; skulle Zlatan och gänget kunna gå ut och vinna en match utan att träna?</w:t>
      </w:r>
      <w:r>
        <w:rPr>
          <w:rFonts w:asciiTheme="majorBidi" w:hAnsiTheme="majorBidi" w:cstheme="majorBidi"/>
          <w:sz w:val="24"/>
          <w:szCs w:val="24"/>
        </w:rPr>
        <w:t xml:space="preserve"> Ändå spelar de flesta chefer idag match dagligen utan att få någon som helst möjlighet till kontinuerlig träning, feedback och coachning. </w:t>
      </w:r>
      <w:r w:rsidR="00757ED3">
        <w:rPr>
          <w:rFonts w:asciiTheme="majorBidi" w:hAnsiTheme="majorBidi" w:cstheme="majorBidi"/>
          <w:sz w:val="24"/>
          <w:szCs w:val="24"/>
        </w:rPr>
        <w:t xml:space="preserve">Relativt små investeringar i insikt och kontinuerlig träning leder till stora vinster i effektivitet. </w:t>
      </w:r>
    </w:p>
    <w:p w:rsidR="00A722A7" w:rsidRDefault="00A722A7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722A7" w:rsidRDefault="00A722A7" w:rsidP="00E56E7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Alfombra Roja samarbetar med ”en av de mest kompetenta och professionella tränarna i Europa när det gäller ledarskap och kommunikation” och en av de få svenska </w:t>
      </w:r>
      <w:proofErr w:type="spellStart"/>
      <w:r>
        <w:rPr>
          <w:rFonts w:asciiTheme="majorBidi" w:hAnsiTheme="majorBidi" w:cstheme="majorBidi"/>
          <w:sz w:val="24"/>
          <w:szCs w:val="24"/>
        </w:rPr>
        <w:t>ECi-certifierade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coacherna. </w:t>
      </w:r>
    </w:p>
    <w:p w:rsidR="00E56E72" w:rsidRPr="00E728D2" w:rsidRDefault="00E56E72" w:rsidP="00746F2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728D2" w:rsidRDefault="00E728D2" w:rsidP="00E728D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728D2" w:rsidRPr="006F5302" w:rsidRDefault="00E728D2" w:rsidP="00E728D2">
      <w:pPr>
        <w:rPr>
          <w:rFonts w:asciiTheme="minorBidi" w:hAnsiTheme="minorBidi"/>
          <w:szCs w:val="20"/>
        </w:rPr>
      </w:pPr>
    </w:p>
    <w:p w:rsidR="00E728D2" w:rsidRPr="00E728D2" w:rsidRDefault="00E728D2" w:rsidP="00E728D2">
      <w:pPr>
        <w:spacing w:line="360" w:lineRule="auto"/>
        <w:rPr>
          <w:sz w:val="24"/>
          <w:szCs w:val="24"/>
        </w:rPr>
      </w:pPr>
    </w:p>
    <w:sectPr w:rsidR="00E728D2" w:rsidRPr="00E728D2" w:rsidSect="00F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C41"/>
    <w:multiLevelType w:val="hybridMultilevel"/>
    <w:tmpl w:val="E13A304E"/>
    <w:lvl w:ilvl="0" w:tplc="707016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40847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2449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7C8A9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7038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40F5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83ACC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3A0AB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CA75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E728D2"/>
    <w:rsid w:val="00746F21"/>
    <w:rsid w:val="00757ED3"/>
    <w:rsid w:val="00871950"/>
    <w:rsid w:val="009F4715"/>
    <w:rsid w:val="00A722A7"/>
    <w:rsid w:val="00E56E72"/>
    <w:rsid w:val="00E728D2"/>
    <w:rsid w:val="00F40456"/>
    <w:rsid w:val="00F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E728D2"/>
    <w:rPr>
      <w:rFonts w:ascii="Tw Cen MT" w:hAnsi="Tw Cen MT"/>
      <w:sz w:val="20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Böök</dc:creator>
  <cp:lastModifiedBy>Peter Böök</cp:lastModifiedBy>
  <cp:revision>2</cp:revision>
  <cp:lastPrinted>2012-03-01T07:01:00Z</cp:lastPrinted>
  <dcterms:created xsi:type="dcterms:W3CDTF">2012-03-01T05:53:00Z</dcterms:created>
  <dcterms:modified xsi:type="dcterms:W3CDTF">2012-03-01T07:28:00Z</dcterms:modified>
</cp:coreProperties>
</file>