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6AA58" w14:textId="77777777" w:rsidR="00EF5562" w:rsidRPr="00166410" w:rsidRDefault="00EF5562" w:rsidP="00EC00FC">
      <w:pPr>
        <w:pStyle w:val="NormalWeb"/>
        <w:shd w:val="clear" w:color="auto" w:fill="FFFFFF"/>
        <w:spacing w:before="0" w:beforeAutospacing="0" w:after="0" w:afterAutospacing="0" w:line="294" w:lineRule="atLeast"/>
        <w:jc w:val="center"/>
        <w:rPr>
          <w:b/>
          <w:sz w:val="28"/>
          <w:szCs w:val="28"/>
        </w:rPr>
      </w:pPr>
      <w:bookmarkStart w:id="0" w:name="_GoBack"/>
      <w:bookmarkEnd w:id="0"/>
    </w:p>
    <w:p w14:paraId="59C1D207" w14:textId="77777777" w:rsidR="001E18BE" w:rsidRPr="00725FD5" w:rsidRDefault="001E18BE" w:rsidP="00166410">
      <w:pPr>
        <w:pStyle w:val="NormalWeb"/>
        <w:shd w:val="clear" w:color="auto" w:fill="FFFFFF"/>
        <w:spacing w:before="0" w:beforeAutospacing="0" w:after="0" w:afterAutospacing="0"/>
        <w:jc w:val="center"/>
        <w:rPr>
          <w:rFonts w:asciiTheme="minorHAnsi" w:hAnsiTheme="minorHAnsi"/>
          <w:b/>
          <w:sz w:val="28"/>
          <w:szCs w:val="28"/>
        </w:rPr>
      </w:pPr>
      <w:r>
        <w:rPr>
          <w:rFonts w:asciiTheme="minorHAnsi" w:hAnsiTheme="minorHAnsi"/>
          <w:b/>
          <w:sz w:val="28"/>
          <w:szCs w:val="28"/>
        </w:rPr>
        <w:t xml:space="preserve">Isansys </w:t>
      </w:r>
      <w:r w:rsidR="00D525FB">
        <w:rPr>
          <w:rFonts w:asciiTheme="minorHAnsi" w:hAnsiTheme="minorHAnsi"/>
          <w:b/>
          <w:sz w:val="28"/>
          <w:szCs w:val="28"/>
        </w:rPr>
        <w:t>and OBN host</w:t>
      </w:r>
      <w:r>
        <w:rPr>
          <w:rFonts w:asciiTheme="minorHAnsi" w:hAnsiTheme="minorHAnsi"/>
          <w:b/>
          <w:sz w:val="28"/>
          <w:szCs w:val="28"/>
        </w:rPr>
        <w:t xml:space="preserve"> life science and industry members to showcase value of partnerships in achieving better patient outcomes</w:t>
      </w:r>
    </w:p>
    <w:p w14:paraId="7BA32B22" w14:textId="77777777" w:rsidR="001E18BE" w:rsidRDefault="001E18BE" w:rsidP="001E18BE">
      <w:pPr>
        <w:pStyle w:val="NormalWeb"/>
        <w:spacing w:before="90" w:beforeAutospacing="0" w:after="60" w:afterAutospacing="0" w:line="265" w:lineRule="atLeast"/>
        <w:ind w:right="180"/>
        <w:rPr>
          <w:rFonts w:asciiTheme="minorHAnsi" w:hAnsiTheme="minorHAnsi" w:cstheme="minorHAnsi"/>
          <w:sz w:val="22"/>
          <w:szCs w:val="22"/>
        </w:rPr>
      </w:pPr>
    </w:p>
    <w:p w14:paraId="3DBABA54" w14:textId="77777777" w:rsidR="001E18BE" w:rsidRPr="001E18BE" w:rsidRDefault="001E18BE" w:rsidP="001B3782">
      <w:pPr>
        <w:pStyle w:val="NormalWeb"/>
        <w:spacing w:before="0" w:beforeAutospacing="0" w:after="0" w:afterAutospacing="0"/>
        <w:ind w:right="180"/>
        <w:jc w:val="both"/>
        <w:rPr>
          <w:rFonts w:asciiTheme="minorHAnsi" w:hAnsiTheme="minorHAnsi" w:cstheme="minorHAnsi"/>
          <w:sz w:val="22"/>
          <w:szCs w:val="22"/>
        </w:rPr>
      </w:pPr>
      <w:r w:rsidRPr="001E18BE">
        <w:rPr>
          <w:rFonts w:asciiTheme="minorHAnsi" w:hAnsiTheme="minorHAnsi" w:cstheme="minorHAnsi"/>
          <w:sz w:val="22"/>
          <w:szCs w:val="22"/>
        </w:rPr>
        <w:t xml:space="preserve">Life science members from a wide range of backgrounds </w:t>
      </w:r>
      <w:r w:rsidR="001B3782">
        <w:rPr>
          <w:rFonts w:asciiTheme="minorHAnsi" w:hAnsiTheme="minorHAnsi" w:cstheme="minorHAnsi"/>
          <w:sz w:val="22"/>
          <w:szCs w:val="22"/>
        </w:rPr>
        <w:t>have come together</w:t>
      </w:r>
      <w:r w:rsidRPr="001E18BE">
        <w:rPr>
          <w:rFonts w:asciiTheme="minorHAnsi" w:hAnsiTheme="minorHAnsi" w:cstheme="minorHAnsi"/>
          <w:sz w:val="22"/>
          <w:szCs w:val="22"/>
        </w:rPr>
        <w:t xml:space="preserve"> with business leaders and innovators from industry and universities at </w:t>
      </w:r>
      <w:r w:rsidR="00D525FB">
        <w:rPr>
          <w:rFonts w:asciiTheme="minorHAnsi" w:hAnsiTheme="minorHAnsi" w:cstheme="minorHAnsi"/>
          <w:sz w:val="22"/>
          <w:szCs w:val="22"/>
        </w:rPr>
        <w:t>a</w:t>
      </w:r>
      <w:r w:rsidRPr="001E18BE">
        <w:rPr>
          <w:rFonts w:asciiTheme="minorHAnsi" w:hAnsiTheme="minorHAnsi" w:cstheme="minorHAnsi"/>
          <w:sz w:val="22"/>
          <w:szCs w:val="22"/>
        </w:rPr>
        <w:t xml:space="preserve"> partner showcase </w:t>
      </w:r>
      <w:r w:rsidR="00D525FB">
        <w:rPr>
          <w:rFonts w:asciiTheme="minorHAnsi" w:hAnsiTheme="minorHAnsi" w:cstheme="minorHAnsi"/>
          <w:sz w:val="22"/>
          <w:szCs w:val="22"/>
        </w:rPr>
        <w:t>to highlight the work of</w:t>
      </w:r>
      <w:r w:rsidRPr="001E18BE">
        <w:rPr>
          <w:rFonts w:asciiTheme="minorHAnsi" w:hAnsiTheme="minorHAnsi" w:cstheme="minorHAnsi"/>
          <w:sz w:val="22"/>
          <w:szCs w:val="22"/>
        </w:rPr>
        <w:t xml:space="preserve"> the Oxford Academic Health Science Network (Oxford AHSN).</w:t>
      </w:r>
    </w:p>
    <w:p w14:paraId="3F8AEF79" w14:textId="77777777" w:rsidR="001B3782" w:rsidRDefault="001B3782" w:rsidP="001B3782">
      <w:pPr>
        <w:pStyle w:val="NormalWeb"/>
        <w:spacing w:before="0" w:beforeAutospacing="0" w:after="0" w:afterAutospacing="0"/>
        <w:ind w:right="180"/>
        <w:jc w:val="both"/>
        <w:rPr>
          <w:rFonts w:asciiTheme="minorHAnsi" w:hAnsiTheme="minorHAnsi" w:cstheme="minorHAnsi"/>
          <w:sz w:val="22"/>
          <w:szCs w:val="22"/>
        </w:rPr>
      </w:pPr>
    </w:p>
    <w:p w14:paraId="5011CF52" w14:textId="77777777" w:rsidR="001E18BE" w:rsidRPr="001E18BE" w:rsidRDefault="001E18BE" w:rsidP="001B3782">
      <w:pPr>
        <w:pStyle w:val="NormalWeb"/>
        <w:spacing w:before="0" w:beforeAutospacing="0" w:after="0" w:afterAutospacing="0"/>
        <w:ind w:right="180"/>
        <w:jc w:val="both"/>
        <w:rPr>
          <w:rFonts w:asciiTheme="minorHAnsi" w:hAnsiTheme="minorHAnsi" w:cstheme="minorHAnsi"/>
          <w:sz w:val="22"/>
          <w:szCs w:val="22"/>
        </w:rPr>
      </w:pPr>
      <w:r>
        <w:rPr>
          <w:rFonts w:asciiTheme="minorHAnsi" w:hAnsiTheme="minorHAnsi" w:cstheme="minorHAnsi"/>
          <w:sz w:val="22"/>
          <w:szCs w:val="22"/>
        </w:rPr>
        <w:t>A</w:t>
      </w:r>
      <w:r w:rsidRPr="001E18BE">
        <w:rPr>
          <w:rFonts w:asciiTheme="minorHAnsi" w:hAnsiTheme="minorHAnsi" w:cstheme="minorHAnsi"/>
          <w:sz w:val="22"/>
          <w:szCs w:val="22"/>
        </w:rPr>
        <w:t xml:space="preserve">pproximately 40 people attended the event </w:t>
      </w:r>
      <w:r w:rsidR="001B3782">
        <w:rPr>
          <w:rFonts w:asciiTheme="minorHAnsi" w:hAnsiTheme="minorHAnsi" w:cstheme="minorHAnsi"/>
          <w:sz w:val="22"/>
          <w:szCs w:val="22"/>
        </w:rPr>
        <w:t>last Thursday (May 19</w:t>
      </w:r>
      <w:r w:rsidR="001B3782" w:rsidRPr="001B3782">
        <w:rPr>
          <w:rFonts w:asciiTheme="minorHAnsi" w:hAnsiTheme="minorHAnsi" w:cstheme="minorHAnsi"/>
          <w:sz w:val="22"/>
          <w:szCs w:val="22"/>
          <w:vertAlign w:val="superscript"/>
        </w:rPr>
        <w:t>th</w:t>
      </w:r>
      <w:r w:rsidR="001B3782">
        <w:rPr>
          <w:rFonts w:asciiTheme="minorHAnsi" w:hAnsiTheme="minorHAnsi" w:cstheme="minorHAnsi"/>
          <w:sz w:val="22"/>
          <w:szCs w:val="22"/>
        </w:rPr>
        <w:t xml:space="preserve">) </w:t>
      </w:r>
      <w:r w:rsidRPr="001E18BE">
        <w:rPr>
          <w:rFonts w:asciiTheme="minorHAnsi" w:hAnsiTheme="minorHAnsi" w:cstheme="minorHAnsi"/>
          <w:sz w:val="22"/>
          <w:szCs w:val="22"/>
        </w:rPr>
        <w:t>which took place at the conference centre on Milton Park, Abingdon.</w:t>
      </w:r>
    </w:p>
    <w:p w14:paraId="564B58E0" w14:textId="77777777" w:rsidR="001B3782" w:rsidRDefault="001B3782" w:rsidP="001B3782">
      <w:pPr>
        <w:pStyle w:val="NormalWeb"/>
        <w:spacing w:before="0" w:beforeAutospacing="0" w:after="0" w:afterAutospacing="0"/>
        <w:ind w:right="180"/>
        <w:jc w:val="both"/>
        <w:rPr>
          <w:rFonts w:asciiTheme="minorHAnsi" w:hAnsiTheme="minorHAnsi" w:cstheme="minorHAnsi"/>
          <w:sz w:val="22"/>
          <w:szCs w:val="22"/>
        </w:rPr>
      </w:pPr>
    </w:p>
    <w:p w14:paraId="239D6C48" w14:textId="77777777" w:rsidR="001E18BE" w:rsidRPr="001E18BE" w:rsidRDefault="001E18BE" w:rsidP="001B3782">
      <w:pPr>
        <w:pStyle w:val="NormalWeb"/>
        <w:spacing w:before="0" w:beforeAutospacing="0" w:after="0" w:afterAutospacing="0"/>
        <w:ind w:right="180"/>
        <w:jc w:val="both"/>
        <w:rPr>
          <w:rFonts w:asciiTheme="minorHAnsi" w:hAnsiTheme="minorHAnsi" w:cstheme="minorHAnsi"/>
          <w:sz w:val="22"/>
          <w:szCs w:val="22"/>
        </w:rPr>
      </w:pPr>
      <w:r>
        <w:rPr>
          <w:rFonts w:asciiTheme="minorHAnsi" w:hAnsiTheme="minorHAnsi" w:cstheme="minorHAnsi"/>
          <w:sz w:val="22"/>
          <w:szCs w:val="22"/>
        </w:rPr>
        <w:t>I</w:t>
      </w:r>
      <w:r w:rsidRPr="001E18BE">
        <w:rPr>
          <w:rFonts w:asciiTheme="minorHAnsi" w:hAnsiTheme="minorHAnsi" w:cstheme="minorHAnsi"/>
          <w:sz w:val="22"/>
          <w:szCs w:val="22"/>
        </w:rPr>
        <w:t xml:space="preserve">t was </w:t>
      </w:r>
      <w:r>
        <w:rPr>
          <w:rFonts w:asciiTheme="minorHAnsi" w:hAnsiTheme="minorHAnsi" w:cstheme="minorHAnsi"/>
          <w:sz w:val="22"/>
          <w:szCs w:val="22"/>
        </w:rPr>
        <w:t xml:space="preserve">a </w:t>
      </w:r>
      <w:r w:rsidRPr="001E18BE">
        <w:rPr>
          <w:rFonts w:asciiTheme="minorHAnsi" w:hAnsiTheme="minorHAnsi" w:cstheme="minorHAnsi"/>
          <w:sz w:val="22"/>
          <w:szCs w:val="22"/>
        </w:rPr>
        <w:t xml:space="preserve">chance for delegates to highlight the </w:t>
      </w:r>
      <w:r w:rsidR="00D525FB">
        <w:rPr>
          <w:rFonts w:asciiTheme="minorHAnsi" w:hAnsiTheme="minorHAnsi" w:cstheme="minorHAnsi"/>
          <w:sz w:val="22"/>
          <w:szCs w:val="22"/>
        </w:rPr>
        <w:t xml:space="preserve">world-leading </w:t>
      </w:r>
      <w:r w:rsidR="001B3782">
        <w:rPr>
          <w:rFonts w:asciiTheme="minorHAnsi" w:hAnsiTheme="minorHAnsi" w:cstheme="minorHAnsi"/>
          <w:sz w:val="22"/>
          <w:szCs w:val="22"/>
        </w:rPr>
        <w:t>life science</w:t>
      </w:r>
      <w:r w:rsidRPr="001E18BE">
        <w:rPr>
          <w:rFonts w:asciiTheme="minorHAnsi" w:hAnsiTheme="minorHAnsi" w:cstheme="minorHAnsi"/>
          <w:sz w:val="22"/>
          <w:szCs w:val="22"/>
        </w:rPr>
        <w:t xml:space="preserve"> taking place in the Oxford region and </w:t>
      </w:r>
      <w:r w:rsidR="001B3782">
        <w:rPr>
          <w:rFonts w:asciiTheme="minorHAnsi" w:hAnsiTheme="minorHAnsi" w:cstheme="minorHAnsi"/>
          <w:sz w:val="22"/>
          <w:szCs w:val="22"/>
        </w:rPr>
        <w:t xml:space="preserve">to </w:t>
      </w:r>
      <w:r w:rsidRPr="001E18BE">
        <w:rPr>
          <w:rFonts w:asciiTheme="minorHAnsi" w:hAnsiTheme="minorHAnsi" w:cstheme="minorHAnsi"/>
          <w:sz w:val="22"/>
          <w:szCs w:val="22"/>
        </w:rPr>
        <w:t>discuss the challenges and opportunities around this including investment, speeding up adoption</w:t>
      </w:r>
      <w:r w:rsidR="00D525FB">
        <w:rPr>
          <w:rFonts w:asciiTheme="minorHAnsi" w:hAnsiTheme="minorHAnsi" w:cstheme="minorHAnsi"/>
          <w:sz w:val="22"/>
          <w:szCs w:val="22"/>
        </w:rPr>
        <w:t xml:space="preserve">, the challenges of </w:t>
      </w:r>
      <w:r w:rsidR="005E2D9A">
        <w:rPr>
          <w:rFonts w:asciiTheme="minorHAnsi" w:hAnsiTheme="minorHAnsi" w:cstheme="minorHAnsi"/>
          <w:sz w:val="22"/>
          <w:szCs w:val="22"/>
        </w:rPr>
        <w:t>developing new antibiotics</w:t>
      </w:r>
      <w:r w:rsidRPr="001E18BE">
        <w:rPr>
          <w:rFonts w:asciiTheme="minorHAnsi" w:hAnsiTheme="minorHAnsi" w:cstheme="minorHAnsi"/>
          <w:sz w:val="22"/>
          <w:szCs w:val="22"/>
        </w:rPr>
        <w:t xml:space="preserve"> and generating economic growth.</w:t>
      </w:r>
    </w:p>
    <w:p w14:paraId="694FD700" w14:textId="77777777" w:rsidR="001E18BE" w:rsidRPr="001E18BE" w:rsidRDefault="001E18BE" w:rsidP="001B3782">
      <w:pPr>
        <w:pStyle w:val="NormalWeb"/>
        <w:spacing w:before="0" w:beforeAutospacing="0" w:after="0" w:afterAutospacing="0"/>
        <w:ind w:left="180" w:right="180"/>
        <w:jc w:val="both"/>
        <w:rPr>
          <w:rFonts w:asciiTheme="minorHAnsi" w:hAnsiTheme="minorHAnsi" w:cstheme="minorHAnsi"/>
          <w:sz w:val="22"/>
          <w:szCs w:val="22"/>
        </w:rPr>
      </w:pPr>
    </w:p>
    <w:p w14:paraId="36F81AD4" w14:textId="77777777" w:rsidR="001B3782" w:rsidRDefault="001E18BE" w:rsidP="001B3782">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1E18BE">
        <w:rPr>
          <w:rFonts w:asciiTheme="minorHAnsi" w:hAnsiTheme="minorHAnsi" w:cstheme="minorHAnsi"/>
          <w:sz w:val="22"/>
          <w:szCs w:val="22"/>
        </w:rPr>
        <w:t>They were welcomed by Keith Errey, CEO of Isansys</w:t>
      </w:r>
      <w:r w:rsidR="001B3782">
        <w:rPr>
          <w:rFonts w:asciiTheme="minorHAnsi" w:hAnsiTheme="minorHAnsi" w:cstheme="minorHAnsi"/>
          <w:sz w:val="22"/>
          <w:szCs w:val="22"/>
        </w:rPr>
        <w:t xml:space="preserve"> Lifecare,</w:t>
      </w:r>
      <w:r w:rsidRPr="001E18BE">
        <w:rPr>
          <w:rFonts w:asciiTheme="minorHAnsi" w:hAnsiTheme="minorHAnsi" w:cstheme="minorHAnsi"/>
          <w:sz w:val="22"/>
          <w:szCs w:val="22"/>
        </w:rPr>
        <w:t xml:space="preserve"> and Jon Harris, CEO of OBN.  </w:t>
      </w:r>
    </w:p>
    <w:p w14:paraId="672A0C35" w14:textId="77777777" w:rsidR="001B3782" w:rsidRDefault="001B3782" w:rsidP="001B3782">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53233B3F" w14:textId="77777777" w:rsidR="001E18BE" w:rsidRPr="001E18BE" w:rsidRDefault="001E18BE" w:rsidP="001B3782">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1E18BE">
        <w:rPr>
          <w:rFonts w:asciiTheme="minorHAnsi" w:hAnsiTheme="minorHAnsi" w:cstheme="minorHAnsi"/>
          <w:sz w:val="22"/>
          <w:szCs w:val="22"/>
        </w:rPr>
        <w:t xml:space="preserve">Keith spoke about </w:t>
      </w:r>
      <w:r w:rsidR="005E2D9A">
        <w:rPr>
          <w:rFonts w:asciiTheme="minorHAnsi" w:hAnsiTheme="minorHAnsi" w:cstheme="minorHAnsi"/>
          <w:sz w:val="22"/>
          <w:szCs w:val="22"/>
        </w:rPr>
        <w:t xml:space="preserve">how </w:t>
      </w:r>
      <w:r w:rsidRPr="001E18BE">
        <w:rPr>
          <w:rFonts w:asciiTheme="minorHAnsi" w:hAnsiTheme="minorHAnsi" w:cstheme="minorHAnsi"/>
          <w:sz w:val="22"/>
          <w:szCs w:val="22"/>
        </w:rPr>
        <w:t>Isansys</w:t>
      </w:r>
      <w:r w:rsidR="005E2D9A">
        <w:rPr>
          <w:rFonts w:asciiTheme="minorHAnsi" w:hAnsiTheme="minorHAnsi" w:cstheme="minorHAnsi"/>
          <w:sz w:val="22"/>
          <w:szCs w:val="22"/>
        </w:rPr>
        <w:t xml:space="preserve"> </w:t>
      </w:r>
      <w:r w:rsidRPr="001E18BE">
        <w:rPr>
          <w:rFonts w:asciiTheme="minorHAnsi" w:hAnsiTheme="minorHAnsi" w:cstheme="minorHAnsi"/>
          <w:sz w:val="22"/>
          <w:szCs w:val="22"/>
        </w:rPr>
        <w:t xml:space="preserve">is leading the way </w:t>
      </w:r>
      <w:r w:rsidR="005E2D9A">
        <w:rPr>
          <w:rFonts w:asciiTheme="minorHAnsi" w:hAnsiTheme="minorHAnsi" w:cstheme="minorHAnsi"/>
          <w:sz w:val="22"/>
          <w:szCs w:val="22"/>
        </w:rPr>
        <w:t>with a unique vision of</w:t>
      </w:r>
      <w:r w:rsidRPr="001E18BE">
        <w:rPr>
          <w:rFonts w:asciiTheme="minorHAnsi" w:hAnsiTheme="minorHAnsi" w:cstheme="minorHAnsi"/>
          <w:sz w:val="22"/>
          <w:szCs w:val="22"/>
        </w:rPr>
        <w:t xml:space="preserve"> digital health </w:t>
      </w:r>
      <w:r w:rsidR="005E2D9A">
        <w:rPr>
          <w:rFonts w:asciiTheme="minorHAnsi" w:hAnsiTheme="minorHAnsi" w:cstheme="minorHAnsi"/>
          <w:sz w:val="22"/>
          <w:szCs w:val="22"/>
        </w:rPr>
        <w:t>embodied in</w:t>
      </w:r>
      <w:r w:rsidR="005E2D9A" w:rsidRPr="001E18BE">
        <w:rPr>
          <w:rFonts w:asciiTheme="minorHAnsi" w:hAnsiTheme="minorHAnsi" w:cstheme="minorHAnsi"/>
          <w:sz w:val="22"/>
          <w:szCs w:val="22"/>
        </w:rPr>
        <w:t xml:space="preserve"> </w:t>
      </w:r>
      <w:r w:rsidRPr="001E18BE">
        <w:rPr>
          <w:rFonts w:asciiTheme="minorHAnsi" w:hAnsiTheme="minorHAnsi" w:cstheme="minorHAnsi"/>
          <w:sz w:val="22"/>
          <w:szCs w:val="22"/>
        </w:rPr>
        <w:t xml:space="preserve">its Patient Status Engine, a remarkable new patient monitoring </w:t>
      </w:r>
      <w:r w:rsidR="005E2D9A">
        <w:rPr>
          <w:rFonts w:asciiTheme="minorHAnsi" w:hAnsiTheme="minorHAnsi" w:cstheme="minorHAnsi"/>
          <w:sz w:val="22"/>
          <w:szCs w:val="22"/>
        </w:rPr>
        <w:t>platform</w:t>
      </w:r>
      <w:r w:rsidRPr="001E18BE">
        <w:rPr>
          <w:rFonts w:asciiTheme="minorHAnsi" w:hAnsiTheme="minorHAnsi" w:cstheme="minorHAnsi"/>
          <w:sz w:val="22"/>
          <w:szCs w:val="22"/>
        </w:rPr>
        <w:t xml:space="preserve"> which collects and analyses patients’ vital signs and</w:t>
      </w:r>
      <w:r w:rsidR="005E2D9A">
        <w:rPr>
          <w:rFonts w:asciiTheme="minorHAnsi" w:hAnsiTheme="minorHAnsi" w:cstheme="minorHAnsi"/>
          <w:sz w:val="22"/>
          <w:szCs w:val="22"/>
        </w:rPr>
        <w:t xml:space="preserve"> </w:t>
      </w:r>
      <w:r w:rsidRPr="001E18BE">
        <w:rPr>
          <w:rFonts w:asciiTheme="minorHAnsi" w:hAnsiTheme="minorHAnsi" w:cstheme="minorHAnsi"/>
          <w:sz w:val="22"/>
          <w:szCs w:val="22"/>
        </w:rPr>
        <w:t>alert</w:t>
      </w:r>
      <w:r w:rsidR="005E2D9A">
        <w:rPr>
          <w:rFonts w:asciiTheme="minorHAnsi" w:hAnsiTheme="minorHAnsi" w:cstheme="minorHAnsi"/>
          <w:sz w:val="22"/>
          <w:szCs w:val="22"/>
        </w:rPr>
        <w:t>s</w:t>
      </w:r>
      <w:r w:rsidRPr="001E18BE">
        <w:rPr>
          <w:rFonts w:asciiTheme="minorHAnsi" w:hAnsiTheme="minorHAnsi" w:cstheme="minorHAnsi"/>
          <w:sz w:val="22"/>
          <w:szCs w:val="22"/>
        </w:rPr>
        <w:t xml:space="preserve"> doctors and nurses </w:t>
      </w:r>
      <w:r w:rsidR="005E2D9A">
        <w:rPr>
          <w:rFonts w:asciiTheme="minorHAnsi" w:hAnsiTheme="minorHAnsi" w:cstheme="minorHAnsi"/>
          <w:sz w:val="22"/>
          <w:szCs w:val="22"/>
        </w:rPr>
        <w:t>when</w:t>
      </w:r>
      <w:r w:rsidR="005E2D9A" w:rsidRPr="001E18BE">
        <w:rPr>
          <w:rFonts w:asciiTheme="minorHAnsi" w:hAnsiTheme="minorHAnsi" w:cstheme="minorHAnsi"/>
          <w:sz w:val="22"/>
          <w:szCs w:val="22"/>
        </w:rPr>
        <w:t xml:space="preserve"> </w:t>
      </w:r>
      <w:r w:rsidRPr="001E18BE">
        <w:rPr>
          <w:rFonts w:asciiTheme="minorHAnsi" w:hAnsiTheme="minorHAnsi" w:cstheme="minorHAnsi"/>
          <w:sz w:val="22"/>
          <w:szCs w:val="22"/>
        </w:rPr>
        <w:t>a p</w:t>
      </w:r>
      <w:r w:rsidR="005E2D9A">
        <w:rPr>
          <w:rFonts w:asciiTheme="minorHAnsi" w:hAnsiTheme="minorHAnsi" w:cstheme="minorHAnsi"/>
          <w:sz w:val="22"/>
          <w:szCs w:val="22"/>
        </w:rPr>
        <w:t>atient</w:t>
      </w:r>
      <w:r w:rsidRPr="001E18BE">
        <w:rPr>
          <w:rFonts w:asciiTheme="minorHAnsi" w:hAnsiTheme="minorHAnsi" w:cstheme="minorHAnsi"/>
          <w:sz w:val="22"/>
          <w:szCs w:val="22"/>
        </w:rPr>
        <w:t xml:space="preserve">’s health is deteriorating. </w:t>
      </w:r>
    </w:p>
    <w:p w14:paraId="09A4D29B" w14:textId="77777777" w:rsidR="001E18BE" w:rsidRPr="001E18BE" w:rsidRDefault="001E18BE" w:rsidP="001B3782">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13303B4F" w14:textId="77777777" w:rsidR="001E18BE" w:rsidRPr="001E18BE" w:rsidRDefault="001E18BE" w:rsidP="001B3782">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1E18BE">
        <w:rPr>
          <w:rFonts w:asciiTheme="minorHAnsi" w:hAnsiTheme="minorHAnsi" w:cstheme="minorHAnsi"/>
          <w:sz w:val="22"/>
          <w:szCs w:val="22"/>
        </w:rPr>
        <w:t>He also emphasised the importance of collaboration in creating opportunities for innovators which will ultimately benefit patients.</w:t>
      </w:r>
    </w:p>
    <w:p w14:paraId="3C60059D" w14:textId="77777777" w:rsidR="001E18BE" w:rsidRPr="001E18BE" w:rsidRDefault="001E18BE" w:rsidP="001B3782">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4AC42F8D" w14:textId="77777777" w:rsidR="001B3782" w:rsidRDefault="001E18BE" w:rsidP="001B3782">
      <w:pPr>
        <w:pStyle w:val="NormalWeb"/>
        <w:spacing w:before="0" w:beforeAutospacing="0" w:after="0" w:afterAutospacing="0"/>
        <w:ind w:right="180"/>
        <w:jc w:val="both"/>
        <w:rPr>
          <w:rFonts w:asciiTheme="minorHAnsi" w:hAnsiTheme="minorHAnsi" w:cstheme="minorHAnsi"/>
          <w:sz w:val="22"/>
          <w:szCs w:val="22"/>
        </w:rPr>
      </w:pPr>
      <w:r w:rsidRPr="001E18BE">
        <w:rPr>
          <w:rFonts w:asciiTheme="minorHAnsi" w:hAnsiTheme="minorHAnsi" w:cstheme="minorHAnsi"/>
          <w:sz w:val="22"/>
          <w:szCs w:val="22"/>
        </w:rPr>
        <w:t xml:space="preserve">Keith said: “We have </w:t>
      </w:r>
      <w:r w:rsidR="001B3782">
        <w:rPr>
          <w:rFonts w:asciiTheme="minorHAnsi" w:hAnsiTheme="minorHAnsi" w:cstheme="minorHAnsi"/>
          <w:sz w:val="22"/>
          <w:szCs w:val="22"/>
        </w:rPr>
        <w:t xml:space="preserve">long </w:t>
      </w:r>
      <w:r w:rsidRPr="001E18BE">
        <w:rPr>
          <w:rFonts w:asciiTheme="minorHAnsi" w:hAnsiTheme="minorHAnsi" w:cstheme="minorHAnsi"/>
          <w:sz w:val="22"/>
          <w:szCs w:val="22"/>
        </w:rPr>
        <w:t>been associated with the Oxford AHSN and they are an organisation which recognises the power of what we’re doing and how it runs across a range of clinical sectors. It was with their help and support that we received Phase 1 and Phase 2 funding from Innovate UK through the SBRI programme and</w:t>
      </w:r>
      <w:r w:rsidR="001B3782">
        <w:rPr>
          <w:rFonts w:asciiTheme="minorHAnsi" w:hAnsiTheme="minorHAnsi" w:cstheme="minorHAnsi"/>
          <w:sz w:val="22"/>
          <w:szCs w:val="22"/>
        </w:rPr>
        <w:t xml:space="preserve"> were able to</w:t>
      </w:r>
      <w:r w:rsidRPr="001E18BE">
        <w:rPr>
          <w:rFonts w:asciiTheme="minorHAnsi" w:hAnsiTheme="minorHAnsi" w:cstheme="minorHAnsi"/>
          <w:sz w:val="22"/>
          <w:szCs w:val="22"/>
        </w:rPr>
        <w:t xml:space="preserve"> transform our system from </w:t>
      </w:r>
      <w:r w:rsidR="001B3782">
        <w:rPr>
          <w:rFonts w:asciiTheme="minorHAnsi" w:hAnsiTheme="minorHAnsi" w:cstheme="minorHAnsi"/>
          <w:sz w:val="22"/>
          <w:szCs w:val="22"/>
        </w:rPr>
        <w:t>being ‘</w:t>
      </w:r>
      <w:r w:rsidRPr="001E18BE">
        <w:rPr>
          <w:rFonts w:asciiTheme="minorHAnsi" w:hAnsiTheme="minorHAnsi" w:cstheme="minorHAnsi"/>
          <w:sz w:val="22"/>
          <w:szCs w:val="22"/>
        </w:rPr>
        <w:t>something interesting</w:t>
      </w:r>
      <w:r w:rsidR="001B3782">
        <w:rPr>
          <w:rFonts w:asciiTheme="minorHAnsi" w:hAnsiTheme="minorHAnsi" w:cstheme="minorHAnsi"/>
          <w:sz w:val="22"/>
          <w:szCs w:val="22"/>
        </w:rPr>
        <w:t>’</w:t>
      </w:r>
      <w:r w:rsidRPr="001E18BE">
        <w:rPr>
          <w:rFonts w:asciiTheme="minorHAnsi" w:hAnsiTheme="minorHAnsi" w:cstheme="minorHAnsi"/>
          <w:sz w:val="22"/>
          <w:szCs w:val="22"/>
        </w:rPr>
        <w:t xml:space="preserve"> </w:t>
      </w:r>
      <w:r w:rsidR="001B3782">
        <w:rPr>
          <w:rFonts w:asciiTheme="minorHAnsi" w:hAnsiTheme="minorHAnsi" w:cstheme="minorHAnsi"/>
          <w:sz w:val="22"/>
          <w:szCs w:val="22"/>
        </w:rPr>
        <w:t xml:space="preserve">and turn it </w:t>
      </w:r>
      <w:r w:rsidRPr="001E18BE">
        <w:rPr>
          <w:rFonts w:asciiTheme="minorHAnsi" w:hAnsiTheme="minorHAnsi" w:cstheme="minorHAnsi"/>
          <w:sz w:val="22"/>
          <w:szCs w:val="22"/>
        </w:rPr>
        <w:t>into a complete scaled system. Thanks to their help and support we are now being recognised by people around the world. This week we have shipped systems to Norway, Germany and India and demand for the systems has surpassed our expectations.</w:t>
      </w:r>
    </w:p>
    <w:p w14:paraId="6361140E" w14:textId="77777777" w:rsidR="001E18BE" w:rsidRPr="001E18BE" w:rsidRDefault="001E18BE" w:rsidP="001B3782">
      <w:pPr>
        <w:pStyle w:val="NormalWeb"/>
        <w:spacing w:before="0" w:beforeAutospacing="0" w:after="0" w:afterAutospacing="0"/>
        <w:ind w:right="180"/>
        <w:jc w:val="both"/>
        <w:rPr>
          <w:rFonts w:asciiTheme="minorHAnsi" w:hAnsiTheme="minorHAnsi" w:cstheme="minorHAnsi"/>
          <w:sz w:val="22"/>
          <w:szCs w:val="22"/>
        </w:rPr>
      </w:pPr>
      <w:r w:rsidRPr="001E18BE">
        <w:rPr>
          <w:rFonts w:asciiTheme="minorHAnsi" w:hAnsiTheme="minorHAnsi" w:cstheme="minorHAnsi"/>
          <w:sz w:val="22"/>
          <w:szCs w:val="22"/>
        </w:rPr>
        <w:t xml:space="preserve"> </w:t>
      </w:r>
    </w:p>
    <w:p w14:paraId="1E4B4324" w14:textId="77777777" w:rsidR="001E18BE" w:rsidRPr="001E18BE" w:rsidRDefault="001E18BE" w:rsidP="001B3782">
      <w:pPr>
        <w:pStyle w:val="NormalWeb"/>
        <w:spacing w:before="0" w:beforeAutospacing="0" w:after="0" w:afterAutospacing="0"/>
        <w:ind w:right="180"/>
        <w:jc w:val="both"/>
        <w:rPr>
          <w:rFonts w:asciiTheme="minorHAnsi" w:hAnsiTheme="minorHAnsi" w:cstheme="minorHAnsi"/>
          <w:sz w:val="22"/>
          <w:szCs w:val="22"/>
        </w:rPr>
      </w:pPr>
      <w:r w:rsidRPr="001E18BE">
        <w:rPr>
          <w:rFonts w:asciiTheme="minorHAnsi" w:hAnsiTheme="minorHAnsi" w:cstheme="minorHAnsi"/>
          <w:sz w:val="22"/>
          <w:szCs w:val="22"/>
        </w:rPr>
        <w:t>“At Isansys we</w:t>
      </w:r>
      <w:r w:rsidR="001B3782">
        <w:rPr>
          <w:rFonts w:asciiTheme="minorHAnsi" w:hAnsiTheme="minorHAnsi" w:cstheme="minorHAnsi"/>
          <w:sz w:val="22"/>
          <w:szCs w:val="22"/>
        </w:rPr>
        <w:t xml:space="preserve"> are not</w:t>
      </w:r>
      <w:r w:rsidRPr="001E18BE">
        <w:rPr>
          <w:rFonts w:asciiTheme="minorHAnsi" w:hAnsiTheme="minorHAnsi" w:cstheme="minorHAnsi"/>
          <w:sz w:val="22"/>
          <w:szCs w:val="22"/>
        </w:rPr>
        <w:t xml:space="preserve"> just building and developing digital technology - we are creating </w:t>
      </w:r>
      <w:r w:rsidR="005E2D9A">
        <w:rPr>
          <w:rFonts w:asciiTheme="minorHAnsi" w:hAnsiTheme="minorHAnsi" w:cstheme="minorHAnsi"/>
          <w:sz w:val="22"/>
          <w:szCs w:val="22"/>
        </w:rPr>
        <w:t xml:space="preserve">a new class of </w:t>
      </w:r>
      <w:r w:rsidRPr="001E18BE">
        <w:rPr>
          <w:rFonts w:asciiTheme="minorHAnsi" w:hAnsiTheme="minorHAnsi" w:cstheme="minorHAnsi"/>
          <w:sz w:val="22"/>
          <w:szCs w:val="22"/>
        </w:rPr>
        <w:t xml:space="preserve">data-driven biomarkers. A good example of this is the work we’re </w:t>
      </w:r>
      <w:r w:rsidR="001B3782">
        <w:rPr>
          <w:rFonts w:asciiTheme="minorHAnsi" w:hAnsiTheme="minorHAnsi" w:cstheme="minorHAnsi"/>
          <w:sz w:val="22"/>
          <w:szCs w:val="22"/>
        </w:rPr>
        <w:t>doing with h</w:t>
      </w:r>
      <w:r w:rsidRPr="001E18BE">
        <w:rPr>
          <w:rFonts w:asciiTheme="minorHAnsi" w:hAnsiTheme="minorHAnsi" w:cstheme="minorHAnsi"/>
          <w:sz w:val="22"/>
          <w:szCs w:val="22"/>
        </w:rPr>
        <w:t>epatologists at the Royal Free Hospital in London where the data from just one</w:t>
      </w:r>
      <w:r w:rsidR="001B3782">
        <w:rPr>
          <w:rFonts w:asciiTheme="minorHAnsi" w:hAnsiTheme="minorHAnsi" w:cstheme="minorHAnsi"/>
          <w:sz w:val="22"/>
          <w:szCs w:val="22"/>
        </w:rPr>
        <w:t xml:space="preserve"> wireless wearable sensor</w:t>
      </w:r>
      <w:r w:rsidRPr="001E18BE">
        <w:rPr>
          <w:rFonts w:asciiTheme="minorHAnsi" w:hAnsiTheme="minorHAnsi" w:cstheme="minorHAnsi"/>
          <w:sz w:val="22"/>
          <w:szCs w:val="22"/>
        </w:rPr>
        <w:t xml:space="preserve"> patch taken over a 20</w:t>
      </w:r>
      <w:r w:rsidR="001B3782">
        <w:rPr>
          <w:rFonts w:asciiTheme="minorHAnsi" w:hAnsiTheme="minorHAnsi" w:cstheme="minorHAnsi"/>
          <w:sz w:val="22"/>
          <w:szCs w:val="22"/>
        </w:rPr>
        <w:t>-</w:t>
      </w:r>
      <w:r w:rsidRPr="001E18BE">
        <w:rPr>
          <w:rFonts w:asciiTheme="minorHAnsi" w:hAnsiTheme="minorHAnsi" w:cstheme="minorHAnsi"/>
          <w:sz w:val="22"/>
          <w:szCs w:val="22"/>
        </w:rPr>
        <w:t xml:space="preserve">minute period is equivalent to the data and information content that is traditionally obtained through a </w:t>
      </w:r>
      <w:r w:rsidR="005E2D9A">
        <w:rPr>
          <w:rFonts w:asciiTheme="minorHAnsi" w:hAnsiTheme="minorHAnsi" w:cstheme="minorHAnsi"/>
          <w:sz w:val="22"/>
          <w:szCs w:val="22"/>
        </w:rPr>
        <w:t>blood</w:t>
      </w:r>
      <w:r w:rsidRPr="001E18BE">
        <w:rPr>
          <w:rFonts w:asciiTheme="minorHAnsi" w:hAnsiTheme="minorHAnsi" w:cstheme="minorHAnsi"/>
          <w:sz w:val="22"/>
          <w:szCs w:val="22"/>
        </w:rPr>
        <w:t xml:space="preserve"> test that takes hours</w:t>
      </w:r>
      <w:r w:rsidR="005E2D9A">
        <w:rPr>
          <w:rFonts w:asciiTheme="minorHAnsi" w:hAnsiTheme="minorHAnsi" w:cstheme="minorHAnsi"/>
          <w:sz w:val="22"/>
          <w:szCs w:val="22"/>
        </w:rPr>
        <w:t xml:space="preserve"> of lab time and requires</w:t>
      </w:r>
      <w:r w:rsidRPr="001E18BE">
        <w:rPr>
          <w:rFonts w:asciiTheme="minorHAnsi" w:hAnsiTheme="minorHAnsi" w:cstheme="minorHAnsi"/>
          <w:sz w:val="22"/>
          <w:szCs w:val="22"/>
        </w:rPr>
        <w:t xml:space="preserve"> the patient </w:t>
      </w:r>
      <w:r w:rsidR="005E2D9A">
        <w:rPr>
          <w:rFonts w:asciiTheme="minorHAnsi" w:hAnsiTheme="minorHAnsi" w:cstheme="minorHAnsi"/>
          <w:sz w:val="22"/>
          <w:szCs w:val="22"/>
        </w:rPr>
        <w:t>to attend</w:t>
      </w:r>
      <w:r w:rsidRPr="001E18BE">
        <w:rPr>
          <w:rFonts w:asciiTheme="minorHAnsi" w:hAnsiTheme="minorHAnsi" w:cstheme="minorHAnsi"/>
          <w:sz w:val="22"/>
          <w:szCs w:val="22"/>
        </w:rPr>
        <w:t xml:space="preserve"> the hospital. This is a major shift </w:t>
      </w:r>
      <w:r w:rsidR="005E2D9A">
        <w:rPr>
          <w:rFonts w:asciiTheme="minorHAnsi" w:hAnsiTheme="minorHAnsi" w:cstheme="minorHAnsi"/>
          <w:sz w:val="22"/>
          <w:szCs w:val="22"/>
        </w:rPr>
        <w:t xml:space="preserve">towards data-driven methods </w:t>
      </w:r>
      <w:r w:rsidRPr="001E18BE">
        <w:rPr>
          <w:rFonts w:asciiTheme="minorHAnsi" w:hAnsiTheme="minorHAnsi" w:cstheme="minorHAnsi"/>
          <w:sz w:val="22"/>
          <w:szCs w:val="22"/>
        </w:rPr>
        <w:t xml:space="preserve">and we see a </w:t>
      </w:r>
      <w:r w:rsidR="00D525FB">
        <w:rPr>
          <w:rFonts w:asciiTheme="minorHAnsi" w:hAnsiTheme="minorHAnsi" w:cstheme="minorHAnsi"/>
          <w:sz w:val="22"/>
          <w:szCs w:val="22"/>
        </w:rPr>
        <w:t>new</w:t>
      </w:r>
      <w:r w:rsidRPr="001E18BE">
        <w:rPr>
          <w:rFonts w:asciiTheme="minorHAnsi" w:hAnsiTheme="minorHAnsi" w:cstheme="minorHAnsi"/>
          <w:sz w:val="22"/>
          <w:szCs w:val="22"/>
        </w:rPr>
        <w:t xml:space="preserve"> paradigm emerging</w:t>
      </w:r>
      <w:proofErr w:type="gramStart"/>
      <w:r w:rsidRPr="001E18BE">
        <w:rPr>
          <w:rFonts w:asciiTheme="minorHAnsi" w:hAnsiTheme="minorHAnsi" w:cstheme="minorHAnsi"/>
          <w:sz w:val="22"/>
          <w:szCs w:val="22"/>
        </w:rPr>
        <w:t>. ”</w:t>
      </w:r>
      <w:proofErr w:type="gramEnd"/>
      <w:r w:rsidRPr="001E18BE">
        <w:rPr>
          <w:rFonts w:asciiTheme="minorHAnsi" w:hAnsiTheme="minorHAnsi" w:cstheme="minorHAnsi"/>
          <w:sz w:val="22"/>
          <w:szCs w:val="22"/>
        </w:rPr>
        <w:t> </w:t>
      </w:r>
    </w:p>
    <w:p w14:paraId="485B7EB0" w14:textId="77777777" w:rsidR="001B3782" w:rsidRDefault="001B3782" w:rsidP="001B3782">
      <w:pPr>
        <w:pStyle w:val="NormalWeb"/>
        <w:spacing w:before="0" w:beforeAutospacing="0" w:after="0" w:afterAutospacing="0"/>
        <w:ind w:right="180"/>
        <w:jc w:val="both"/>
        <w:rPr>
          <w:rFonts w:asciiTheme="minorHAnsi" w:hAnsiTheme="minorHAnsi" w:cstheme="minorHAnsi"/>
          <w:sz w:val="22"/>
          <w:szCs w:val="22"/>
        </w:rPr>
      </w:pPr>
    </w:p>
    <w:p w14:paraId="79181221" w14:textId="77777777" w:rsidR="001E18BE" w:rsidRPr="001E18BE" w:rsidRDefault="001E18BE" w:rsidP="001B3782">
      <w:pPr>
        <w:pStyle w:val="NormalWeb"/>
        <w:spacing w:before="0" w:beforeAutospacing="0" w:after="0" w:afterAutospacing="0"/>
        <w:ind w:right="180"/>
        <w:jc w:val="both"/>
        <w:rPr>
          <w:rFonts w:asciiTheme="minorHAnsi" w:hAnsiTheme="minorHAnsi" w:cstheme="minorHAnsi"/>
          <w:sz w:val="22"/>
          <w:szCs w:val="22"/>
        </w:rPr>
      </w:pPr>
      <w:r w:rsidRPr="001E18BE">
        <w:rPr>
          <w:rFonts w:asciiTheme="minorHAnsi" w:hAnsiTheme="minorHAnsi" w:cstheme="minorHAnsi"/>
          <w:sz w:val="22"/>
          <w:szCs w:val="22"/>
        </w:rPr>
        <w:t>Professor Gary Ford, CEO of the Oxford AHSN, then set the scene with an overview of the breadth of collaborative work across the Oxford AHSN region.</w:t>
      </w:r>
    </w:p>
    <w:p w14:paraId="2B7C8748" w14:textId="77777777" w:rsidR="001E18BE" w:rsidRPr="001E18BE" w:rsidRDefault="001E18BE" w:rsidP="001B3782">
      <w:pPr>
        <w:pStyle w:val="NormalWeb"/>
        <w:spacing w:before="0" w:beforeAutospacing="0" w:after="0" w:afterAutospacing="0"/>
        <w:ind w:left="180" w:right="180"/>
        <w:jc w:val="both"/>
        <w:rPr>
          <w:rFonts w:asciiTheme="minorHAnsi" w:hAnsiTheme="minorHAnsi" w:cstheme="minorHAnsi"/>
          <w:sz w:val="22"/>
          <w:szCs w:val="22"/>
        </w:rPr>
      </w:pPr>
      <w:r w:rsidRPr="001E18BE">
        <w:rPr>
          <w:rFonts w:asciiTheme="minorHAnsi" w:hAnsiTheme="minorHAnsi" w:cstheme="minorHAnsi"/>
          <w:sz w:val="22"/>
          <w:szCs w:val="22"/>
        </w:rPr>
        <w:t> </w:t>
      </w:r>
    </w:p>
    <w:p w14:paraId="635EA268" w14:textId="77777777" w:rsidR="001E18BE" w:rsidRPr="001E18BE" w:rsidRDefault="001E18BE" w:rsidP="001B3782">
      <w:pPr>
        <w:pStyle w:val="NormalWeb"/>
        <w:spacing w:before="0" w:beforeAutospacing="0" w:after="0" w:afterAutospacing="0"/>
        <w:ind w:right="180"/>
        <w:jc w:val="both"/>
        <w:rPr>
          <w:rFonts w:asciiTheme="minorHAnsi" w:hAnsiTheme="minorHAnsi" w:cstheme="minorHAnsi"/>
          <w:sz w:val="22"/>
          <w:szCs w:val="22"/>
        </w:rPr>
      </w:pPr>
      <w:r w:rsidRPr="001E18BE">
        <w:rPr>
          <w:rFonts w:asciiTheme="minorHAnsi" w:hAnsiTheme="minorHAnsi" w:cstheme="minorHAnsi"/>
          <w:sz w:val="22"/>
          <w:szCs w:val="22"/>
        </w:rPr>
        <w:t xml:space="preserve">This was demonstrated in the wide-ranging presentations given by </w:t>
      </w:r>
      <w:r w:rsidR="00EF7DC0">
        <w:rPr>
          <w:rFonts w:asciiTheme="minorHAnsi" w:hAnsiTheme="minorHAnsi" w:cstheme="minorHAnsi"/>
          <w:sz w:val="22"/>
          <w:szCs w:val="22"/>
        </w:rPr>
        <w:t>senior executives</w:t>
      </w:r>
      <w:r w:rsidRPr="001E18BE">
        <w:rPr>
          <w:rFonts w:asciiTheme="minorHAnsi" w:hAnsiTheme="minorHAnsi" w:cstheme="minorHAnsi"/>
          <w:sz w:val="22"/>
          <w:szCs w:val="22"/>
        </w:rPr>
        <w:t xml:space="preserve"> of some of Oxford’s leading </w:t>
      </w:r>
      <w:proofErr w:type="spellStart"/>
      <w:r w:rsidRPr="001E18BE">
        <w:rPr>
          <w:rFonts w:asciiTheme="minorHAnsi" w:hAnsiTheme="minorHAnsi" w:cstheme="minorHAnsi"/>
          <w:sz w:val="22"/>
          <w:szCs w:val="22"/>
        </w:rPr>
        <w:t>lifescience</w:t>
      </w:r>
      <w:proofErr w:type="spellEnd"/>
      <w:r w:rsidRPr="001E18BE">
        <w:rPr>
          <w:rFonts w:asciiTheme="minorHAnsi" w:hAnsiTheme="minorHAnsi" w:cstheme="minorHAnsi"/>
          <w:sz w:val="22"/>
          <w:szCs w:val="22"/>
        </w:rPr>
        <w:t xml:space="preserve"> businesses </w:t>
      </w:r>
      <w:r w:rsidR="001B3782">
        <w:rPr>
          <w:rFonts w:asciiTheme="minorHAnsi" w:hAnsiTheme="minorHAnsi" w:cstheme="minorHAnsi"/>
          <w:sz w:val="22"/>
          <w:szCs w:val="22"/>
        </w:rPr>
        <w:t xml:space="preserve">including </w:t>
      </w:r>
      <w:r w:rsidRPr="001E18BE">
        <w:rPr>
          <w:rFonts w:asciiTheme="minorHAnsi" w:hAnsiTheme="minorHAnsi" w:cstheme="minorHAnsi"/>
          <w:sz w:val="22"/>
          <w:szCs w:val="22"/>
        </w:rPr>
        <w:t xml:space="preserve">Peter Nolan, CBO of Oxford </w:t>
      </w:r>
      <w:proofErr w:type="spellStart"/>
      <w:r w:rsidRPr="001E18BE">
        <w:rPr>
          <w:rFonts w:asciiTheme="minorHAnsi" w:hAnsiTheme="minorHAnsi" w:cstheme="minorHAnsi"/>
          <w:sz w:val="22"/>
          <w:szCs w:val="22"/>
        </w:rPr>
        <w:t>BioMedica</w:t>
      </w:r>
      <w:proofErr w:type="spellEnd"/>
      <w:r w:rsidRPr="001E18BE">
        <w:rPr>
          <w:rFonts w:asciiTheme="minorHAnsi" w:hAnsiTheme="minorHAnsi" w:cstheme="minorHAnsi"/>
          <w:sz w:val="22"/>
          <w:szCs w:val="22"/>
        </w:rPr>
        <w:t xml:space="preserve">, Dr Eliot Forster, CEO of </w:t>
      </w:r>
      <w:proofErr w:type="spellStart"/>
      <w:r w:rsidRPr="001E18BE">
        <w:rPr>
          <w:rFonts w:asciiTheme="minorHAnsi" w:hAnsiTheme="minorHAnsi" w:cstheme="minorHAnsi"/>
          <w:sz w:val="22"/>
          <w:szCs w:val="22"/>
        </w:rPr>
        <w:t>Immunocore</w:t>
      </w:r>
      <w:proofErr w:type="spellEnd"/>
      <w:r w:rsidRPr="001E18BE">
        <w:rPr>
          <w:rFonts w:asciiTheme="minorHAnsi" w:hAnsiTheme="minorHAnsi" w:cstheme="minorHAnsi"/>
          <w:sz w:val="22"/>
          <w:szCs w:val="22"/>
        </w:rPr>
        <w:t xml:space="preserve">, Steve Harris, CEO of Circassia and Andy </w:t>
      </w:r>
      <w:proofErr w:type="spellStart"/>
      <w:r w:rsidRPr="001E18BE">
        <w:rPr>
          <w:rFonts w:asciiTheme="minorHAnsi" w:hAnsiTheme="minorHAnsi" w:cstheme="minorHAnsi"/>
          <w:sz w:val="22"/>
          <w:szCs w:val="22"/>
        </w:rPr>
        <w:t>Varde</w:t>
      </w:r>
      <w:proofErr w:type="spellEnd"/>
      <w:r w:rsidRPr="001E18BE">
        <w:rPr>
          <w:rFonts w:asciiTheme="minorHAnsi" w:hAnsiTheme="minorHAnsi" w:cstheme="minorHAnsi"/>
          <w:sz w:val="22"/>
          <w:szCs w:val="22"/>
        </w:rPr>
        <w:t xml:space="preserve">, </w:t>
      </w:r>
      <w:r w:rsidRPr="001E18BE">
        <w:rPr>
          <w:rFonts w:asciiTheme="minorHAnsi" w:hAnsiTheme="minorHAnsi" w:cstheme="minorHAnsi"/>
          <w:sz w:val="22"/>
          <w:szCs w:val="22"/>
          <w:shd w:val="clear" w:color="auto" w:fill="FFFFFF"/>
        </w:rPr>
        <w:t>Director of Research &amp; Development at Owen Mumford Ltd</w:t>
      </w:r>
      <w:r w:rsidRPr="001E18BE">
        <w:rPr>
          <w:rFonts w:asciiTheme="minorHAnsi" w:hAnsiTheme="minorHAnsi" w:cstheme="minorHAnsi"/>
          <w:sz w:val="22"/>
          <w:szCs w:val="22"/>
        </w:rPr>
        <w:t xml:space="preserve">. </w:t>
      </w:r>
    </w:p>
    <w:p w14:paraId="40895409" w14:textId="77777777" w:rsidR="001E18BE" w:rsidRPr="001E18BE" w:rsidRDefault="001E18BE" w:rsidP="001B3782">
      <w:pPr>
        <w:pStyle w:val="NormalWeb"/>
        <w:spacing w:before="0" w:beforeAutospacing="0" w:after="0" w:afterAutospacing="0"/>
        <w:ind w:left="180" w:right="180"/>
        <w:jc w:val="both"/>
        <w:rPr>
          <w:rFonts w:asciiTheme="minorHAnsi" w:hAnsiTheme="minorHAnsi" w:cstheme="minorHAnsi"/>
          <w:sz w:val="22"/>
          <w:szCs w:val="22"/>
        </w:rPr>
      </w:pPr>
      <w:r w:rsidRPr="001E18BE">
        <w:rPr>
          <w:rFonts w:asciiTheme="minorHAnsi" w:hAnsiTheme="minorHAnsi" w:cstheme="minorHAnsi"/>
          <w:sz w:val="22"/>
          <w:szCs w:val="22"/>
        </w:rPr>
        <w:t> </w:t>
      </w:r>
    </w:p>
    <w:p w14:paraId="6F69B874" w14:textId="77777777" w:rsidR="001E18BE" w:rsidRPr="001E18BE" w:rsidRDefault="001E18BE" w:rsidP="001B3782">
      <w:pPr>
        <w:pStyle w:val="NormalWeb"/>
        <w:spacing w:before="0" w:beforeAutospacing="0" w:after="0" w:afterAutospacing="0"/>
        <w:ind w:right="180"/>
        <w:jc w:val="both"/>
        <w:rPr>
          <w:rFonts w:asciiTheme="minorHAnsi" w:hAnsiTheme="minorHAnsi" w:cstheme="minorHAnsi"/>
          <w:sz w:val="22"/>
          <w:szCs w:val="22"/>
        </w:rPr>
      </w:pPr>
      <w:r w:rsidRPr="001E18BE">
        <w:rPr>
          <w:rFonts w:asciiTheme="minorHAnsi" w:hAnsiTheme="minorHAnsi" w:cstheme="minorHAnsi"/>
          <w:sz w:val="22"/>
          <w:szCs w:val="22"/>
        </w:rPr>
        <w:t>A short video from this showcase will be available shortly.</w:t>
      </w:r>
    </w:p>
    <w:p w14:paraId="45D63C84" w14:textId="77777777" w:rsidR="001E18BE" w:rsidRPr="001E18BE" w:rsidRDefault="001E18BE" w:rsidP="001B3782">
      <w:pPr>
        <w:pStyle w:val="NormalWeb"/>
        <w:spacing w:before="0" w:beforeAutospacing="0" w:after="0" w:afterAutospacing="0"/>
        <w:ind w:left="180" w:right="180"/>
        <w:jc w:val="both"/>
        <w:rPr>
          <w:rFonts w:asciiTheme="minorHAnsi" w:hAnsiTheme="minorHAnsi" w:cstheme="minorHAnsi"/>
          <w:sz w:val="22"/>
          <w:szCs w:val="22"/>
        </w:rPr>
      </w:pPr>
      <w:r w:rsidRPr="001E18BE">
        <w:rPr>
          <w:rFonts w:asciiTheme="minorHAnsi" w:hAnsiTheme="minorHAnsi" w:cstheme="minorHAnsi"/>
          <w:sz w:val="22"/>
          <w:szCs w:val="22"/>
        </w:rPr>
        <w:t> </w:t>
      </w:r>
    </w:p>
    <w:p w14:paraId="46DC6FE4" w14:textId="77777777" w:rsidR="001E18BE" w:rsidRPr="001E18BE" w:rsidRDefault="001E18BE" w:rsidP="001B3782">
      <w:pPr>
        <w:pStyle w:val="NormalWeb"/>
        <w:spacing w:before="0" w:beforeAutospacing="0" w:after="0" w:afterAutospacing="0"/>
        <w:ind w:right="180"/>
        <w:jc w:val="both"/>
        <w:rPr>
          <w:rFonts w:asciiTheme="minorHAnsi" w:hAnsiTheme="minorHAnsi" w:cstheme="minorHAnsi"/>
          <w:sz w:val="22"/>
          <w:szCs w:val="22"/>
        </w:rPr>
      </w:pPr>
      <w:r w:rsidRPr="001E18BE">
        <w:rPr>
          <w:rFonts w:asciiTheme="minorHAnsi" w:hAnsiTheme="minorHAnsi" w:cstheme="minorHAnsi"/>
          <w:sz w:val="22"/>
          <w:szCs w:val="22"/>
        </w:rPr>
        <w:t>Copies of the three documents from Oxford AHSN, which were made available at the event, can be found online here:</w:t>
      </w:r>
      <w:hyperlink r:id="rId8" w:history="1">
        <w:r w:rsidRPr="001E18BE">
          <w:rPr>
            <w:rStyle w:val="Hyperlink"/>
            <w:rFonts w:asciiTheme="minorHAnsi" w:hAnsiTheme="minorHAnsi" w:cstheme="minorHAnsi"/>
            <w:color w:val="auto"/>
            <w:sz w:val="22"/>
            <w:szCs w:val="22"/>
          </w:rPr>
          <w:t>http://www.oxfordahsn.org/news-and-events/news/may-newsletter-full-of-news-and-opportunities/</w:t>
        </w:r>
      </w:hyperlink>
    </w:p>
    <w:p w14:paraId="11BD52CD" w14:textId="77777777" w:rsidR="00FF78B5" w:rsidRPr="00DC35AC" w:rsidRDefault="00FF78B5" w:rsidP="001B3782">
      <w:pPr>
        <w:spacing w:after="0" w:line="240" w:lineRule="auto"/>
        <w:jc w:val="both"/>
        <w:rPr>
          <w:rFonts w:cs="Times New Roman"/>
        </w:rPr>
      </w:pPr>
    </w:p>
    <w:p w14:paraId="271E3533" w14:textId="77777777" w:rsidR="00000B7B" w:rsidRPr="00DC35AC" w:rsidRDefault="00725FD5" w:rsidP="001B3782">
      <w:pPr>
        <w:spacing w:after="0" w:line="240" w:lineRule="auto"/>
        <w:jc w:val="center"/>
        <w:rPr>
          <w:rFonts w:cs="Times New Roman"/>
        </w:rPr>
      </w:pPr>
      <w:r w:rsidRPr="00DC35AC">
        <w:rPr>
          <w:rFonts w:cs="Times New Roman"/>
        </w:rPr>
        <w:t>-</w:t>
      </w:r>
      <w:r w:rsidR="00000B7B" w:rsidRPr="00DC35AC">
        <w:rPr>
          <w:rFonts w:cs="Times New Roman"/>
        </w:rPr>
        <w:t>Ends</w:t>
      </w:r>
      <w:r w:rsidRPr="00DC35AC">
        <w:rPr>
          <w:rFonts w:cs="Times New Roman"/>
        </w:rPr>
        <w:t>-</w:t>
      </w:r>
    </w:p>
    <w:p w14:paraId="4CEBBE3E" w14:textId="77777777" w:rsidR="000648F8" w:rsidRPr="00725FD5" w:rsidRDefault="000648F8" w:rsidP="001B3782">
      <w:pPr>
        <w:widowControl w:val="0"/>
        <w:autoSpaceDE w:val="0"/>
        <w:spacing w:after="0" w:line="240" w:lineRule="auto"/>
        <w:jc w:val="right"/>
        <w:rPr>
          <w:rFonts w:cs="Calibri"/>
          <w:sz w:val="24"/>
          <w:szCs w:val="24"/>
        </w:rPr>
      </w:pPr>
    </w:p>
    <w:p w14:paraId="0AEE2CC4" w14:textId="77777777" w:rsidR="00DC35AC" w:rsidRDefault="00DC35AC" w:rsidP="001B3782">
      <w:pPr>
        <w:widowControl w:val="0"/>
        <w:autoSpaceDE w:val="0"/>
        <w:spacing w:after="0" w:line="240" w:lineRule="auto"/>
        <w:jc w:val="right"/>
        <w:rPr>
          <w:b/>
          <w:bCs/>
          <w:sz w:val="24"/>
          <w:szCs w:val="24"/>
        </w:rPr>
      </w:pPr>
    </w:p>
    <w:p w14:paraId="6E37FF51" w14:textId="77777777" w:rsidR="00DC35AC" w:rsidRDefault="00DC35AC" w:rsidP="000648F8">
      <w:pPr>
        <w:widowControl w:val="0"/>
        <w:autoSpaceDE w:val="0"/>
        <w:spacing w:after="0" w:line="240" w:lineRule="auto"/>
        <w:jc w:val="right"/>
        <w:rPr>
          <w:b/>
          <w:bCs/>
          <w:sz w:val="24"/>
          <w:szCs w:val="24"/>
        </w:rPr>
      </w:pPr>
    </w:p>
    <w:p w14:paraId="754AB564" w14:textId="77777777" w:rsidR="000648F8" w:rsidRPr="00725FD5" w:rsidRDefault="000648F8" w:rsidP="000648F8">
      <w:pPr>
        <w:widowControl w:val="0"/>
        <w:autoSpaceDE w:val="0"/>
        <w:spacing w:after="0" w:line="240" w:lineRule="auto"/>
        <w:jc w:val="right"/>
        <w:rPr>
          <w:b/>
          <w:bCs/>
          <w:sz w:val="24"/>
          <w:szCs w:val="24"/>
        </w:rPr>
      </w:pPr>
      <w:r w:rsidRPr="00725FD5">
        <w:rPr>
          <w:b/>
          <w:bCs/>
          <w:sz w:val="24"/>
          <w:szCs w:val="24"/>
        </w:rPr>
        <w:t>Press Contacts:</w:t>
      </w:r>
    </w:p>
    <w:p w14:paraId="4E1DBDFB" w14:textId="77777777" w:rsidR="000648F8" w:rsidRPr="00725FD5" w:rsidRDefault="000648F8" w:rsidP="000648F8">
      <w:pPr>
        <w:widowControl w:val="0"/>
        <w:autoSpaceDE w:val="0"/>
        <w:spacing w:after="0" w:line="240" w:lineRule="auto"/>
        <w:jc w:val="right"/>
        <w:rPr>
          <w:sz w:val="24"/>
          <w:szCs w:val="24"/>
        </w:rPr>
      </w:pPr>
      <w:r w:rsidRPr="00725FD5">
        <w:rPr>
          <w:sz w:val="24"/>
          <w:szCs w:val="24"/>
        </w:rPr>
        <w:t>Georgina Horton, PR and Marketing Executive</w:t>
      </w:r>
    </w:p>
    <w:p w14:paraId="660E1B60" w14:textId="77777777" w:rsidR="000648F8" w:rsidRPr="00725FD5" w:rsidRDefault="000648F8" w:rsidP="000648F8">
      <w:pPr>
        <w:widowControl w:val="0"/>
        <w:autoSpaceDE w:val="0"/>
        <w:spacing w:after="0" w:line="240" w:lineRule="auto"/>
        <w:jc w:val="right"/>
        <w:rPr>
          <w:sz w:val="24"/>
          <w:szCs w:val="24"/>
        </w:rPr>
      </w:pPr>
      <w:r w:rsidRPr="00725FD5">
        <w:rPr>
          <w:sz w:val="24"/>
          <w:szCs w:val="24"/>
        </w:rPr>
        <w:t>Tel: 01235 436229</w:t>
      </w:r>
    </w:p>
    <w:p w14:paraId="463D1FDF" w14:textId="77777777" w:rsidR="000648F8" w:rsidRPr="00725FD5" w:rsidRDefault="000648F8" w:rsidP="000648F8">
      <w:pPr>
        <w:widowControl w:val="0"/>
        <w:autoSpaceDE w:val="0"/>
        <w:spacing w:after="0" w:line="240" w:lineRule="auto"/>
        <w:jc w:val="right"/>
        <w:rPr>
          <w:sz w:val="24"/>
          <w:szCs w:val="24"/>
        </w:rPr>
      </w:pPr>
      <w:r w:rsidRPr="00725FD5">
        <w:rPr>
          <w:sz w:val="24"/>
          <w:szCs w:val="24"/>
        </w:rPr>
        <w:t>Mob: 07852 181898</w:t>
      </w:r>
    </w:p>
    <w:p w14:paraId="31FC7A5D" w14:textId="77777777" w:rsidR="000648F8" w:rsidRPr="00725FD5" w:rsidRDefault="000648F8" w:rsidP="000648F8">
      <w:pPr>
        <w:widowControl w:val="0"/>
        <w:autoSpaceDE w:val="0"/>
        <w:spacing w:after="0" w:line="240" w:lineRule="auto"/>
        <w:jc w:val="right"/>
        <w:rPr>
          <w:sz w:val="24"/>
          <w:szCs w:val="24"/>
        </w:rPr>
      </w:pPr>
      <w:r w:rsidRPr="00725FD5">
        <w:rPr>
          <w:sz w:val="24"/>
          <w:szCs w:val="24"/>
        </w:rPr>
        <w:t xml:space="preserve">Email: </w:t>
      </w:r>
      <w:hyperlink r:id="rId9" w:history="1">
        <w:r w:rsidRPr="00725FD5">
          <w:rPr>
            <w:color w:val="0000FF"/>
            <w:sz w:val="24"/>
            <w:szCs w:val="24"/>
            <w:u w:val="single" w:color="0000FF"/>
          </w:rPr>
          <w:t>georgina.horton@isansys.com</w:t>
        </w:r>
      </w:hyperlink>
    </w:p>
    <w:p w14:paraId="3DEF1F25" w14:textId="77777777" w:rsidR="000648F8" w:rsidRPr="00EF5562" w:rsidRDefault="000648F8" w:rsidP="00EF5562">
      <w:pPr>
        <w:jc w:val="center"/>
        <w:rPr>
          <w:rFonts w:ascii="Times New Roman" w:hAnsi="Times New Roman" w:cs="Times New Roman"/>
          <w:sz w:val="24"/>
          <w:szCs w:val="24"/>
        </w:rPr>
      </w:pPr>
    </w:p>
    <w:sectPr w:rsidR="000648F8" w:rsidRPr="00EF5562" w:rsidSect="00F77DE2">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C9710" w14:textId="77777777" w:rsidR="008927A2" w:rsidRDefault="008927A2" w:rsidP="00F77DE2">
      <w:pPr>
        <w:spacing w:after="0" w:line="240" w:lineRule="auto"/>
      </w:pPr>
      <w:r>
        <w:separator/>
      </w:r>
    </w:p>
  </w:endnote>
  <w:endnote w:type="continuationSeparator" w:id="0">
    <w:p w14:paraId="26984940" w14:textId="77777777" w:rsidR="008927A2" w:rsidRDefault="008927A2" w:rsidP="00F7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D6121" w14:textId="77777777" w:rsidR="00EF7DC0" w:rsidRDefault="00EF7DC0" w:rsidP="00F77DE2">
    <w:pPr>
      <w:pStyle w:val="Footer"/>
      <w:jc w:val="center"/>
    </w:pPr>
    <w:r>
      <w:rPr>
        <w:rFonts w:ascii="Times New Roman" w:eastAsia="Times New Roman" w:hAnsi="Times New Roman"/>
        <w:sz w:val="24"/>
        <w:szCs w:val="24"/>
        <w:lang w:val="en" w:eastAsia="en-GB"/>
      </w:rPr>
      <w:t>Isansys Lifecare Ltd, 8C Park Square, Abingdon, Oxfordshire, OX14 4RR</w:t>
    </w:r>
  </w:p>
  <w:p w14:paraId="0583FD71" w14:textId="77777777" w:rsidR="00EF7DC0" w:rsidRDefault="00EF7DC0">
    <w:pPr>
      <w:pStyle w:val="Footer"/>
    </w:pPr>
  </w:p>
  <w:p w14:paraId="339E9259" w14:textId="77777777" w:rsidR="00EF7DC0" w:rsidRDefault="00EF7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6ED3D" w14:textId="77777777" w:rsidR="008927A2" w:rsidRDefault="008927A2" w:rsidP="00F77DE2">
      <w:pPr>
        <w:spacing w:after="0" w:line="240" w:lineRule="auto"/>
      </w:pPr>
      <w:r>
        <w:separator/>
      </w:r>
    </w:p>
  </w:footnote>
  <w:footnote w:type="continuationSeparator" w:id="0">
    <w:p w14:paraId="47F6A5E4" w14:textId="77777777" w:rsidR="008927A2" w:rsidRDefault="008927A2" w:rsidP="00F77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08F1" w14:textId="77777777" w:rsidR="00EF7DC0" w:rsidRDefault="00EF7DC0" w:rsidP="00F77DE2">
    <w:pPr>
      <w:pStyle w:val="Header"/>
      <w:jc w:val="center"/>
    </w:pPr>
    <w:r>
      <w:rPr>
        <w:noProof/>
        <w:lang w:val="en-US"/>
      </w:rPr>
      <w:drawing>
        <wp:inline distT="0" distB="0" distL="0" distR="0" wp14:anchorId="35ACEFB1" wp14:editId="4674177E">
          <wp:extent cx="1962150" cy="457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62592" cy="457303"/>
                  </a:xfrm>
                  <a:prstGeom prst="rect">
                    <a:avLst/>
                  </a:prstGeom>
                  <a:noFill/>
                  <a:ln>
                    <a:noFill/>
                    <a:prstDash/>
                  </a:ln>
                </pic:spPr>
              </pic:pic>
            </a:graphicData>
          </a:graphic>
        </wp:inline>
      </w:drawing>
    </w:r>
  </w:p>
  <w:p w14:paraId="32BCE71C" w14:textId="77777777" w:rsidR="00EF7DC0" w:rsidRDefault="00EF7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4840"/>
    <w:multiLevelType w:val="hybridMultilevel"/>
    <w:tmpl w:val="FB86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CE3FE8"/>
    <w:multiLevelType w:val="hybridMultilevel"/>
    <w:tmpl w:val="F210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D5"/>
    <w:rsid w:val="00000B7B"/>
    <w:rsid w:val="00030324"/>
    <w:rsid w:val="000522EB"/>
    <w:rsid w:val="000648F8"/>
    <w:rsid w:val="000A37F2"/>
    <w:rsid w:val="000D19EC"/>
    <w:rsid w:val="000F1F07"/>
    <w:rsid w:val="000F23D6"/>
    <w:rsid w:val="00104AFF"/>
    <w:rsid w:val="00107F88"/>
    <w:rsid w:val="00142288"/>
    <w:rsid w:val="00161E2B"/>
    <w:rsid w:val="00166410"/>
    <w:rsid w:val="001839A0"/>
    <w:rsid w:val="001B3782"/>
    <w:rsid w:val="001E18BE"/>
    <w:rsid w:val="00215A9C"/>
    <w:rsid w:val="00240434"/>
    <w:rsid w:val="00290B8B"/>
    <w:rsid w:val="002E02B9"/>
    <w:rsid w:val="002F37E2"/>
    <w:rsid w:val="00310E26"/>
    <w:rsid w:val="003A0C28"/>
    <w:rsid w:val="003F3AD0"/>
    <w:rsid w:val="004221A8"/>
    <w:rsid w:val="00440FEE"/>
    <w:rsid w:val="00452B0C"/>
    <w:rsid w:val="004863A2"/>
    <w:rsid w:val="004F5720"/>
    <w:rsid w:val="00506106"/>
    <w:rsid w:val="0053231E"/>
    <w:rsid w:val="00573FC5"/>
    <w:rsid w:val="00576CD6"/>
    <w:rsid w:val="005907D1"/>
    <w:rsid w:val="005A2669"/>
    <w:rsid w:val="005D2F13"/>
    <w:rsid w:val="005E2D9A"/>
    <w:rsid w:val="00601C39"/>
    <w:rsid w:val="00631FC8"/>
    <w:rsid w:val="006665D1"/>
    <w:rsid w:val="00690387"/>
    <w:rsid w:val="00725FD5"/>
    <w:rsid w:val="007A31E8"/>
    <w:rsid w:val="007D701B"/>
    <w:rsid w:val="007F59B9"/>
    <w:rsid w:val="008706F8"/>
    <w:rsid w:val="00883030"/>
    <w:rsid w:val="008927A2"/>
    <w:rsid w:val="00911801"/>
    <w:rsid w:val="00952DDC"/>
    <w:rsid w:val="009706E9"/>
    <w:rsid w:val="00972052"/>
    <w:rsid w:val="00996C3B"/>
    <w:rsid w:val="009C69E0"/>
    <w:rsid w:val="009D2A28"/>
    <w:rsid w:val="00A15958"/>
    <w:rsid w:val="00A27CA8"/>
    <w:rsid w:val="00A30510"/>
    <w:rsid w:val="00A62A75"/>
    <w:rsid w:val="00B24250"/>
    <w:rsid w:val="00B62520"/>
    <w:rsid w:val="00B652DA"/>
    <w:rsid w:val="00B70797"/>
    <w:rsid w:val="00BA2777"/>
    <w:rsid w:val="00BF77FB"/>
    <w:rsid w:val="00C01373"/>
    <w:rsid w:val="00C17F4C"/>
    <w:rsid w:val="00C5580A"/>
    <w:rsid w:val="00D525FB"/>
    <w:rsid w:val="00D53E52"/>
    <w:rsid w:val="00DA2B8D"/>
    <w:rsid w:val="00DB0DF0"/>
    <w:rsid w:val="00DC35AC"/>
    <w:rsid w:val="00DF4990"/>
    <w:rsid w:val="00E02CA1"/>
    <w:rsid w:val="00E105D5"/>
    <w:rsid w:val="00E8475C"/>
    <w:rsid w:val="00EA6872"/>
    <w:rsid w:val="00EA77EC"/>
    <w:rsid w:val="00EB5AD7"/>
    <w:rsid w:val="00EC00FC"/>
    <w:rsid w:val="00EF5562"/>
    <w:rsid w:val="00EF7DC0"/>
    <w:rsid w:val="00F43371"/>
    <w:rsid w:val="00F629F2"/>
    <w:rsid w:val="00F65578"/>
    <w:rsid w:val="00F77DE2"/>
    <w:rsid w:val="00F85242"/>
    <w:rsid w:val="00FE44D7"/>
    <w:rsid w:val="00FF78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2FA67C"/>
  <w15:docId w15:val="{F5095D88-8E13-4B72-BF6A-BC267C86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105D5"/>
  </w:style>
  <w:style w:type="character" w:customStyle="1" w:styleId="xn-location">
    <w:name w:val="xn-location"/>
    <w:basedOn w:val="DefaultParagraphFont"/>
    <w:rsid w:val="00E105D5"/>
  </w:style>
  <w:style w:type="character" w:customStyle="1" w:styleId="xn-person">
    <w:name w:val="xn-person"/>
    <w:basedOn w:val="DefaultParagraphFont"/>
    <w:rsid w:val="00E105D5"/>
  </w:style>
  <w:style w:type="character" w:styleId="Emphasis">
    <w:name w:val="Emphasis"/>
    <w:basedOn w:val="DefaultParagraphFont"/>
    <w:uiPriority w:val="20"/>
    <w:qFormat/>
    <w:rsid w:val="00E105D5"/>
    <w:rPr>
      <w:i/>
      <w:iCs/>
    </w:rPr>
  </w:style>
  <w:style w:type="table" w:styleId="TableGrid">
    <w:name w:val="Table Grid"/>
    <w:basedOn w:val="TableNormal"/>
    <w:uiPriority w:val="59"/>
    <w:rsid w:val="000F1F0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DE2"/>
  </w:style>
  <w:style w:type="paragraph" w:styleId="Footer">
    <w:name w:val="footer"/>
    <w:basedOn w:val="Normal"/>
    <w:link w:val="FooterChar"/>
    <w:uiPriority w:val="99"/>
    <w:unhideWhenUsed/>
    <w:rsid w:val="00F77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DE2"/>
  </w:style>
  <w:style w:type="paragraph" w:styleId="FootnoteText">
    <w:name w:val="footnote text"/>
    <w:basedOn w:val="Normal"/>
    <w:link w:val="FootnoteTextChar"/>
    <w:uiPriority w:val="99"/>
    <w:semiHidden/>
    <w:unhideWhenUsed/>
    <w:rsid w:val="00F77D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DE2"/>
    <w:rPr>
      <w:sz w:val="20"/>
      <w:szCs w:val="20"/>
    </w:rPr>
  </w:style>
  <w:style w:type="character" w:styleId="FootnoteReference">
    <w:name w:val="footnote reference"/>
    <w:basedOn w:val="DefaultParagraphFont"/>
    <w:uiPriority w:val="99"/>
    <w:semiHidden/>
    <w:unhideWhenUsed/>
    <w:rsid w:val="00F77DE2"/>
    <w:rPr>
      <w:vertAlign w:val="superscript"/>
    </w:rPr>
  </w:style>
  <w:style w:type="character" w:styleId="Hyperlink">
    <w:name w:val="Hyperlink"/>
    <w:basedOn w:val="DefaultParagraphFont"/>
    <w:uiPriority w:val="99"/>
    <w:unhideWhenUsed/>
    <w:rsid w:val="000648F8"/>
    <w:rPr>
      <w:color w:val="0000FF"/>
      <w:u w:val="single"/>
    </w:rPr>
  </w:style>
  <w:style w:type="paragraph" w:styleId="BalloonText">
    <w:name w:val="Balloon Text"/>
    <w:basedOn w:val="Normal"/>
    <w:link w:val="BalloonTextChar"/>
    <w:uiPriority w:val="99"/>
    <w:semiHidden/>
    <w:unhideWhenUsed/>
    <w:rsid w:val="00440FE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0FEE"/>
    <w:rPr>
      <w:rFonts w:ascii="Lucida Grande" w:hAnsi="Lucida Grande" w:cs="Lucida Grande"/>
      <w:sz w:val="18"/>
      <w:szCs w:val="18"/>
    </w:rPr>
  </w:style>
  <w:style w:type="character" w:styleId="Strong">
    <w:name w:val="Strong"/>
    <w:basedOn w:val="DefaultParagraphFont"/>
    <w:uiPriority w:val="22"/>
    <w:qFormat/>
    <w:rsid w:val="00290B8B"/>
    <w:rPr>
      <w:b/>
      <w:bCs/>
    </w:rPr>
  </w:style>
  <w:style w:type="paragraph" w:customStyle="1" w:styleId="story-bodyintroduction">
    <w:name w:val="story-body__introduction"/>
    <w:basedOn w:val="Normal"/>
    <w:rsid w:val="00573F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C35AC"/>
    <w:pPr>
      <w:ind w:left="720"/>
      <w:contextualSpacing/>
    </w:pPr>
  </w:style>
  <w:style w:type="character" w:styleId="CommentReference">
    <w:name w:val="annotation reference"/>
    <w:basedOn w:val="DefaultParagraphFont"/>
    <w:uiPriority w:val="99"/>
    <w:semiHidden/>
    <w:unhideWhenUsed/>
    <w:rsid w:val="00D525FB"/>
    <w:rPr>
      <w:sz w:val="18"/>
      <w:szCs w:val="18"/>
    </w:rPr>
  </w:style>
  <w:style w:type="paragraph" w:styleId="CommentText">
    <w:name w:val="annotation text"/>
    <w:basedOn w:val="Normal"/>
    <w:link w:val="CommentTextChar"/>
    <w:uiPriority w:val="99"/>
    <w:semiHidden/>
    <w:unhideWhenUsed/>
    <w:rsid w:val="00D525FB"/>
    <w:pPr>
      <w:spacing w:line="240" w:lineRule="auto"/>
    </w:pPr>
    <w:rPr>
      <w:sz w:val="24"/>
      <w:szCs w:val="24"/>
    </w:rPr>
  </w:style>
  <w:style w:type="character" w:customStyle="1" w:styleId="CommentTextChar">
    <w:name w:val="Comment Text Char"/>
    <w:basedOn w:val="DefaultParagraphFont"/>
    <w:link w:val="CommentText"/>
    <w:uiPriority w:val="99"/>
    <w:semiHidden/>
    <w:rsid w:val="00D525FB"/>
    <w:rPr>
      <w:sz w:val="24"/>
      <w:szCs w:val="24"/>
    </w:rPr>
  </w:style>
  <w:style w:type="paragraph" w:styleId="CommentSubject">
    <w:name w:val="annotation subject"/>
    <w:basedOn w:val="CommentText"/>
    <w:next w:val="CommentText"/>
    <w:link w:val="CommentSubjectChar"/>
    <w:uiPriority w:val="99"/>
    <w:semiHidden/>
    <w:unhideWhenUsed/>
    <w:rsid w:val="00D525FB"/>
    <w:rPr>
      <w:b/>
      <w:bCs/>
      <w:sz w:val="20"/>
      <w:szCs w:val="20"/>
    </w:rPr>
  </w:style>
  <w:style w:type="character" w:customStyle="1" w:styleId="CommentSubjectChar">
    <w:name w:val="Comment Subject Char"/>
    <w:basedOn w:val="CommentTextChar"/>
    <w:link w:val="CommentSubject"/>
    <w:uiPriority w:val="99"/>
    <w:semiHidden/>
    <w:rsid w:val="00D525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34186">
      <w:bodyDiv w:val="1"/>
      <w:marLeft w:val="0"/>
      <w:marRight w:val="0"/>
      <w:marTop w:val="0"/>
      <w:marBottom w:val="0"/>
      <w:divBdr>
        <w:top w:val="none" w:sz="0" w:space="0" w:color="auto"/>
        <w:left w:val="none" w:sz="0" w:space="0" w:color="auto"/>
        <w:bottom w:val="none" w:sz="0" w:space="0" w:color="auto"/>
        <w:right w:val="none" w:sz="0" w:space="0" w:color="auto"/>
      </w:divBdr>
    </w:div>
    <w:div w:id="1566524533">
      <w:bodyDiv w:val="1"/>
      <w:marLeft w:val="0"/>
      <w:marRight w:val="0"/>
      <w:marTop w:val="0"/>
      <w:marBottom w:val="0"/>
      <w:divBdr>
        <w:top w:val="none" w:sz="0" w:space="0" w:color="auto"/>
        <w:left w:val="none" w:sz="0" w:space="0" w:color="auto"/>
        <w:bottom w:val="none" w:sz="0" w:space="0" w:color="auto"/>
        <w:right w:val="none" w:sz="0" w:space="0" w:color="auto"/>
      </w:divBdr>
    </w:div>
    <w:div w:id="1573462022">
      <w:bodyDiv w:val="1"/>
      <w:marLeft w:val="0"/>
      <w:marRight w:val="0"/>
      <w:marTop w:val="0"/>
      <w:marBottom w:val="0"/>
      <w:divBdr>
        <w:top w:val="none" w:sz="0" w:space="0" w:color="auto"/>
        <w:left w:val="none" w:sz="0" w:space="0" w:color="auto"/>
        <w:bottom w:val="none" w:sz="0" w:space="0" w:color="auto"/>
        <w:right w:val="none" w:sz="0" w:space="0" w:color="auto"/>
      </w:divBdr>
    </w:div>
    <w:div w:id="1595091509">
      <w:bodyDiv w:val="1"/>
      <w:marLeft w:val="0"/>
      <w:marRight w:val="0"/>
      <w:marTop w:val="0"/>
      <w:marBottom w:val="0"/>
      <w:divBdr>
        <w:top w:val="none" w:sz="0" w:space="0" w:color="auto"/>
        <w:left w:val="none" w:sz="0" w:space="0" w:color="auto"/>
        <w:bottom w:val="none" w:sz="0" w:space="0" w:color="auto"/>
        <w:right w:val="none" w:sz="0" w:space="0" w:color="auto"/>
      </w:divBdr>
    </w:div>
    <w:div w:id="20954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ahsn.org/news-and-events/news/may-newsletter-full-of-news-and-opportun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orgina.horton@isansy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3BF8A-2888-496A-A466-A96B17A3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3053</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Horton</dc:creator>
  <cp:keywords/>
  <dc:description/>
  <cp:lastModifiedBy>Georgina Horton</cp:lastModifiedBy>
  <cp:revision>2</cp:revision>
  <dcterms:created xsi:type="dcterms:W3CDTF">2018-03-05T12:57:00Z</dcterms:created>
  <dcterms:modified xsi:type="dcterms:W3CDTF">2018-03-05T12:57:00Z</dcterms:modified>
</cp:coreProperties>
</file>