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A5" w:rsidRDefault="000D4363" w:rsidP="00D27BA4">
      <w:pPr>
        <w:pStyle w:val="Heading1"/>
        <w:numPr>
          <w:ilvl w:val="0"/>
          <w:numId w:val="0"/>
        </w:numPr>
        <w:ind w:left="425"/>
        <w:jc w:val="center"/>
        <w:rPr>
          <w:b w:val="0"/>
          <w:caps w:val="0"/>
        </w:rPr>
      </w:pPr>
      <w:r w:rsidRPr="00E44492">
        <w:rPr>
          <w:bCs w:val="0"/>
          <w:szCs w:val="24"/>
        </w:rPr>
        <w:t xml:space="preserve">Sika </w:t>
      </w:r>
      <w:r w:rsidR="00D27BA4">
        <w:rPr>
          <w:bCs w:val="0"/>
          <w:szCs w:val="24"/>
        </w:rPr>
        <w:t>annouced as</w:t>
      </w:r>
      <w:r w:rsidRPr="00E44492">
        <w:rPr>
          <w:bCs w:val="0"/>
          <w:szCs w:val="24"/>
        </w:rPr>
        <w:t xml:space="preserve"> </w:t>
      </w:r>
      <w:r w:rsidR="00D27BA4">
        <w:rPr>
          <w:bCs w:val="0"/>
          <w:szCs w:val="24"/>
        </w:rPr>
        <w:t xml:space="preserve">stage </w:t>
      </w:r>
      <w:r w:rsidRPr="00E44492">
        <w:rPr>
          <w:bCs w:val="0"/>
          <w:szCs w:val="24"/>
        </w:rPr>
        <w:t>Sponsor at Scotland Boat Show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br/>
        <w:t> </w:t>
      </w:r>
      <w:r>
        <w:rPr>
          <w:sz w:val="20"/>
          <w:szCs w:val="20"/>
        </w:rPr>
        <w:t xml:space="preserve"> </w:t>
      </w:r>
    </w:p>
    <w:p w:rsidR="00324CF3" w:rsidRDefault="00E44492" w:rsidP="00324CF3">
      <w:pPr>
        <w:shd w:val="clear" w:color="auto" w:fill="FFFFFF"/>
        <w:spacing w:line="360" w:lineRule="auto"/>
      </w:pPr>
      <w:r>
        <w:t xml:space="preserve">Sika </w:t>
      </w:r>
      <w:r w:rsidR="00CA1DFC">
        <w:t>Limited</w:t>
      </w:r>
      <w:r w:rsidR="00324CF3">
        <w:rPr>
          <w:b/>
          <w:caps/>
        </w:rPr>
        <w:t xml:space="preserve">, </w:t>
      </w:r>
      <w:r w:rsidR="008552C5" w:rsidRPr="008552C5">
        <w:t>a</w:t>
      </w:r>
      <w:r w:rsidR="008552C5" w:rsidRPr="00AF5854">
        <w:t xml:space="preserve"> leader in </w:t>
      </w:r>
      <w:r w:rsidR="00CA1DFC">
        <w:t>sealing and bonding</w:t>
      </w:r>
      <w:r w:rsidR="008552C5" w:rsidRPr="00AF5854">
        <w:rPr>
          <w:bCs/>
          <w:lang w:val="en-GB"/>
        </w:rPr>
        <w:t xml:space="preserve"> products</w:t>
      </w:r>
      <w:r w:rsidR="00E85064">
        <w:rPr>
          <w:bCs/>
          <w:lang w:val="en-GB"/>
        </w:rPr>
        <w:t xml:space="preserve"> </w:t>
      </w:r>
      <w:r w:rsidRPr="00E44492">
        <w:t>has been announced as the headline sponsor of the pre</w:t>
      </w:r>
      <w:r>
        <w:t>sentation stage at this year’s Scotland Boat S</w:t>
      </w:r>
      <w:r w:rsidRPr="00E44492">
        <w:t>how</w:t>
      </w:r>
      <w:r w:rsidR="00463250">
        <w:rPr>
          <w:b/>
          <w:caps/>
        </w:rPr>
        <w:t xml:space="preserve">, </w:t>
      </w:r>
      <w:r w:rsidR="00463250" w:rsidRPr="00AF5854">
        <w:t>which will take place at</w:t>
      </w:r>
      <w:r w:rsidR="00D27BA4" w:rsidRPr="00AF5854">
        <w:t xml:space="preserve"> Kip</w:t>
      </w:r>
      <w:r w:rsidR="00D27BA4" w:rsidRPr="00AF5854">
        <w:rPr>
          <w:color w:val="000000"/>
          <w:szCs w:val="28"/>
        </w:rPr>
        <w:t xml:space="preserve"> Marina, </w:t>
      </w:r>
      <w:proofErr w:type="spellStart"/>
      <w:r w:rsidR="00D27BA4" w:rsidRPr="00AF5854">
        <w:rPr>
          <w:color w:val="000000"/>
          <w:szCs w:val="28"/>
        </w:rPr>
        <w:t>Inverkip</w:t>
      </w:r>
      <w:proofErr w:type="spellEnd"/>
      <w:r w:rsidR="00D27BA4" w:rsidRPr="00AF5854">
        <w:rPr>
          <w:color w:val="000000"/>
          <w:szCs w:val="28"/>
        </w:rPr>
        <w:t xml:space="preserve">, </w:t>
      </w:r>
      <w:r w:rsidR="00AF5854">
        <w:rPr>
          <w:color w:val="000000"/>
          <w:szCs w:val="28"/>
        </w:rPr>
        <w:t>from</w:t>
      </w:r>
      <w:r w:rsidR="00324CF3">
        <w:rPr>
          <w:b/>
          <w:caps/>
        </w:rPr>
        <w:t xml:space="preserve"> </w:t>
      </w:r>
      <w:r w:rsidR="00D27BA4" w:rsidRPr="00AF5854">
        <w:rPr>
          <w:bCs/>
          <w:color w:val="000000"/>
          <w:szCs w:val="28"/>
        </w:rPr>
        <w:t>F</w:t>
      </w:r>
      <w:r w:rsidR="00324CF3" w:rsidRPr="00324CF3">
        <w:t>riday 13</w:t>
      </w:r>
      <w:r w:rsidR="00463250" w:rsidRPr="00AF5854">
        <w:t xml:space="preserve">th </w:t>
      </w:r>
      <w:r w:rsidR="00E85064">
        <w:t>to Sunday 15th</w:t>
      </w:r>
      <w:r w:rsidR="00D27BA4" w:rsidRPr="00AF5854">
        <w:t xml:space="preserve"> O</w:t>
      </w:r>
      <w:r w:rsidR="00324CF3" w:rsidRPr="00324CF3">
        <w:t>ctober</w:t>
      </w:r>
      <w:r w:rsidRPr="00E44492">
        <w:t xml:space="preserve">. </w:t>
      </w:r>
    </w:p>
    <w:p w:rsidR="00E44492" w:rsidRDefault="00E44492" w:rsidP="00AF5854">
      <w:pPr>
        <w:shd w:val="clear" w:color="auto" w:fill="FFFFFF"/>
        <w:spacing w:line="360" w:lineRule="auto"/>
      </w:pPr>
      <w:r w:rsidRPr="00E44492">
        <w:br/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Joining </w:t>
      </w:r>
      <w:proofErr w:type="gramStart"/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>a number of</w:t>
      </w:r>
      <w:proofErr w:type="gramEnd"/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industry professionals on the </w:t>
      </w:r>
      <w:r w:rsidR="00C5235F">
        <w:rPr>
          <w:rFonts w:asciiTheme="minorHAnsi" w:eastAsia="Times New Roman" w:hAnsiTheme="minorHAnsi"/>
          <w:color w:val="000000" w:themeColor="text1"/>
          <w:szCs w:val="24"/>
          <w:lang w:eastAsia="en-GB"/>
        </w:rPr>
        <w:t>s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>tage will be Sika’s technical marine expert, Gareth Ross</w:t>
      </w:r>
      <w:r w:rsidR="00E85064">
        <w:rPr>
          <w:rFonts w:asciiTheme="minorHAnsi" w:eastAsia="Times New Roman" w:hAnsiTheme="minorHAnsi"/>
          <w:color w:val="000000" w:themeColor="text1"/>
          <w:szCs w:val="24"/>
          <w:lang w:eastAsia="en-GB"/>
        </w:rPr>
        <w:t>,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who will offer practical advice</w:t>
      </w:r>
      <w:r w:rsidR="00CA1DFC">
        <w:rPr>
          <w:rFonts w:asciiTheme="minorHAnsi" w:eastAsia="Times New Roman" w:hAnsiTheme="minorHAnsi"/>
          <w:color w:val="000000" w:themeColor="text1"/>
          <w:szCs w:val="24"/>
          <w:lang w:eastAsia="en-GB"/>
        </w:rPr>
        <w:t>,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demonstrations </w:t>
      </w:r>
      <w:r w:rsidR="00463250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and an insight into how </w:t>
      </w:r>
      <w:r w:rsidR="005821E6">
        <w:rPr>
          <w:rFonts w:asciiTheme="minorHAnsi" w:eastAsia="Times New Roman" w:hAnsiTheme="minorHAnsi"/>
          <w:color w:val="000000" w:themeColor="text1"/>
          <w:szCs w:val="24"/>
          <w:lang w:eastAsia="en-GB"/>
        </w:rPr>
        <w:t>e</w:t>
      </w:r>
      <w:r w:rsidR="00463250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asy it is to 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>bond</w:t>
      </w:r>
      <w:r w:rsidR="005821E6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>plastic windows</w:t>
      </w:r>
      <w:r w:rsidR="00CA1DFC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into a boat</w:t>
      </w:r>
      <w:r w:rsidR="00324CF3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using Sika’s direct glazing system.</w:t>
      </w:r>
      <w:r w:rsidR="00463250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The Sika presentation will be packed full of helpful hints and tips </w:t>
      </w:r>
      <w:r w:rsidR="00B77F97">
        <w:rPr>
          <w:rFonts w:asciiTheme="minorHAnsi" w:eastAsia="Times New Roman" w:hAnsiTheme="minorHAnsi"/>
          <w:color w:val="000000" w:themeColor="text1"/>
          <w:szCs w:val="24"/>
          <w:lang w:eastAsia="en-GB"/>
        </w:rPr>
        <w:t>on</w:t>
      </w:r>
      <w:r w:rsidR="00463250">
        <w:rPr>
          <w:rFonts w:asciiTheme="minorHAnsi" w:eastAsia="Times New Roman" w:hAnsiTheme="minorHAnsi"/>
          <w:color w:val="000000" w:themeColor="text1"/>
          <w:szCs w:val="24"/>
          <w:lang w:eastAsia="en-GB"/>
        </w:rPr>
        <w:t xml:space="preserve"> how to achieve the best results when using Sika’s marine sealants and </w:t>
      </w:r>
      <w:r w:rsidR="00B77F97">
        <w:t>adhesives</w:t>
      </w:r>
      <w:r w:rsidR="00463250">
        <w:t>.</w:t>
      </w:r>
      <w:r w:rsidR="005821E6">
        <w:t xml:space="preserve"> </w:t>
      </w:r>
      <w:r w:rsidRPr="00E44492">
        <w:t>Vis</w:t>
      </w:r>
      <w:r>
        <w:t>itors will have free access to S</w:t>
      </w:r>
      <w:r w:rsidRPr="00E44492">
        <w:t>ika demonstrations throughout the</w:t>
      </w:r>
      <w:r>
        <w:t xml:space="preserve"> show.</w:t>
      </w:r>
    </w:p>
    <w:p w:rsidR="00E85064" w:rsidRDefault="00E85064" w:rsidP="00AF5854">
      <w:pPr>
        <w:shd w:val="clear" w:color="auto" w:fill="FFFFFF"/>
        <w:spacing w:line="360" w:lineRule="auto"/>
      </w:pPr>
    </w:p>
    <w:p w:rsidR="00E44492" w:rsidRPr="00AF5854" w:rsidRDefault="00E44492" w:rsidP="00AF5854">
      <w:r w:rsidRPr="00AF5854">
        <w:t>Gareth said: “We are excited to be the main sponsor of the presentation stage this year. It gives us a great opportunity to meet people who regularly use our products and to hopefully encourage others to try our range of marine products.</w:t>
      </w:r>
      <w:r w:rsidR="00463250" w:rsidRPr="00AF5854">
        <w:t xml:space="preserve"> There will be a few products that boat owners won’t even be aware of so it is well worth coming along to the demonstration.”</w:t>
      </w:r>
      <w:r w:rsidRPr="00AF5854">
        <w:t xml:space="preserve"> </w:t>
      </w:r>
      <w:r w:rsidRPr="00AF5854">
        <w:br/>
      </w:r>
      <w:r w:rsidRPr="00AF5854">
        <w:br/>
        <w:t xml:space="preserve">Gareth will </w:t>
      </w:r>
      <w:r w:rsidR="00463250" w:rsidRPr="00AF5854">
        <w:t xml:space="preserve">also </w:t>
      </w:r>
      <w:r w:rsidRPr="00AF5854">
        <w:t>be available on Sika's stand throughout the show to answer questions</w:t>
      </w:r>
      <w:r w:rsidR="00E85064">
        <w:t xml:space="preserve"> about</w:t>
      </w:r>
      <w:r w:rsidRPr="00AF5854">
        <w:t xml:space="preserve"> </w:t>
      </w:r>
      <w:r w:rsidR="00B77F97">
        <w:t>their</w:t>
      </w:r>
      <w:r w:rsidRPr="00AF5854">
        <w:t xml:space="preserve"> wide range of sealants and adhesives for marine DIY use.</w:t>
      </w:r>
    </w:p>
    <w:p w:rsidR="00E44492" w:rsidRDefault="00E44492" w:rsidP="007B723F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szCs w:val="24"/>
          <w:lang w:eastAsia="en-GB"/>
        </w:rPr>
      </w:pPr>
    </w:p>
    <w:p w:rsidR="007B723F" w:rsidRDefault="00256871" w:rsidP="007B723F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szCs w:val="24"/>
          <w:lang w:eastAsia="en-GB"/>
        </w:rPr>
      </w:pPr>
      <w:r>
        <w:rPr>
          <w:rFonts w:eastAsia="Times New Roman" w:cs="Arial"/>
          <w:color w:val="000000" w:themeColor="text1"/>
          <w:szCs w:val="24"/>
          <w:lang w:eastAsia="en-GB"/>
        </w:rPr>
        <w:t>Ends</w:t>
      </w:r>
    </w:p>
    <w:p w:rsidR="00256871" w:rsidRDefault="00256871" w:rsidP="007B723F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szCs w:val="24"/>
          <w:lang w:eastAsia="en-GB"/>
        </w:rPr>
      </w:pPr>
    </w:p>
    <w:p w:rsidR="00C5235F" w:rsidRDefault="00C5235F" w:rsidP="007B723F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szCs w:val="24"/>
          <w:lang w:eastAsia="en-GB"/>
        </w:rPr>
      </w:pP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  <w:bookmarkStart w:id="0" w:name="_GoBack"/>
      <w:r>
        <w:rPr>
          <w:rFonts w:asciiTheme="minorHAnsi" w:hAnsiTheme="minorHAnsi"/>
          <w:b w:val="0"/>
          <w:caps w:val="0"/>
        </w:rPr>
        <w:t>Further p</w:t>
      </w:r>
      <w:r w:rsidRPr="00493131">
        <w:rPr>
          <w:rFonts w:asciiTheme="minorHAnsi" w:hAnsiTheme="minorHAnsi"/>
          <w:b w:val="0"/>
          <w:caps w:val="0"/>
        </w:rPr>
        <w:t>ress information &amp; images from</w:t>
      </w:r>
      <w:r>
        <w:rPr>
          <w:rFonts w:asciiTheme="minorHAnsi" w:hAnsiTheme="minorHAnsi"/>
          <w:b w:val="0"/>
          <w:caps w:val="0"/>
        </w:rPr>
        <w:t>:</w:t>
      </w: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  <w:r>
        <w:rPr>
          <w:rFonts w:asciiTheme="minorHAnsi" w:hAnsiTheme="minorHAnsi"/>
          <w:b w:val="0"/>
          <w:caps w:val="0"/>
        </w:rPr>
        <w:t>Karen Bartlett</w:t>
      </w: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  <w:r>
        <w:rPr>
          <w:rFonts w:asciiTheme="minorHAnsi" w:hAnsiTheme="minorHAnsi"/>
          <w:b w:val="0"/>
          <w:caps w:val="0"/>
        </w:rPr>
        <w:t>Saltwater Stone</w:t>
      </w: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  <w:r>
        <w:rPr>
          <w:rFonts w:asciiTheme="minorHAnsi" w:hAnsiTheme="minorHAnsi"/>
          <w:b w:val="0"/>
          <w:caps w:val="0"/>
        </w:rPr>
        <w:t>Tel: +44 (0) 1202 669 244</w:t>
      </w:r>
    </w:p>
    <w:p w:rsidR="00256871" w:rsidRDefault="00256871" w:rsidP="00256871">
      <w:pPr>
        <w:pStyle w:val="LegalDisclaimer"/>
        <w:rPr>
          <w:rFonts w:asciiTheme="minorHAnsi" w:hAnsiTheme="minorHAnsi"/>
          <w:b w:val="0"/>
          <w:caps w:val="0"/>
        </w:rPr>
      </w:pPr>
      <w:r>
        <w:rPr>
          <w:rFonts w:asciiTheme="minorHAnsi" w:hAnsiTheme="minorHAnsi"/>
          <w:b w:val="0"/>
          <w:caps w:val="0"/>
        </w:rPr>
        <w:t xml:space="preserve">E: </w:t>
      </w:r>
      <w:hyperlink r:id="rId8" w:history="1">
        <w:r w:rsidRPr="001E3B89">
          <w:rPr>
            <w:rStyle w:val="Hyperlink"/>
            <w:rFonts w:asciiTheme="minorHAnsi" w:hAnsiTheme="minorHAnsi"/>
            <w:b w:val="0"/>
            <w:caps w:val="0"/>
          </w:rPr>
          <w:t>k.bartlett@saltwater-stone.com</w:t>
        </w:r>
      </w:hyperlink>
    </w:p>
    <w:p w:rsidR="00256871" w:rsidRPr="00493131" w:rsidRDefault="00256871" w:rsidP="00256871">
      <w:pPr>
        <w:pStyle w:val="LegalDisclaimer"/>
        <w:rPr>
          <w:rFonts w:asciiTheme="minorHAnsi" w:hAnsiTheme="minorHAnsi"/>
          <w:b w:val="0"/>
        </w:rPr>
      </w:pPr>
    </w:p>
    <w:bookmarkEnd w:id="0"/>
    <w:p w:rsidR="00256871" w:rsidRPr="00493131" w:rsidRDefault="00256871" w:rsidP="00256871">
      <w:pPr>
        <w:pStyle w:val="LegalDisclaimer"/>
        <w:rPr>
          <w:rFonts w:asciiTheme="minorHAnsi" w:hAnsiTheme="minorHAnsi"/>
          <w:b w:val="0"/>
        </w:rPr>
      </w:pP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color w:val="000000"/>
          <w:sz w:val="20"/>
          <w:szCs w:val="20"/>
          <w:lang w:val="en-GB" w:eastAsia="de-DE"/>
        </w:rPr>
      </w:pPr>
      <w:r w:rsidRPr="00CF5776">
        <w:rPr>
          <w:rFonts w:asciiTheme="minorHAnsi" w:hAnsiTheme="minorHAnsi" w:cs="Calibri"/>
          <w:b/>
          <w:bCs/>
          <w:color w:val="000000"/>
          <w:sz w:val="20"/>
          <w:szCs w:val="20"/>
          <w:lang w:val="en-GB" w:eastAsia="de-DE"/>
        </w:rPr>
        <w:t>Notes to Editors:</w:t>
      </w: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color w:val="2F2F2F"/>
          <w:sz w:val="20"/>
          <w:szCs w:val="20"/>
          <w:lang w:val="en-GB" w:eastAsia="de-DE"/>
        </w:rPr>
      </w:pPr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 xml:space="preserve">Sika Limited is a wholly owned subsidiary of Sika AG, a global company based in Switzerland specialising in the manufacture and supply of chemical based products for construction and industry. A world-leader in its field </w:t>
      </w:r>
      <w:r w:rsidRPr="00CF5776">
        <w:rPr>
          <w:rFonts w:asciiTheme="minorHAnsi" w:hAnsiTheme="minorHAnsi" w:cs="Calibri"/>
          <w:color w:val="2F2F2F"/>
          <w:sz w:val="20"/>
          <w:szCs w:val="20"/>
          <w:lang w:val="en-GB" w:eastAsia="de-DE"/>
        </w:rPr>
        <w:t xml:space="preserve">Sika </w:t>
      </w:r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 xml:space="preserve">has subsidiaries in more than 70 countries, generates annual sales of CHF 4.6 billion and </w:t>
      </w:r>
      <w:r w:rsidRPr="00CF5776">
        <w:rPr>
          <w:rFonts w:asciiTheme="minorHAnsi" w:hAnsiTheme="minorHAnsi" w:cs="Calibri"/>
          <w:color w:val="2F2F2F"/>
          <w:sz w:val="20"/>
          <w:szCs w:val="20"/>
          <w:lang w:val="en-GB" w:eastAsia="de-DE"/>
        </w:rPr>
        <w:t>is committed to providing quality, service, safety and environmental care.</w:t>
      </w: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color w:val="2F2F2F"/>
          <w:sz w:val="20"/>
          <w:szCs w:val="20"/>
          <w:lang w:val="en-GB" w:eastAsia="de-DE"/>
        </w:rPr>
      </w:pP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color w:val="000000"/>
          <w:sz w:val="20"/>
          <w:szCs w:val="20"/>
          <w:lang w:val="en-GB" w:eastAsia="de-DE"/>
        </w:rPr>
      </w:pPr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>In the UK, Sika provides market-leading solutions for flooring, sealing and bonding applications, waterproofing, roofing, structural sealing and strengthening and many other construction applications.</w:t>
      </w: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color w:val="000000"/>
          <w:sz w:val="20"/>
          <w:szCs w:val="20"/>
          <w:lang w:val="en-GB" w:eastAsia="de-DE"/>
        </w:rPr>
      </w:pPr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871" w:rsidRPr="00CF5776" w:rsidRDefault="00256871" w:rsidP="00256871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 xml:space="preserve">Sika’s head office is based in Welwyn Garden City at </w:t>
      </w:r>
      <w:proofErr w:type="spellStart"/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>Watchmead</w:t>
      </w:r>
      <w:proofErr w:type="spellEnd"/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 xml:space="preserve">, Welwyn Garden City, Hertfordshire, AL7 1BQ. Call 01707 363866, or visit </w:t>
      </w:r>
      <w:hyperlink r:id="rId9" w:history="1">
        <w:r w:rsidRPr="00CF5776">
          <w:rPr>
            <w:rFonts w:asciiTheme="minorHAnsi" w:hAnsiTheme="minorHAnsi" w:cs="Calibri"/>
            <w:color w:val="800080"/>
            <w:sz w:val="20"/>
            <w:szCs w:val="20"/>
            <w:u w:val="single"/>
            <w:lang w:val="en-GB" w:eastAsia="de-DE"/>
          </w:rPr>
          <w:t>www.sika.co.uk</w:t>
        </w:r>
      </w:hyperlink>
      <w:r w:rsidRPr="00CF5776">
        <w:rPr>
          <w:rFonts w:asciiTheme="minorHAnsi" w:hAnsiTheme="minorHAnsi" w:cs="Calibri"/>
          <w:color w:val="000000"/>
          <w:sz w:val="20"/>
          <w:szCs w:val="20"/>
          <w:lang w:val="en-GB" w:eastAsia="de-DE"/>
        </w:rPr>
        <w:t>.</w:t>
      </w:r>
    </w:p>
    <w:p w:rsidR="00256871" w:rsidRPr="00CF5776" w:rsidRDefault="00256871" w:rsidP="00256871">
      <w:pPr>
        <w:spacing w:line="240" w:lineRule="auto"/>
        <w:rPr>
          <w:rFonts w:asciiTheme="minorHAnsi" w:hAnsiTheme="minorHAnsi"/>
        </w:rPr>
      </w:pPr>
    </w:p>
    <w:p w:rsidR="00256871" w:rsidRPr="007B723F" w:rsidRDefault="00256871" w:rsidP="007B723F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szCs w:val="24"/>
          <w:lang w:eastAsia="en-GB"/>
        </w:rPr>
      </w:pPr>
    </w:p>
    <w:p w:rsidR="007B723F" w:rsidRPr="007B723F" w:rsidRDefault="007B723F" w:rsidP="007B723F">
      <w:pPr>
        <w:shd w:val="clear" w:color="auto" w:fill="FFFFFF"/>
        <w:spacing w:line="240" w:lineRule="auto"/>
        <w:rPr>
          <w:rFonts w:eastAsia="Times New Roman" w:cs="Arial"/>
          <w:color w:val="000000" w:themeColor="text1"/>
          <w:szCs w:val="24"/>
          <w:lang w:eastAsia="en-GB"/>
        </w:rPr>
      </w:pPr>
    </w:p>
    <w:p w:rsidR="00B336A7" w:rsidRPr="007B723F" w:rsidRDefault="00B336A7" w:rsidP="00B336A7">
      <w:pPr>
        <w:pStyle w:val="Heading1"/>
        <w:numPr>
          <w:ilvl w:val="0"/>
          <w:numId w:val="0"/>
        </w:numPr>
        <w:ind w:left="425" w:hanging="425"/>
        <w:rPr>
          <w:szCs w:val="24"/>
          <w:shd w:val="clear" w:color="auto" w:fill="FFFFFF"/>
        </w:rPr>
      </w:pPr>
    </w:p>
    <w:sectPr w:rsidR="00B336A7" w:rsidRPr="007B723F" w:rsidSect="007E46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70" w:rsidRDefault="004F7C70" w:rsidP="002A5FC5">
      <w:pPr>
        <w:spacing w:line="240" w:lineRule="auto"/>
      </w:pPr>
      <w:r>
        <w:separator/>
      </w:r>
    </w:p>
  </w:endnote>
  <w:endnote w:type="continuationSeparator" w:id="0">
    <w:p w:rsidR="004F7C70" w:rsidRDefault="004F7C70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372D33">
          <w:pPr>
            <w:pStyle w:val="Informationaltexthighlighted"/>
            <w:rPr>
              <w:lang w:val="de-DE"/>
            </w:rPr>
          </w:pPr>
        </w:p>
      </w:tc>
    </w:tr>
    <w:tr w:rsidR="00604A07" w:rsidRPr="00ED75AC">
      <w:trPr>
        <w:trHeight w:val="624"/>
      </w:trPr>
      <w:tc>
        <w:tcPr>
          <w:tcW w:w="9524" w:type="dxa"/>
          <w:shd w:val="clear" w:color="auto" w:fill="auto"/>
        </w:tcPr>
        <w:p w:rsidR="00950BD1" w:rsidRPr="00DB46EB" w:rsidRDefault="00950BD1" w:rsidP="00950BD1">
          <w:pPr>
            <w:pStyle w:val="Informationaltexthighlighted"/>
            <w:rPr>
              <w:lang w:val="de-DE"/>
            </w:rPr>
          </w:pPr>
          <w:r w:rsidRPr="00DB46EB">
            <w:rPr>
              <w:lang w:val="de-DE"/>
            </w:rPr>
            <w:t xml:space="preserve">SIKA </w:t>
          </w:r>
          <w:r>
            <w:rPr>
              <w:lang w:val="de-DE"/>
            </w:rPr>
            <w:t>LIMITED</w:t>
          </w:r>
        </w:p>
        <w:p w:rsidR="00950BD1" w:rsidRPr="00DB46EB" w:rsidRDefault="00950BD1" w:rsidP="00950BD1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Head Office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 Watchmead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Welwyn Garden City</w:t>
          </w:r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Hertfordshire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AL7 1BQ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United Kingdom</w:t>
          </w:r>
        </w:p>
        <w:p w:rsidR="00604A07" w:rsidRPr="00ED75AC" w:rsidRDefault="00950BD1" w:rsidP="00950BD1">
          <w:pPr>
            <w:pStyle w:val="Informationaltext"/>
          </w:pPr>
          <w:r w:rsidRPr="00ED75AC">
            <w:t>Phone: +4</w:t>
          </w:r>
          <w:r>
            <w:t>4</w:t>
          </w:r>
          <w:r w:rsidRPr="00ED75AC">
            <w:t xml:space="preserve"> </w:t>
          </w:r>
          <w:r>
            <w:t>1</w:t>
          </w:r>
          <w:r w:rsidRPr="00ED75AC">
            <w:t xml:space="preserve"> </w:t>
          </w:r>
          <w:r>
            <w:t xml:space="preserve">707 394444 </w:t>
          </w:r>
          <w:r w:rsidRPr="00ED75AC">
            <w:t xml:space="preserve"> · </w:t>
          </w:r>
          <w:r>
            <w:t xml:space="preserve"> </w:t>
          </w:r>
          <w:r w:rsidRPr="00ED75AC">
            <w:t>Fax: +4</w:t>
          </w:r>
          <w:r>
            <w:t>4</w:t>
          </w:r>
          <w:r w:rsidRPr="00ED75AC">
            <w:t xml:space="preserve"> </w:t>
          </w:r>
          <w:r>
            <w:t xml:space="preserve">1 707 329129 </w:t>
          </w:r>
          <w:r w:rsidRPr="00ED75AC">
            <w:t xml:space="preserve"> ·</w:t>
          </w:r>
          <w:r>
            <w:t xml:space="preserve"> </w:t>
          </w:r>
          <w:r w:rsidRPr="00ED75AC">
            <w:t xml:space="preserve"> www.sika.co</w:t>
          </w:r>
          <w:r>
            <w:t>.uk</w:t>
          </w:r>
        </w:p>
      </w:tc>
    </w:tr>
  </w:tbl>
  <w:p w:rsidR="00025491" w:rsidRDefault="00025491" w:rsidP="00025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DA4889">
          <w:pPr>
            <w:pStyle w:val="Informationaltexthighlighted"/>
            <w:rPr>
              <w:lang w:val="de-DE"/>
            </w:rPr>
          </w:pPr>
        </w:p>
      </w:tc>
    </w:tr>
    <w:tr w:rsidR="004738B9" w:rsidRPr="00ED75AC">
      <w:trPr>
        <w:trHeight w:val="737"/>
      </w:trPr>
      <w:tc>
        <w:tcPr>
          <w:tcW w:w="9524" w:type="dxa"/>
          <w:shd w:val="clear" w:color="auto" w:fill="auto"/>
        </w:tcPr>
        <w:p w:rsidR="005328CC" w:rsidRPr="00ED75AC" w:rsidRDefault="005328CC" w:rsidP="008A44EE">
          <w:pPr>
            <w:pStyle w:val="Informationaltext"/>
          </w:pPr>
        </w:p>
      </w:tc>
    </w:tr>
  </w:tbl>
  <w:p w:rsidR="004738B9" w:rsidRPr="005328CC" w:rsidRDefault="00473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70" w:rsidRPr="00264DE6" w:rsidRDefault="004F7C70" w:rsidP="002A5FC5">
      <w:pPr>
        <w:spacing w:line="240" w:lineRule="auto"/>
        <w:rPr>
          <w:lang w:val="de-DE"/>
        </w:rPr>
      </w:pPr>
    </w:p>
  </w:footnote>
  <w:footnote w:type="continuationSeparator" w:id="0">
    <w:p w:rsidR="004F7C70" w:rsidRDefault="004F7C70" w:rsidP="002A5FC5">
      <w:pPr>
        <w:spacing w:line="240" w:lineRule="auto"/>
      </w:pPr>
    </w:p>
  </w:footnote>
  <w:footnote w:type="continuationNotice" w:id="1">
    <w:p w:rsidR="004F7C70" w:rsidRDefault="004F7C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F638D8" w:rsidRPr="00DA474A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2A5FC5" w:rsidRPr="00E0190E" w:rsidRDefault="00F638D8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2A5FC5" w:rsidRPr="00E0190E" w:rsidRDefault="007C0F2C">
          <w:r w:rsidRPr="00E0190E">
            <w:rPr>
              <w:noProof/>
              <w:lang w:val="en-GB" w:eastAsia="en-GB"/>
            </w:rPr>
            <w:drawing>
              <wp:inline distT="0" distB="0" distL="0" distR="0" wp14:anchorId="7B1C2C0B" wp14:editId="02D28D73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38D8" w:rsidRPr="00DA474A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F638D8" w:rsidRPr="00E0190E" w:rsidRDefault="00F638D8"/>
      </w:tc>
    </w:tr>
    <w:tr w:rsidR="00F638D8" w:rsidRPr="00DA474A">
      <w:trPr>
        <w:trHeight w:hRule="exact" w:val="1191"/>
      </w:trPr>
      <w:tc>
        <w:tcPr>
          <w:tcW w:w="1134" w:type="dxa"/>
          <w:shd w:val="clear" w:color="auto" w:fill="auto"/>
        </w:tcPr>
        <w:p w:rsidR="00F638D8" w:rsidRDefault="00F638D8" w:rsidP="00F638D8">
          <w:pPr>
            <w:pStyle w:val="Referencelabels"/>
          </w:pPr>
          <w:r w:rsidRPr="00E0190E">
            <w:t>pages</w:t>
          </w:r>
        </w:p>
        <w:p w:rsidR="00347CE5" w:rsidRPr="00E0190E" w:rsidRDefault="00347CE5" w:rsidP="00347CE5">
          <w:pPr>
            <w:pStyle w:val="Referencelabels"/>
          </w:pPr>
          <w:r w:rsidRPr="00E0190E">
            <w:t>date</w:t>
          </w:r>
        </w:p>
        <w:p w:rsidR="00347CE5" w:rsidRPr="00E0190E" w:rsidRDefault="00347CE5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F638D8" w:rsidRDefault="00F76510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="0005611C"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E96182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="00515EFD"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 w:rsidR="0005611C"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E96182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347CE5" w:rsidRPr="00E0190E" w:rsidRDefault="00E85064" w:rsidP="0005611C">
          <w:pPr>
            <w:pStyle w:val="Formalspecifications"/>
          </w:pPr>
          <w:r>
            <w:rPr>
              <w:lang w:eastAsia="de-DE"/>
            </w:rPr>
            <w:t>2</w:t>
          </w:r>
          <w:r w:rsidR="008D2F77">
            <w:rPr>
              <w:lang w:eastAsia="de-DE"/>
            </w:rPr>
            <w:t>5</w:t>
          </w:r>
          <w:r>
            <w:rPr>
              <w:lang w:eastAsia="de-DE"/>
            </w:rPr>
            <w:t>th September 2017</w:t>
          </w:r>
        </w:p>
      </w:tc>
    </w:tr>
  </w:tbl>
  <w:p w:rsidR="002A5FC5" w:rsidRDefault="002A5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E036B3" w:rsidRPr="00ED75AC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E036B3" w:rsidRPr="008D422A" w:rsidRDefault="00E036B3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E036B3" w:rsidRPr="00ED75AC" w:rsidRDefault="007C0F2C" w:rsidP="00FF2407">
          <w:r w:rsidRPr="00ED75AC">
            <w:rPr>
              <w:noProof/>
              <w:lang w:val="en-GB" w:eastAsia="en-GB"/>
            </w:rPr>
            <w:drawing>
              <wp:inline distT="0" distB="0" distL="0" distR="0" wp14:anchorId="1F875EBE" wp14:editId="274A6F93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6B3" w:rsidRPr="00DA474A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E036B3" w:rsidRPr="00ED75AC" w:rsidRDefault="00E036B3" w:rsidP="00FF2407">
          <w:pPr>
            <w:rPr>
              <w:noProof/>
              <w:lang w:eastAsia="en-GB"/>
            </w:rPr>
          </w:pPr>
        </w:p>
      </w:tc>
    </w:tr>
    <w:tr w:rsidR="00BF7A06" w:rsidRPr="00F5301E">
      <w:trPr>
        <w:trHeight w:hRule="exact" w:val="1758"/>
      </w:trPr>
      <w:tc>
        <w:tcPr>
          <w:tcW w:w="1134" w:type="dxa"/>
          <w:shd w:val="clear" w:color="auto" w:fill="auto"/>
        </w:tcPr>
        <w:p w:rsidR="00BF7A06" w:rsidRDefault="006D37AA" w:rsidP="00F5301E">
          <w:pPr>
            <w:pStyle w:val="Referencelabels"/>
          </w:pPr>
          <w:r>
            <w:t>from</w:t>
          </w:r>
        </w:p>
        <w:p w:rsidR="000C7EB4" w:rsidRDefault="000C7EB4" w:rsidP="000C7EB4">
          <w:pPr>
            <w:pStyle w:val="Referencelabels"/>
          </w:pPr>
        </w:p>
        <w:p w:rsidR="000C7EB4" w:rsidRDefault="000C7EB4" w:rsidP="000C7EB4">
          <w:pPr>
            <w:pStyle w:val="Referencelabels"/>
          </w:pPr>
        </w:p>
        <w:p w:rsidR="00950BD1" w:rsidRDefault="00950BD1" w:rsidP="000C7EB4">
          <w:pPr>
            <w:pStyle w:val="Referencelabels"/>
          </w:pPr>
        </w:p>
        <w:p w:rsidR="000C7EB4" w:rsidRDefault="000C7EB4" w:rsidP="000C7EB4">
          <w:pPr>
            <w:pStyle w:val="Referencelabels"/>
          </w:pPr>
          <w:r w:rsidRPr="00ED75AC">
            <w:t>PAGES</w:t>
          </w:r>
        </w:p>
        <w:p w:rsidR="000C7EB4" w:rsidRDefault="000C7EB4" w:rsidP="00F5301E">
          <w:pPr>
            <w:pStyle w:val="Referencelabels"/>
          </w:pPr>
          <w:r w:rsidRPr="00ED75AC">
            <w:t>DATE</w:t>
          </w:r>
        </w:p>
        <w:p w:rsidR="00950BD1" w:rsidRPr="00ED75AC" w:rsidRDefault="00950BD1" w:rsidP="00F5301E">
          <w:pPr>
            <w:pStyle w:val="Referencelabels"/>
          </w:pPr>
          <w:r>
            <w:t>REF</w:t>
          </w:r>
        </w:p>
      </w:tc>
      <w:tc>
        <w:tcPr>
          <w:tcW w:w="4252" w:type="dxa"/>
          <w:shd w:val="clear" w:color="auto" w:fill="auto"/>
        </w:tcPr>
        <w:p w:rsidR="006D37AA" w:rsidRDefault="00950BD1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Sika Limited</w:t>
          </w:r>
        </w:p>
        <w:p w:rsidR="00950BD1" w:rsidRPr="00DB46EB" w:rsidRDefault="00950BD1" w:rsidP="00950BD1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Head Office, Welwyn Garden City, Hertfordshire, AL7 1BQ, UK</w:t>
          </w:r>
        </w:p>
        <w:p w:rsidR="00950BD1" w:rsidRDefault="00950BD1" w:rsidP="00950BD1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www.sika.co.uk</w:t>
          </w:r>
        </w:p>
        <w:p w:rsidR="000C7EB4" w:rsidRDefault="00F76510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="000C7EB4"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E96182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 w:rsidR="000C7EB4"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="000C7EB4"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E96182">
            <w:rPr>
              <w:noProof/>
              <w:lang w:val="de-DE"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0C7EB4" w:rsidRDefault="00E85064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2</w:t>
          </w:r>
          <w:r w:rsidR="008D2F77">
            <w:rPr>
              <w:lang w:val="de-DE" w:eastAsia="de-DE"/>
            </w:rPr>
            <w:t>5</w:t>
          </w:r>
          <w:r>
            <w:rPr>
              <w:lang w:val="de-DE" w:eastAsia="de-DE"/>
            </w:rPr>
            <w:t xml:space="preserve">th </w:t>
          </w:r>
          <w:r w:rsidR="000D4363">
            <w:rPr>
              <w:lang w:val="de-DE" w:eastAsia="de-DE"/>
            </w:rPr>
            <w:t>September</w:t>
          </w:r>
          <w:r w:rsidR="00256871">
            <w:rPr>
              <w:lang w:val="de-DE" w:eastAsia="de-DE"/>
            </w:rPr>
            <w:t xml:space="preserve"> 2017</w:t>
          </w:r>
        </w:p>
        <w:p w:rsidR="00950BD1" w:rsidRPr="00DB46EB" w:rsidRDefault="00950BD1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***</w:t>
          </w:r>
        </w:p>
      </w:tc>
      <w:tc>
        <w:tcPr>
          <w:tcW w:w="1134" w:type="dxa"/>
          <w:shd w:val="clear" w:color="auto" w:fill="auto"/>
        </w:tcPr>
        <w:p w:rsidR="00F5301E" w:rsidRPr="00ED75AC" w:rsidRDefault="00F5301E" w:rsidP="00F5301E">
          <w:pPr>
            <w:pStyle w:val="Referencelabels"/>
            <w:rPr>
              <w:lang w:eastAsia="de-DE"/>
            </w:rPr>
          </w:pPr>
          <w:r w:rsidRPr="00ED75AC">
            <w:rPr>
              <w:lang w:eastAsia="de-DE"/>
            </w:rPr>
            <w:t>CONTACT</w:t>
          </w:r>
        </w:p>
        <w:p w:rsidR="00F5301E" w:rsidRPr="00ED75AC" w:rsidRDefault="00F5301E" w:rsidP="00F5301E">
          <w:pPr>
            <w:pStyle w:val="Referencelabels"/>
            <w:rPr>
              <w:lang w:eastAsia="de-DE"/>
            </w:rPr>
          </w:pPr>
        </w:p>
        <w:p w:rsidR="00F5301E" w:rsidRPr="00ED75AC" w:rsidRDefault="00F5301E" w:rsidP="00F5301E">
          <w:pPr>
            <w:pStyle w:val="Referencelabels"/>
            <w:rPr>
              <w:lang w:eastAsia="de-DE"/>
            </w:rPr>
          </w:pPr>
          <w:r w:rsidRPr="00ED75AC">
            <w:rPr>
              <w:lang w:eastAsia="de-DE"/>
            </w:rPr>
            <w:t>PHONE</w:t>
          </w:r>
        </w:p>
        <w:p w:rsidR="00BF7A06" w:rsidRPr="00ED75AC" w:rsidRDefault="00F5301E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F5301E" w:rsidRPr="00ED75AC" w:rsidRDefault="00425256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>Karen Bartlett</w:t>
          </w:r>
        </w:p>
        <w:p w:rsidR="00F5301E" w:rsidRPr="00ED75AC" w:rsidRDefault="007E44AD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>Saltwater Stone</w:t>
          </w:r>
        </w:p>
        <w:p w:rsidR="00F5301E" w:rsidRPr="00ED75AC" w:rsidRDefault="00F5301E" w:rsidP="00F5301E">
          <w:pPr>
            <w:pStyle w:val="Formalspecifications"/>
            <w:rPr>
              <w:lang w:eastAsia="de-DE"/>
            </w:rPr>
          </w:pPr>
          <w:r w:rsidRPr="00ED75AC">
            <w:rPr>
              <w:lang w:eastAsia="de-DE"/>
            </w:rPr>
            <w:t>+4</w:t>
          </w:r>
          <w:r w:rsidR="00425256">
            <w:rPr>
              <w:lang w:eastAsia="de-DE"/>
            </w:rPr>
            <w:t>4 (0) 1202 669244</w:t>
          </w:r>
        </w:p>
        <w:p w:rsidR="00BF7A06" w:rsidRPr="00ED75AC" w:rsidRDefault="007E44AD" w:rsidP="00950BD1">
          <w:pPr>
            <w:pStyle w:val="Formalspecifications"/>
            <w:rPr>
              <w:noProof/>
              <w:lang w:eastAsia="en-GB"/>
            </w:rPr>
          </w:pPr>
          <w:r>
            <w:rPr>
              <w:lang w:eastAsia="de-DE"/>
            </w:rPr>
            <w:t>k.bartlett@saltwater-stone</w:t>
          </w:r>
          <w:r w:rsidR="00425256">
            <w:rPr>
              <w:lang w:eastAsia="de-DE"/>
            </w:rPr>
            <w:t>.com</w:t>
          </w:r>
        </w:p>
      </w:tc>
    </w:tr>
  </w:tbl>
  <w:p w:rsidR="00CC125B" w:rsidRPr="00A91B9C" w:rsidRDefault="00CC125B" w:rsidP="00E30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 w15:restartNumberingAfterBreak="0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21CD"/>
    <w:multiLevelType w:val="multilevel"/>
    <w:tmpl w:val="D04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 w15:restartNumberingAfterBreak="0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62456"/>
    <w:multiLevelType w:val="multilevel"/>
    <w:tmpl w:val="4E6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E746F"/>
    <w:multiLevelType w:val="hybridMultilevel"/>
    <w:tmpl w:val="F9361418"/>
    <w:lvl w:ilvl="0" w:tplc="5426C62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6" w15:restartNumberingAfterBreak="0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7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7" w15:restartNumberingAfterBreak="0">
    <w:nsid w:val="6477733D"/>
    <w:multiLevelType w:val="multilevel"/>
    <w:tmpl w:val="82BCF85A"/>
    <w:lvl w:ilvl="0">
      <w:start w:val="1"/>
      <w:numFmt w:val="decimal"/>
      <w:pStyle w:val="Heading10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6760E"/>
    <w:multiLevelType w:val="hybridMultilevel"/>
    <w:tmpl w:val="A538C42A"/>
    <w:lvl w:ilvl="0" w:tplc="062C1D1A">
      <w:start w:val="1"/>
      <w:numFmt w:val="decimal"/>
      <w:pStyle w:val="Heading30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2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1B91"/>
    <w:multiLevelType w:val="hybridMultilevel"/>
    <w:tmpl w:val="76A62382"/>
    <w:lvl w:ilvl="0" w:tplc="59AC7F16">
      <w:start w:val="1"/>
      <w:numFmt w:val="decimal"/>
      <w:pStyle w:val="Heading20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18"/>
  </w:num>
  <w:num w:numId="4">
    <w:abstractNumId w:val="12"/>
  </w:num>
  <w:num w:numId="5">
    <w:abstractNumId w:val="39"/>
  </w:num>
  <w:num w:numId="6">
    <w:abstractNumId w:val="42"/>
  </w:num>
  <w:num w:numId="7">
    <w:abstractNumId w:val="34"/>
  </w:num>
  <w:num w:numId="8">
    <w:abstractNumId w:val="14"/>
  </w:num>
  <w:num w:numId="9">
    <w:abstractNumId w:val="10"/>
  </w:num>
  <w:num w:numId="10">
    <w:abstractNumId w:val="41"/>
  </w:num>
  <w:num w:numId="11">
    <w:abstractNumId w:val="25"/>
  </w:num>
  <w:num w:numId="12">
    <w:abstractNumId w:val="43"/>
  </w:num>
  <w:num w:numId="13">
    <w:abstractNumId w:val="17"/>
  </w:num>
  <w:num w:numId="14">
    <w:abstractNumId w:val="31"/>
  </w:num>
  <w:num w:numId="15">
    <w:abstractNumId w:val="21"/>
  </w:num>
  <w:num w:numId="16">
    <w:abstractNumId w:val="35"/>
  </w:num>
  <w:num w:numId="17">
    <w:abstractNumId w:val="36"/>
  </w:num>
  <w:num w:numId="18">
    <w:abstractNumId w:val="38"/>
  </w:num>
  <w:num w:numId="19">
    <w:abstractNumId w:val="44"/>
  </w:num>
  <w:num w:numId="20">
    <w:abstractNumId w:val="11"/>
  </w:num>
  <w:num w:numId="21">
    <w:abstractNumId w:val="16"/>
  </w:num>
  <w:num w:numId="22">
    <w:abstractNumId w:val="40"/>
  </w:num>
  <w:num w:numId="23">
    <w:abstractNumId w:val="47"/>
  </w:num>
  <w:num w:numId="24">
    <w:abstractNumId w:val="23"/>
  </w:num>
  <w:num w:numId="25">
    <w:abstractNumId w:val="46"/>
  </w:num>
  <w:num w:numId="26">
    <w:abstractNumId w:val="32"/>
  </w:num>
  <w:num w:numId="27">
    <w:abstractNumId w:val="33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9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6"/>
  </w:num>
  <w:num w:numId="46">
    <w:abstractNumId w:val="37"/>
  </w:num>
  <w:num w:numId="47">
    <w:abstractNumId w:val="19"/>
  </w:num>
  <w:num w:numId="4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6"/>
    <w:rsid w:val="000114D0"/>
    <w:rsid w:val="00014043"/>
    <w:rsid w:val="00021093"/>
    <w:rsid w:val="00025358"/>
    <w:rsid w:val="00025491"/>
    <w:rsid w:val="0005611C"/>
    <w:rsid w:val="00074ECD"/>
    <w:rsid w:val="00093D33"/>
    <w:rsid w:val="00095C86"/>
    <w:rsid w:val="0009624D"/>
    <w:rsid w:val="00097DA5"/>
    <w:rsid w:val="000A6FED"/>
    <w:rsid w:val="000C45F9"/>
    <w:rsid w:val="000C7EB4"/>
    <w:rsid w:val="000D33FF"/>
    <w:rsid w:val="000D4363"/>
    <w:rsid w:val="000D63CC"/>
    <w:rsid w:val="000E1A05"/>
    <w:rsid w:val="001230B8"/>
    <w:rsid w:val="0013103C"/>
    <w:rsid w:val="0014384F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C32EB"/>
    <w:rsid w:val="001C3E23"/>
    <w:rsid w:val="001D1B66"/>
    <w:rsid w:val="001E279C"/>
    <w:rsid w:val="00207713"/>
    <w:rsid w:val="00225E78"/>
    <w:rsid w:val="00236898"/>
    <w:rsid w:val="0025274B"/>
    <w:rsid w:val="00256871"/>
    <w:rsid w:val="00262046"/>
    <w:rsid w:val="00264DE6"/>
    <w:rsid w:val="00272130"/>
    <w:rsid w:val="002724C7"/>
    <w:rsid w:val="00276042"/>
    <w:rsid w:val="00297299"/>
    <w:rsid w:val="002A5FC5"/>
    <w:rsid w:val="002B18FF"/>
    <w:rsid w:val="002C3F5B"/>
    <w:rsid w:val="002D5851"/>
    <w:rsid w:val="002E23D8"/>
    <w:rsid w:val="00311FA1"/>
    <w:rsid w:val="0032067A"/>
    <w:rsid w:val="00324CF3"/>
    <w:rsid w:val="00345C89"/>
    <w:rsid w:val="00347CE5"/>
    <w:rsid w:val="00352726"/>
    <w:rsid w:val="00355075"/>
    <w:rsid w:val="00385B2D"/>
    <w:rsid w:val="003867DA"/>
    <w:rsid w:val="00396842"/>
    <w:rsid w:val="00397B65"/>
    <w:rsid w:val="003A481A"/>
    <w:rsid w:val="003A509E"/>
    <w:rsid w:val="003A746D"/>
    <w:rsid w:val="003B2C0C"/>
    <w:rsid w:val="003B5DB5"/>
    <w:rsid w:val="003C019A"/>
    <w:rsid w:val="003E6212"/>
    <w:rsid w:val="004017D3"/>
    <w:rsid w:val="00425256"/>
    <w:rsid w:val="004362EF"/>
    <w:rsid w:val="00440D9E"/>
    <w:rsid w:val="00454370"/>
    <w:rsid w:val="004609AA"/>
    <w:rsid w:val="00461BCE"/>
    <w:rsid w:val="00463250"/>
    <w:rsid w:val="004738B9"/>
    <w:rsid w:val="004926D8"/>
    <w:rsid w:val="00493131"/>
    <w:rsid w:val="00493ACF"/>
    <w:rsid w:val="00494897"/>
    <w:rsid w:val="004B4CB1"/>
    <w:rsid w:val="004C184D"/>
    <w:rsid w:val="004D085B"/>
    <w:rsid w:val="004D7109"/>
    <w:rsid w:val="004F1BFF"/>
    <w:rsid w:val="004F514A"/>
    <w:rsid w:val="004F7C70"/>
    <w:rsid w:val="005000F5"/>
    <w:rsid w:val="0050251D"/>
    <w:rsid w:val="00515EFD"/>
    <w:rsid w:val="005208D0"/>
    <w:rsid w:val="005310CB"/>
    <w:rsid w:val="005328CC"/>
    <w:rsid w:val="005451F3"/>
    <w:rsid w:val="00554B83"/>
    <w:rsid w:val="00564209"/>
    <w:rsid w:val="00571BD1"/>
    <w:rsid w:val="005744A0"/>
    <w:rsid w:val="00575451"/>
    <w:rsid w:val="005821E6"/>
    <w:rsid w:val="0058274C"/>
    <w:rsid w:val="0058552F"/>
    <w:rsid w:val="005A2DDD"/>
    <w:rsid w:val="005E10CD"/>
    <w:rsid w:val="005F780A"/>
    <w:rsid w:val="00602AB5"/>
    <w:rsid w:val="006047D9"/>
    <w:rsid w:val="00604A07"/>
    <w:rsid w:val="00610CDE"/>
    <w:rsid w:val="00613AD5"/>
    <w:rsid w:val="00633FA4"/>
    <w:rsid w:val="006377BA"/>
    <w:rsid w:val="00666995"/>
    <w:rsid w:val="00674A1C"/>
    <w:rsid w:val="006853F6"/>
    <w:rsid w:val="006A5B04"/>
    <w:rsid w:val="006A65CC"/>
    <w:rsid w:val="006A7EAF"/>
    <w:rsid w:val="006C6BFB"/>
    <w:rsid w:val="006D37AA"/>
    <w:rsid w:val="006E0B43"/>
    <w:rsid w:val="006E0C08"/>
    <w:rsid w:val="006F58EF"/>
    <w:rsid w:val="00714248"/>
    <w:rsid w:val="00724A7C"/>
    <w:rsid w:val="0073683E"/>
    <w:rsid w:val="00740DFC"/>
    <w:rsid w:val="0074409A"/>
    <w:rsid w:val="007523D4"/>
    <w:rsid w:val="00767CD5"/>
    <w:rsid w:val="007746FE"/>
    <w:rsid w:val="00787AA1"/>
    <w:rsid w:val="007B723F"/>
    <w:rsid w:val="007C0F2C"/>
    <w:rsid w:val="007C4A0F"/>
    <w:rsid w:val="007D000A"/>
    <w:rsid w:val="007D7F46"/>
    <w:rsid w:val="007E44AD"/>
    <w:rsid w:val="007E4610"/>
    <w:rsid w:val="007E7687"/>
    <w:rsid w:val="00834D42"/>
    <w:rsid w:val="00835F3A"/>
    <w:rsid w:val="0085270D"/>
    <w:rsid w:val="00854771"/>
    <w:rsid w:val="008552C5"/>
    <w:rsid w:val="00861107"/>
    <w:rsid w:val="008651D9"/>
    <w:rsid w:val="00880BE3"/>
    <w:rsid w:val="008825A9"/>
    <w:rsid w:val="00885CAE"/>
    <w:rsid w:val="00886EF7"/>
    <w:rsid w:val="00897C92"/>
    <w:rsid w:val="008A39AF"/>
    <w:rsid w:val="008A44EE"/>
    <w:rsid w:val="008B316D"/>
    <w:rsid w:val="008C49EE"/>
    <w:rsid w:val="008C59E6"/>
    <w:rsid w:val="008C7037"/>
    <w:rsid w:val="008C725C"/>
    <w:rsid w:val="008D2F77"/>
    <w:rsid w:val="008D422A"/>
    <w:rsid w:val="00902C88"/>
    <w:rsid w:val="009065B3"/>
    <w:rsid w:val="00922629"/>
    <w:rsid w:val="00927164"/>
    <w:rsid w:val="00950BD1"/>
    <w:rsid w:val="0095771D"/>
    <w:rsid w:val="00980E5C"/>
    <w:rsid w:val="0098369A"/>
    <w:rsid w:val="00994760"/>
    <w:rsid w:val="009B6E2B"/>
    <w:rsid w:val="009D1D75"/>
    <w:rsid w:val="009D23F5"/>
    <w:rsid w:val="009D2555"/>
    <w:rsid w:val="009D54A6"/>
    <w:rsid w:val="009E5326"/>
    <w:rsid w:val="009F1D44"/>
    <w:rsid w:val="009F4080"/>
    <w:rsid w:val="00A10E02"/>
    <w:rsid w:val="00A15A2D"/>
    <w:rsid w:val="00A21CF1"/>
    <w:rsid w:val="00A474F7"/>
    <w:rsid w:val="00A5178D"/>
    <w:rsid w:val="00A61F65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F4F7B"/>
    <w:rsid w:val="00AF5854"/>
    <w:rsid w:val="00B00728"/>
    <w:rsid w:val="00B01CDA"/>
    <w:rsid w:val="00B05121"/>
    <w:rsid w:val="00B05950"/>
    <w:rsid w:val="00B103E8"/>
    <w:rsid w:val="00B15DE0"/>
    <w:rsid w:val="00B234EE"/>
    <w:rsid w:val="00B336A7"/>
    <w:rsid w:val="00B55D25"/>
    <w:rsid w:val="00B716D6"/>
    <w:rsid w:val="00B7463F"/>
    <w:rsid w:val="00B77F97"/>
    <w:rsid w:val="00B81465"/>
    <w:rsid w:val="00BA0A3B"/>
    <w:rsid w:val="00BA779A"/>
    <w:rsid w:val="00BB26CE"/>
    <w:rsid w:val="00BB7E97"/>
    <w:rsid w:val="00BD3EAC"/>
    <w:rsid w:val="00BF5326"/>
    <w:rsid w:val="00BF6669"/>
    <w:rsid w:val="00BF7A06"/>
    <w:rsid w:val="00C471CE"/>
    <w:rsid w:val="00C47AB9"/>
    <w:rsid w:val="00C5235F"/>
    <w:rsid w:val="00C63B89"/>
    <w:rsid w:val="00C67577"/>
    <w:rsid w:val="00C83505"/>
    <w:rsid w:val="00C90F6F"/>
    <w:rsid w:val="00CA1DFC"/>
    <w:rsid w:val="00CC125B"/>
    <w:rsid w:val="00CC485F"/>
    <w:rsid w:val="00CD053D"/>
    <w:rsid w:val="00CD1B23"/>
    <w:rsid w:val="00CE0541"/>
    <w:rsid w:val="00CF5776"/>
    <w:rsid w:val="00D01903"/>
    <w:rsid w:val="00D27BA4"/>
    <w:rsid w:val="00D41A17"/>
    <w:rsid w:val="00D53784"/>
    <w:rsid w:val="00D53840"/>
    <w:rsid w:val="00D60A18"/>
    <w:rsid w:val="00D62641"/>
    <w:rsid w:val="00D8198C"/>
    <w:rsid w:val="00DA0E3D"/>
    <w:rsid w:val="00DA474A"/>
    <w:rsid w:val="00DA4889"/>
    <w:rsid w:val="00DB3A0A"/>
    <w:rsid w:val="00DB46EB"/>
    <w:rsid w:val="00DB58A0"/>
    <w:rsid w:val="00DE3B39"/>
    <w:rsid w:val="00DE6879"/>
    <w:rsid w:val="00DF6395"/>
    <w:rsid w:val="00E0190E"/>
    <w:rsid w:val="00E036B3"/>
    <w:rsid w:val="00E039BB"/>
    <w:rsid w:val="00E07AC0"/>
    <w:rsid w:val="00E15E37"/>
    <w:rsid w:val="00E2004A"/>
    <w:rsid w:val="00E277DD"/>
    <w:rsid w:val="00E30DDD"/>
    <w:rsid w:val="00E32671"/>
    <w:rsid w:val="00E327C3"/>
    <w:rsid w:val="00E44492"/>
    <w:rsid w:val="00E461F2"/>
    <w:rsid w:val="00E85064"/>
    <w:rsid w:val="00E85C94"/>
    <w:rsid w:val="00E96182"/>
    <w:rsid w:val="00EA15E7"/>
    <w:rsid w:val="00EA340A"/>
    <w:rsid w:val="00EC0265"/>
    <w:rsid w:val="00EC48D0"/>
    <w:rsid w:val="00EC57FD"/>
    <w:rsid w:val="00EC5B81"/>
    <w:rsid w:val="00ED75AC"/>
    <w:rsid w:val="00F012BB"/>
    <w:rsid w:val="00F16532"/>
    <w:rsid w:val="00F21B3B"/>
    <w:rsid w:val="00F348FF"/>
    <w:rsid w:val="00F34D6D"/>
    <w:rsid w:val="00F36DED"/>
    <w:rsid w:val="00F4506F"/>
    <w:rsid w:val="00F4799A"/>
    <w:rsid w:val="00F5301E"/>
    <w:rsid w:val="00F532B5"/>
    <w:rsid w:val="00F5387D"/>
    <w:rsid w:val="00F575AE"/>
    <w:rsid w:val="00F638D8"/>
    <w:rsid w:val="00F73ABC"/>
    <w:rsid w:val="00F76510"/>
    <w:rsid w:val="00F83A48"/>
    <w:rsid w:val="00F969E1"/>
    <w:rsid w:val="00FA5841"/>
    <w:rsid w:val="00FB08D4"/>
    <w:rsid w:val="00FF1226"/>
    <w:rsid w:val="00FF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ABE7B4"/>
  <w15:docId w15:val="{E4A31B22-10B4-4039-9540-10FF804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Heading20">
    <w:name w:val="heading 2"/>
    <w:basedOn w:val="Heading1"/>
    <w:link w:val="Heading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Heading30">
    <w:name w:val="heading 3"/>
    <w:basedOn w:val="Heading20"/>
    <w:link w:val="Heading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Heading2Char">
    <w:name w:val="Heading 2 Char"/>
    <w:link w:val="Heading20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otnoteReference">
    <w:name w:val="footnote reference"/>
    <w:uiPriority w:val="99"/>
    <w:semiHidden/>
    <w:rsid w:val="007523D4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0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0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0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994760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A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C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styleId="NormalWeb">
    <w:name w:val="Normal (Web)"/>
    <w:basedOn w:val="Normal"/>
    <w:uiPriority w:val="99"/>
    <w:semiHidden/>
    <w:unhideWhenUsed/>
    <w:rsid w:val="00272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724C7"/>
  </w:style>
  <w:style w:type="character" w:styleId="CommentReference">
    <w:name w:val="annotation reference"/>
    <w:basedOn w:val="DefaultParagraphFont"/>
    <w:uiPriority w:val="99"/>
    <w:semiHidden/>
    <w:rsid w:val="0025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7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tlett@saltwater-sto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ka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CB78-F6A2-4E04-87F7-D184300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Bartlett</dc:creator>
  <cp:lastModifiedBy>Saul Trewern</cp:lastModifiedBy>
  <cp:revision>2</cp:revision>
  <cp:lastPrinted>2016-04-28T12:01:00Z</cp:lastPrinted>
  <dcterms:created xsi:type="dcterms:W3CDTF">2017-09-21T10:11:00Z</dcterms:created>
  <dcterms:modified xsi:type="dcterms:W3CDTF">2017-09-21T10:11:00Z</dcterms:modified>
</cp:coreProperties>
</file>