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7B07A9C3" wp14:editId="70089F50">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A959CD"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A959CD"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1209FF" w:rsidRPr="00E92AEF" w:rsidRDefault="001209FF" w:rsidP="001209FF">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AD5450" w:rsidRPr="00AD5450" w:rsidRDefault="00AD5450" w:rsidP="00AD5450">
      <w:pPr>
        <w:pStyle w:val="BodyText2"/>
        <w:spacing w:line="240" w:lineRule="auto"/>
        <w:rPr>
          <w:rFonts w:ascii="Arial" w:hAnsi="Arial" w:cs="Arial"/>
          <w:b/>
          <w:bCs/>
          <w:sz w:val="22"/>
          <w:szCs w:val="32"/>
          <w:lang w:val="cs-CZ"/>
        </w:rPr>
      </w:pPr>
    </w:p>
    <w:p w:rsidR="00AD5450" w:rsidRPr="00AD5450" w:rsidRDefault="00AD5450" w:rsidP="00B713C6">
      <w:pPr>
        <w:pStyle w:val="BodyText2"/>
        <w:spacing w:line="276" w:lineRule="auto"/>
        <w:jc w:val="both"/>
        <w:rPr>
          <w:rFonts w:ascii="Arial" w:hAnsi="Arial" w:cs="Arial"/>
          <w:b/>
          <w:bCs/>
          <w:sz w:val="44"/>
          <w:szCs w:val="32"/>
          <w:lang w:val="cs-CZ"/>
        </w:rPr>
      </w:pPr>
      <w:r w:rsidRPr="00AD5450">
        <w:rPr>
          <w:rFonts w:ascii="Arial" w:hAnsi="Arial" w:cs="Arial"/>
          <w:b/>
          <w:bCs/>
          <w:sz w:val="44"/>
          <w:szCs w:val="32"/>
          <w:lang w:val="cs-CZ"/>
        </w:rPr>
        <w:t xml:space="preserve">Ford </w:t>
      </w:r>
      <w:r w:rsidR="00026538">
        <w:rPr>
          <w:rFonts w:ascii="Arial" w:hAnsi="Arial" w:cs="Arial"/>
          <w:b/>
          <w:bCs/>
          <w:sz w:val="44"/>
          <w:szCs w:val="32"/>
          <w:lang w:val="cs-CZ"/>
        </w:rPr>
        <w:t xml:space="preserve">v Ženevě </w:t>
      </w:r>
      <w:r w:rsidRPr="00AD5450">
        <w:rPr>
          <w:rFonts w:ascii="Arial" w:hAnsi="Arial" w:cs="Arial"/>
          <w:b/>
          <w:bCs/>
          <w:sz w:val="44"/>
          <w:szCs w:val="32"/>
          <w:lang w:val="cs-CZ"/>
        </w:rPr>
        <w:t xml:space="preserve">představuje </w:t>
      </w:r>
      <w:r w:rsidR="00E20A0C">
        <w:rPr>
          <w:rFonts w:ascii="Arial" w:hAnsi="Arial" w:cs="Arial"/>
          <w:b/>
          <w:bCs/>
          <w:sz w:val="44"/>
          <w:szCs w:val="32"/>
          <w:lang w:val="cs-CZ"/>
        </w:rPr>
        <w:t>speciální</w:t>
      </w:r>
      <w:r w:rsidR="00026538">
        <w:rPr>
          <w:rFonts w:ascii="Arial" w:hAnsi="Arial" w:cs="Arial"/>
          <w:b/>
          <w:bCs/>
          <w:sz w:val="44"/>
          <w:szCs w:val="32"/>
          <w:lang w:val="cs-CZ"/>
        </w:rPr>
        <w:t xml:space="preserve"> edici </w:t>
      </w:r>
      <w:r w:rsidRPr="00AD5450">
        <w:rPr>
          <w:rFonts w:ascii="Arial" w:hAnsi="Arial" w:cs="Arial"/>
          <w:b/>
          <w:bCs/>
          <w:sz w:val="44"/>
          <w:szCs w:val="32"/>
          <w:lang w:val="cs-CZ"/>
        </w:rPr>
        <w:t xml:space="preserve">Mustang </w:t>
      </w:r>
      <w:r w:rsidR="00BB53FC" w:rsidRPr="00AD5450">
        <w:rPr>
          <w:rFonts w:ascii="Arial" w:hAnsi="Arial" w:cs="Arial"/>
          <w:b/>
          <w:bCs/>
          <w:sz w:val="44"/>
          <w:szCs w:val="32"/>
          <w:lang w:val="cs-CZ"/>
        </w:rPr>
        <w:t>B</w:t>
      </w:r>
      <w:r w:rsidR="00012FB6">
        <w:rPr>
          <w:rFonts w:ascii="Arial" w:hAnsi="Arial" w:cs="Arial"/>
          <w:b/>
          <w:bCs/>
          <w:sz w:val="44"/>
          <w:szCs w:val="32"/>
          <w:lang w:val="cs-CZ"/>
        </w:rPr>
        <w:t>ULLITT</w:t>
      </w:r>
      <w:r w:rsidR="00BB53FC" w:rsidRPr="00AD5450">
        <w:rPr>
          <w:rFonts w:ascii="Arial" w:hAnsi="Arial" w:cs="Arial"/>
          <w:b/>
          <w:bCs/>
          <w:sz w:val="44"/>
          <w:szCs w:val="32"/>
          <w:lang w:val="cs-CZ"/>
        </w:rPr>
        <w:t xml:space="preserve"> </w:t>
      </w:r>
      <w:r w:rsidRPr="00AD5450">
        <w:rPr>
          <w:rFonts w:ascii="Arial" w:hAnsi="Arial" w:cs="Arial"/>
          <w:b/>
          <w:bCs/>
          <w:sz w:val="44"/>
          <w:szCs w:val="32"/>
          <w:lang w:val="cs-CZ"/>
        </w:rPr>
        <w:t xml:space="preserve">pro Evropu, </w:t>
      </w:r>
      <w:r w:rsidR="00026538">
        <w:rPr>
          <w:rFonts w:ascii="Arial" w:hAnsi="Arial" w:cs="Arial"/>
          <w:b/>
          <w:bCs/>
          <w:sz w:val="44"/>
          <w:szCs w:val="32"/>
          <w:lang w:val="cs-CZ"/>
        </w:rPr>
        <w:t>stylové</w:t>
      </w:r>
      <w:r w:rsidRPr="00AD5450">
        <w:rPr>
          <w:rFonts w:ascii="Arial" w:hAnsi="Arial" w:cs="Arial"/>
          <w:b/>
          <w:bCs/>
          <w:sz w:val="44"/>
          <w:szCs w:val="32"/>
          <w:lang w:val="cs-CZ"/>
        </w:rPr>
        <w:t xml:space="preserve"> SUV Ford Edge a nový KA+ Active</w:t>
      </w:r>
    </w:p>
    <w:p w:rsidR="00AD5450" w:rsidRPr="00AD5450" w:rsidRDefault="00AD5450" w:rsidP="00B713C6">
      <w:pPr>
        <w:pStyle w:val="BodyText2"/>
        <w:spacing w:line="276" w:lineRule="auto"/>
        <w:jc w:val="both"/>
        <w:rPr>
          <w:rFonts w:ascii="Arial" w:hAnsi="Arial" w:cs="Arial"/>
          <w:b/>
          <w:bCs/>
          <w:szCs w:val="22"/>
          <w:lang w:val="cs-CZ"/>
        </w:rPr>
      </w:pPr>
    </w:p>
    <w:p w:rsidR="00AD5450" w:rsidRPr="00945945" w:rsidRDefault="00AD5450" w:rsidP="001209FF">
      <w:pPr>
        <w:numPr>
          <w:ilvl w:val="0"/>
          <w:numId w:val="2"/>
        </w:numPr>
        <w:spacing w:line="276" w:lineRule="auto"/>
        <w:jc w:val="both"/>
        <w:rPr>
          <w:rFonts w:ascii="Arial" w:hAnsi="Arial" w:cs="Arial"/>
          <w:b/>
          <w:sz w:val="24"/>
          <w:szCs w:val="22"/>
        </w:rPr>
      </w:pPr>
      <w:r w:rsidRPr="00945945">
        <w:rPr>
          <w:rFonts w:ascii="Arial" w:hAnsi="Arial" w:cs="Arial"/>
          <w:b/>
          <w:sz w:val="24"/>
          <w:szCs w:val="22"/>
        </w:rPr>
        <w:t xml:space="preserve">Nový Ford Mustang </w:t>
      </w:r>
      <w:r w:rsidR="00012FB6" w:rsidRPr="00945945">
        <w:rPr>
          <w:rFonts w:ascii="Arial" w:hAnsi="Arial" w:cs="Arial"/>
          <w:b/>
          <w:sz w:val="24"/>
          <w:szCs w:val="22"/>
        </w:rPr>
        <w:t>B</w:t>
      </w:r>
      <w:r w:rsidR="00012FB6">
        <w:rPr>
          <w:rFonts w:ascii="Arial" w:hAnsi="Arial" w:cs="Arial"/>
          <w:b/>
          <w:sz w:val="24"/>
          <w:szCs w:val="22"/>
        </w:rPr>
        <w:t>ULLITT</w:t>
      </w:r>
      <w:r w:rsidR="00012FB6" w:rsidRPr="00945945">
        <w:rPr>
          <w:rFonts w:ascii="Arial" w:hAnsi="Arial" w:cs="Arial"/>
          <w:b/>
          <w:sz w:val="24"/>
          <w:szCs w:val="22"/>
        </w:rPr>
        <w:t xml:space="preserve"> </w:t>
      </w:r>
      <w:r w:rsidRPr="00945945">
        <w:rPr>
          <w:rFonts w:ascii="Arial" w:hAnsi="Arial" w:cs="Arial"/>
          <w:b/>
          <w:sz w:val="24"/>
          <w:szCs w:val="22"/>
        </w:rPr>
        <w:t>slaví na autosalonu v Ženevě svoji evropskou premiéru. Jedná se o speciální edici, připomín</w:t>
      </w:r>
      <w:r w:rsidR="00E20A0C">
        <w:rPr>
          <w:rFonts w:ascii="Arial" w:hAnsi="Arial" w:cs="Arial"/>
          <w:b/>
          <w:sz w:val="24"/>
          <w:szCs w:val="22"/>
        </w:rPr>
        <w:t>ající</w:t>
      </w:r>
      <w:r w:rsidRPr="00945945">
        <w:rPr>
          <w:rFonts w:ascii="Arial" w:hAnsi="Arial" w:cs="Arial"/>
          <w:b/>
          <w:sz w:val="24"/>
          <w:szCs w:val="22"/>
        </w:rPr>
        <w:t xml:space="preserve"> 50. výročí slavného filmu se Stevem McQueenem</w:t>
      </w:r>
      <w:r w:rsidR="00E20A0C">
        <w:rPr>
          <w:rFonts w:ascii="Arial" w:hAnsi="Arial" w:cs="Arial"/>
          <w:b/>
          <w:sz w:val="24"/>
          <w:szCs w:val="22"/>
        </w:rPr>
        <w:t>. D</w:t>
      </w:r>
      <w:r w:rsidRPr="00945945">
        <w:rPr>
          <w:rFonts w:ascii="Arial" w:hAnsi="Arial" w:cs="Arial"/>
          <w:b/>
          <w:sz w:val="24"/>
          <w:szCs w:val="22"/>
        </w:rPr>
        <w:t xml:space="preserve">ebutu </w:t>
      </w:r>
      <w:r w:rsidR="00496A64">
        <w:rPr>
          <w:rFonts w:ascii="Arial" w:hAnsi="Arial" w:cs="Arial"/>
          <w:b/>
          <w:sz w:val="24"/>
          <w:szCs w:val="22"/>
        </w:rPr>
        <w:t xml:space="preserve">vozu </w:t>
      </w:r>
      <w:r w:rsidR="00E20A0C">
        <w:rPr>
          <w:rFonts w:ascii="Arial" w:hAnsi="Arial" w:cs="Arial"/>
          <w:b/>
          <w:sz w:val="24"/>
          <w:szCs w:val="22"/>
        </w:rPr>
        <w:t xml:space="preserve">v Ženevě </w:t>
      </w:r>
      <w:r w:rsidRPr="00945945">
        <w:rPr>
          <w:rFonts w:ascii="Arial" w:hAnsi="Arial" w:cs="Arial"/>
          <w:b/>
          <w:sz w:val="24"/>
          <w:szCs w:val="22"/>
        </w:rPr>
        <w:t>se účastní i třetí generace McQueenovy rodiny</w:t>
      </w:r>
    </w:p>
    <w:p w:rsidR="00AD5450" w:rsidRPr="00945945" w:rsidRDefault="00AD5450">
      <w:pPr>
        <w:spacing w:line="276" w:lineRule="auto"/>
        <w:ind w:left="360"/>
        <w:jc w:val="both"/>
        <w:rPr>
          <w:rFonts w:ascii="Arial" w:hAnsi="Arial" w:cs="Arial"/>
          <w:b/>
          <w:sz w:val="24"/>
          <w:szCs w:val="22"/>
        </w:rPr>
      </w:pPr>
    </w:p>
    <w:p w:rsidR="00AD5450" w:rsidRPr="00945945" w:rsidRDefault="00AD5450">
      <w:pPr>
        <w:numPr>
          <w:ilvl w:val="0"/>
          <w:numId w:val="2"/>
        </w:numPr>
        <w:spacing w:line="276" w:lineRule="auto"/>
        <w:jc w:val="both"/>
        <w:rPr>
          <w:rFonts w:ascii="Arial" w:hAnsi="Arial" w:cs="Arial"/>
          <w:b/>
          <w:sz w:val="24"/>
          <w:szCs w:val="22"/>
        </w:rPr>
      </w:pPr>
      <w:r w:rsidRPr="00945945">
        <w:rPr>
          <w:rFonts w:ascii="Arial" w:hAnsi="Arial" w:cs="Arial"/>
          <w:b/>
          <w:sz w:val="24"/>
          <w:szCs w:val="22"/>
        </w:rPr>
        <w:t xml:space="preserve">Mustang </w:t>
      </w:r>
      <w:r w:rsidR="00012FB6" w:rsidRPr="00945945">
        <w:rPr>
          <w:rFonts w:ascii="Arial" w:hAnsi="Arial" w:cs="Arial"/>
          <w:b/>
          <w:sz w:val="24"/>
          <w:szCs w:val="22"/>
        </w:rPr>
        <w:t>B</w:t>
      </w:r>
      <w:r w:rsidR="00012FB6">
        <w:rPr>
          <w:rFonts w:ascii="Arial" w:hAnsi="Arial" w:cs="Arial"/>
          <w:b/>
          <w:sz w:val="24"/>
          <w:szCs w:val="22"/>
        </w:rPr>
        <w:t>ULLITT</w:t>
      </w:r>
      <w:r w:rsidR="00012FB6" w:rsidRPr="00945945" w:rsidDel="00012FB6">
        <w:rPr>
          <w:rFonts w:ascii="Arial" w:hAnsi="Arial" w:cs="Arial"/>
          <w:b/>
          <w:sz w:val="24"/>
          <w:szCs w:val="22"/>
        </w:rPr>
        <w:t xml:space="preserve"> </w:t>
      </w:r>
      <w:r w:rsidRPr="00945945">
        <w:rPr>
          <w:rFonts w:ascii="Arial" w:hAnsi="Arial" w:cs="Arial"/>
          <w:b/>
          <w:sz w:val="24"/>
          <w:szCs w:val="22"/>
        </w:rPr>
        <w:t>se pro evropské zákazníky začne vyrábět v červnu. Je poháněn motorem 5.0 V8 o předpokládaném výkonu 341 kW a disponuje novou technologií automatického srovnávání otáček při podřazování</w:t>
      </w:r>
    </w:p>
    <w:p w:rsidR="00AD5450" w:rsidRPr="00945945" w:rsidRDefault="00AD5450">
      <w:pPr>
        <w:spacing w:line="276" w:lineRule="auto"/>
        <w:jc w:val="both"/>
        <w:rPr>
          <w:rFonts w:ascii="Arial" w:hAnsi="Arial" w:cs="Arial"/>
          <w:b/>
          <w:sz w:val="24"/>
          <w:szCs w:val="22"/>
        </w:rPr>
      </w:pPr>
    </w:p>
    <w:p w:rsidR="00AD5450" w:rsidRPr="00945945" w:rsidRDefault="00AD5450">
      <w:pPr>
        <w:numPr>
          <w:ilvl w:val="0"/>
          <w:numId w:val="5"/>
        </w:numPr>
        <w:spacing w:line="276" w:lineRule="auto"/>
        <w:jc w:val="both"/>
        <w:rPr>
          <w:rFonts w:ascii="Arial" w:hAnsi="Arial" w:cs="Arial"/>
          <w:b/>
          <w:sz w:val="24"/>
          <w:szCs w:val="22"/>
        </w:rPr>
      </w:pPr>
      <w:r w:rsidRPr="00945945">
        <w:rPr>
          <w:rFonts w:ascii="Arial" w:hAnsi="Arial" w:cs="Arial"/>
          <w:b/>
          <w:sz w:val="24"/>
          <w:szCs w:val="22"/>
        </w:rPr>
        <w:t xml:space="preserve">Nový Ford Edge se představuje v evropské premiéře, nejprve ve sportovně stylizované variantě ST-Line. Hlavními novinkami jsou inovativní asistenční technologie, vznětový motor EcoBlue o výkonu 175 kW a luxusní výbava </w:t>
      </w:r>
    </w:p>
    <w:p w:rsidR="00AD5450" w:rsidRPr="00945945" w:rsidRDefault="00AD5450">
      <w:pPr>
        <w:spacing w:line="276" w:lineRule="auto"/>
        <w:jc w:val="both"/>
        <w:rPr>
          <w:rFonts w:ascii="Arial" w:hAnsi="Arial" w:cs="Arial"/>
          <w:b/>
          <w:sz w:val="24"/>
          <w:szCs w:val="22"/>
        </w:rPr>
      </w:pPr>
    </w:p>
    <w:p w:rsidR="00AD5450" w:rsidRPr="00945945" w:rsidRDefault="00AD5450">
      <w:pPr>
        <w:numPr>
          <w:ilvl w:val="0"/>
          <w:numId w:val="4"/>
        </w:numPr>
        <w:spacing w:line="276" w:lineRule="auto"/>
        <w:jc w:val="both"/>
        <w:rPr>
          <w:rFonts w:ascii="Arial" w:hAnsi="Arial" w:cs="Arial"/>
          <w:b/>
          <w:sz w:val="24"/>
          <w:szCs w:val="22"/>
        </w:rPr>
      </w:pPr>
      <w:r w:rsidRPr="00945945">
        <w:rPr>
          <w:rFonts w:ascii="Arial" w:hAnsi="Arial" w:cs="Arial"/>
          <w:b/>
          <w:sz w:val="24"/>
          <w:szCs w:val="22"/>
        </w:rPr>
        <w:t xml:space="preserve">Evropskou výstavní premiéru má v Ženevě rovněž nový crossover </w:t>
      </w:r>
      <w:r w:rsidR="00A959CD">
        <w:rPr>
          <w:rFonts w:ascii="Arial" w:hAnsi="Arial" w:cs="Arial"/>
          <w:b/>
          <w:sz w:val="24"/>
          <w:szCs w:val="22"/>
        </w:rPr>
        <w:br/>
      </w:r>
      <w:r w:rsidRPr="00945945">
        <w:rPr>
          <w:rFonts w:ascii="Arial" w:hAnsi="Arial" w:cs="Arial"/>
          <w:b/>
          <w:sz w:val="24"/>
          <w:szCs w:val="22"/>
        </w:rPr>
        <w:t>KA+ Active se zvýšenou světlou výškou, robustně stylizovaným exteriérem, vyspělými technologiemi a vznětovým motorem, který je v modelové řadě KA+ novinkou</w:t>
      </w:r>
    </w:p>
    <w:p w:rsidR="00AD5450" w:rsidRPr="00945945" w:rsidRDefault="00AD5450">
      <w:pPr>
        <w:spacing w:line="276" w:lineRule="auto"/>
        <w:ind w:left="360"/>
        <w:jc w:val="both"/>
        <w:rPr>
          <w:rFonts w:ascii="Arial" w:hAnsi="Arial" w:cs="Arial"/>
          <w:b/>
          <w:sz w:val="24"/>
          <w:szCs w:val="22"/>
        </w:rPr>
      </w:pPr>
    </w:p>
    <w:p w:rsidR="00AD5450" w:rsidRPr="00945945" w:rsidRDefault="00AD5450">
      <w:pPr>
        <w:numPr>
          <w:ilvl w:val="0"/>
          <w:numId w:val="4"/>
        </w:numPr>
        <w:spacing w:line="276" w:lineRule="auto"/>
        <w:jc w:val="both"/>
        <w:rPr>
          <w:rFonts w:ascii="Arial" w:hAnsi="Arial" w:cs="Arial"/>
          <w:b/>
          <w:sz w:val="24"/>
          <w:szCs w:val="22"/>
        </w:rPr>
      </w:pPr>
      <w:r w:rsidRPr="00945945">
        <w:rPr>
          <w:rFonts w:ascii="Arial" w:hAnsi="Arial" w:cs="Arial"/>
          <w:b/>
          <w:sz w:val="24"/>
          <w:szCs w:val="22"/>
        </w:rPr>
        <w:t xml:space="preserve">Ford přivezl do Ženevy také velkoprostorové modely Tourneo s modernizovaným exteriérem i interiérem, flexibilně řešenými sedadly </w:t>
      </w:r>
      <w:r w:rsidR="00A959CD">
        <w:rPr>
          <w:rFonts w:ascii="Arial" w:hAnsi="Arial" w:cs="Arial"/>
          <w:b/>
          <w:sz w:val="24"/>
          <w:szCs w:val="22"/>
        </w:rPr>
        <w:br/>
      </w:r>
      <w:r w:rsidRPr="00945945">
        <w:rPr>
          <w:rFonts w:ascii="Arial" w:hAnsi="Arial" w:cs="Arial"/>
          <w:b/>
          <w:sz w:val="24"/>
          <w:szCs w:val="22"/>
        </w:rPr>
        <w:t>a vyspělými motory</w:t>
      </w:r>
    </w:p>
    <w:p w:rsidR="00AD5450" w:rsidRPr="00945945" w:rsidRDefault="00AD5450">
      <w:pPr>
        <w:spacing w:line="276" w:lineRule="auto"/>
        <w:jc w:val="both"/>
        <w:rPr>
          <w:b/>
          <w:sz w:val="22"/>
        </w:rPr>
      </w:pPr>
    </w:p>
    <w:p w:rsidR="00AD5450" w:rsidRPr="00945945" w:rsidRDefault="00AD5450">
      <w:pPr>
        <w:spacing w:line="276" w:lineRule="auto"/>
        <w:jc w:val="both"/>
        <w:rPr>
          <w:rFonts w:ascii="Arial" w:hAnsi="Arial" w:cs="Arial"/>
          <w:b/>
          <w:sz w:val="24"/>
          <w:szCs w:val="22"/>
        </w:rPr>
      </w:pPr>
      <w:r w:rsidRPr="00945945">
        <w:rPr>
          <w:rFonts w:ascii="Arial" w:hAnsi="Arial" w:cs="Arial"/>
          <w:b/>
          <w:i/>
          <w:sz w:val="24"/>
          <w:szCs w:val="22"/>
        </w:rPr>
        <w:t>/</w:t>
      </w:r>
      <w:r w:rsidR="00A36CE1">
        <w:rPr>
          <w:rFonts w:ascii="Arial" w:hAnsi="Arial" w:cs="Arial"/>
          <w:b/>
          <w:i/>
          <w:sz w:val="24"/>
          <w:szCs w:val="22"/>
        </w:rPr>
        <w:t xml:space="preserve">V </w:t>
      </w:r>
      <w:r w:rsidRPr="00945945">
        <w:rPr>
          <w:rFonts w:ascii="Arial" w:hAnsi="Arial" w:cs="Arial"/>
          <w:b/>
          <w:i/>
          <w:sz w:val="24"/>
          <w:szCs w:val="22"/>
        </w:rPr>
        <w:t>P</w:t>
      </w:r>
      <w:r w:rsidR="00496A64">
        <w:rPr>
          <w:rFonts w:ascii="Arial" w:hAnsi="Arial" w:cs="Arial"/>
          <w:b/>
          <w:i/>
          <w:sz w:val="24"/>
          <w:szCs w:val="22"/>
        </w:rPr>
        <w:t>ra</w:t>
      </w:r>
      <w:r w:rsidR="00A36CE1">
        <w:rPr>
          <w:rFonts w:ascii="Arial" w:hAnsi="Arial" w:cs="Arial"/>
          <w:b/>
          <w:i/>
          <w:sz w:val="24"/>
          <w:szCs w:val="22"/>
        </w:rPr>
        <w:t>ze</w:t>
      </w:r>
      <w:r w:rsidRPr="00945945">
        <w:rPr>
          <w:rFonts w:ascii="Arial" w:hAnsi="Arial" w:cs="Arial"/>
          <w:b/>
          <w:i/>
          <w:sz w:val="24"/>
          <w:szCs w:val="22"/>
        </w:rPr>
        <w:t>, 5. března 2018/</w:t>
      </w:r>
      <w:r w:rsidRPr="00945945">
        <w:rPr>
          <w:rFonts w:ascii="Arial" w:hAnsi="Arial" w:cs="Arial"/>
          <w:b/>
          <w:sz w:val="24"/>
          <w:szCs w:val="22"/>
        </w:rPr>
        <w:t xml:space="preserve"> – Ford dnes na ženevském autosalonu představil v evropské výstavní premiéře nový Ford Mustang </w:t>
      </w:r>
      <w:r w:rsidR="00012FB6" w:rsidRPr="00945945">
        <w:rPr>
          <w:rFonts w:ascii="Arial" w:hAnsi="Arial" w:cs="Arial"/>
          <w:b/>
          <w:sz w:val="24"/>
          <w:szCs w:val="22"/>
        </w:rPr>
        <w:t>B</w:t>
      </w:r>
      <w:r w:rsidR="00012FB6">
        <w:rPr>
          <w:rFonts w:ascii="Arial" w:hAnsi="Arial" w:cs="Arial"/>
          <w:b/>
          <w:sz w:val="24"/>
          <w:szCs w:val="22"/>
        </w:rPr>
        <w:t>ULLITT</w:t>
      </w:r>
      <w:r w:rsidRPr="00945945">
        <w:rPr>
          <w:rFonts w:ascii="Arial" w:hAnsi="Arial" w:cs="Arial"/>
          <w:b/>
          <w:sz w:val="24"/>
          <w:szCs w:val="22"/>
        </w:rPr>
        <w:t xml:space="preserve">, </w:t>
      </w:r>
      <w:hyperlink r:id="rId11" w:history="1">
        <w:r w:rsidRPr="00945945">
          <w:rPr>
            <w:rStyle w:val="Hyperlink"/>
            <w:rFonts w:ascii="Arial" w:hAnsi="Arial" w:cs="Arial"/>
            <w:b/>
            <w:sz w:val="24"/>
            <w:szCs w:val="22"/>
          </w:rPr>
          <w:t>nové SUV Ford Edge</w:t>
        </w:r>
      </w:hyperlink>
      <w:r w:rsidRPr="00945945">
        <w:rPr>
          <w:rFonts w:ascii="Arial" w:hAnsi="Arial" w:cs="Arial"/>
          <w:b/>
          <w:sz w:val="24"/>
          <w:szCs w:val="22"/>
        </w:rPr>
        <w:t xml:space="preserve"> a nový </w:t>
      </w:r>
      <w:hyperlink r:id="rId12" w:history="1">
        <w:r w:rsidRPr="00945945">
          <w:rPr>
            <w:rStyle w:val="Hyperlink"/>
            <w:rFonts w:ascii="Arial" w:hAnsi="Arial" w:cs="Arial"/>
            <w:b/>
            <w:sz w:val="24"/>
            <w:szCs w:val="22"/>
          </w:rPr>
          <w:t>crossover KA+ Active</w:t>
        </w:r>
      </w:hyperlink>
      <w:r w:rsidRPr="00945945">
        <w:rPr>
          <w:rFonts w:ascii="Arial" w:hAnsi="Arial" w:cs="Arial"/>
          <w:b/>
          <w:sz w:val="24"/>
          <w:szCs w:val="22"/>
        </w:rPr>
        <w:t xml:space="preserve">. </w:t>
      </w:r>
    </w:p>
    <w:p w:rsidR="00AD5450" w:rsidRPr="00945945" w:rsidRDefault="00AD5450" w:rsidP="00B713C6">
      <w:pPr>
        <w:spacing w:line="276" w:lineRule="auto"/>
        <w:jc w:val="both"/>
        <w:rPr>
          <w:rFonts w:ascii="Arial" w:hAnsi="Arial" w:cs="Arial"/>
          <w:sz w:val="24"/>
          <w:szCs w:val="22"/>
        </w:rPr>
      </w:pPr>
    </w:p>
    <w:p w:rsidR="00AD5450" w:rsidRPr="00945945" w:rsidRDefault="00AD5450" w:rsidP="001209FF">
      <w:pPr>
        <w:spacing w:line="276" w:lineRule="auto"/>
        <w:jc w:val="both"/>
        <w:rPr>
          <w:rFonts w:ascii="Arial" w:hAnsi="Arial" w:cs="Arial"/>
          <w:sz w:val="24"/>
        </w:rPr>
      </w:pPr>
      <w:r w:rsidRPr="00945945">
        <w:rPr>
          <w:rFonts w:ascii="Arial" w:hAnsi="Arial" w:cs="Arial"/>
          <w:sz w:val="24"/>
        </w:rPr>
        <w:t xml:space="preserve">Speciální edice Mustang </w:t>
      </w:r>
      <w:r w:rsidR="00012FB6" w:rsidRPr="00945945">
        <w:rPr>
          <w:rFonts w:ascii="Arial" w:hAnsi="Arial" w:cs="Arial"/>
          <w:sz w:val="24"/>
        </w:rPr>
        <w:t>B</w:t>
      </w:r>
      <w:r w:rsidR="00012FB6">
        <w:rPr>
          <w:rFonts w:ascii="Arial" w:hAnsi="Arial" w:cs="Arial"/>
          <w:sz w:val="24"/>
        </w:rPr>
        <w:t>ULLITT</w:t>
      </w:r>
      <w:r w:rsidR="00012FB6" w:rsidRPr="00945945">
        <w:rPr>
          <w:rFonts w:ascii="Arial" w:hAnsi="Arial" w:cs="Arial"/>
          <w:sz w:val="24"/>
        </w:rPr>
        <w:t xml:space="preserve"> </w:t>
      </w:r>
      <w:r w:rsidRPr="00945945">
        <w:rPr>
          <w:rFonts w:ascii="Arial" w:hAnsi="Arial" w:cs="Arial"/>
          <w:sz w:val="24"/>
        </w:rPr>
        <w:t>připomíná 50. výročí legendárního filmu</w:t>
      </w:r>
      <w:r w:rsidRPr="00945945">
        <w:rPr>
          <w:rFonts w:ascii="Arial" w:hAnsi="Arial" w:cs="Arial"/>
          <w:sz w:val="24"/>
          <w:shd w:val="clear" w:color="auto" w:fill="FFFFFF"/>
        </w:rPr>
        <w:t xml:space="preserve"> z produkce Warner Bros. V jeho titulní roli účinkoval </w:t>
      </w:r>
      <w:r w:rsidRPr="00945945">
        <w:rPr>
          <w:rFonts w:ascii="Arial" w:hAnsi="Arial" w:cs="Arial"/>
          <w:sz w:val="24"/>
        </w:rPr>
        <w:t xml:space="preserve">Steve McQueen, jehož </w:t>
      </w:r>
      <w:r w:rsidR="00012FB6" w:rsidRPr="00945945">
        <w:rPr>
          <w:rFonts w:ascii="Arial" w:hAnsi="Arial" w:cs="Arial"/>
          <w:sz w:val="24"/>
        </w:rPr>
        <w:t>vn</w:t>
      </w:r>
      <w:r w:rsidR="00012FB6">
        <w:rPr>
          <w:rFonts w:ascii="Arial" w:hAnsi="Arial" w:cs="Arial"/>
          <w:sz w:val="24"/>
        </w:rPr>
        <w:t>oučata</w:t>
      </w:r>
      <w:r w:rsidR="00012FB6" w:rsidRPr="00945945">
        <w:rPr>
          <w:rFonts w:ascii="Arial" w:hAnsi="Arial" w:cs="Arial"/>
          <w:sz w:val="24"/>
        </w:rPr>
        <w:t xml:space="preserve"> </w:t>
      </w:r>
      <w:r w:rsidRPr="00945945">
        <w:rPr>
          <w:rFonts w:ascii="Arial" w:hAnsi="Arial" w:cs="Arial"/>
          <w:sz w:val="24"/>
        </w:rPr>
        <w:t xml:space="preserve">Chase a Madison se zapojili do evropské premiéry nového Mustangu </w:t>
      </w:r>
      <w:r w:rsidR="00012FB6" w:rsidRPr="00945945">
        <w:rPr>
          <w:rFonts w:ascii="Arial" w:hAnsi="Arial" w:cs="Arial"/>
          <w:sz w:val="24"/>
        </w:rPr>
        <w:t>B</w:t>
      </w:r>
      <w:r w:rsidR="00012FB6">
        <w:rPr>
          <w:rFonts w:ascii="Arial" w:hAnsi="Arial" w:cs="Arial"/>
          <w:sz w:val="24"/>
        </w:rPr>
        <w:t>ULLITT</w:t>
      </w:r>
      <w:r w:rsidRPr="00945945">
        <w:rPr>
          <w:rFonts w:ascii="Arial" w:hAnsi="Arial" w:cs="Arial"/>
          <w:sz w:val="24"/>
        </w:rPr>
        <w:t xml:space="preserve">.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Nový Mustang </w:t>
      </w:r>
      <w:r w:rsidR="00012FB6" w:rsidRPr="00945945">
        <w:rPr>
          <w:rFonts w:ascii="Arial" w:hAnsi="Arial" w:cs="Arial"/>
          <w:sz w:val="24"/>
        </w:rPr>
        <w:t>B</w:t>
      </w:r>
      <w:r w:rsidR="00012FB6">
        <w:rPr>
          <w:rFonts w:ascii="Arial" w:hAnsi="Arial" w:cs="Arial"/>
          <w:sz w:val="24"/>
        </w:rPr>
        <w:t>ULLITT</w:t>
      </w:r>
      <w:r w:rsidR="00012FB6" w:rsidRPr="00945945" w:rsidDel="00012FB6">
        <w:rPr>
          <w:rFonts w:ascii="Arial" w:hAnsi="Arial" w:cs="Arial"/>
          <w:sz w:val="24"/>
        </w:rPr>
        <w:t xml:space="preserve"> </w:t>
      </w:r>
      <w:r w:rsidRPr="00945945">
        <w:rPr>
          <w:rFonts w:ascii="Arial" w:hAnsi="Arial" w:cs="Arial"/>
          <w:sz w:val="24"/>
        </w:rPr>
        <w:t>je poháněn speciálně naladěným motorem 5.0 V8. V evropské specifikaci bude agregát podle předpokladů dosahovat výkonu 341 kW (464 k) a točivého momentu 529 Nm.* Vůz disponuje také novou technologií automatického srovnávání otáček při podřazování (meziplyn) a bude nabízen v černé Shadow Black nebo zelené Dark Highland Green.</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Modernizované provedení luxusního SUV Ford Edge je technicky nejvyspělejší SUV v historii značky. Nabízí rozsáhlou paletu asistenčních technologií, jejichž zásluhou bude každá jízda příjemnější a méně vyčerpávající. Některé z těchto technologií mohou zabránit nehodě</w:t>
      </w:r>
      <w:r w:rsidR="00142EB6">
        <w:rPr>
          <w:rFonts w:ascii="Arial" w:hAnsi="Arial" w:cs="Arial"/>
          <w:sz w:val="24"/>
        </w:rPr>
        <w:t>,</w:t>
      </w:r>
      <w:r w:rsidRPr="00945945">
        <w:rPr>
          <w:rFonts w:ascii="Arial" w:hAnsi="Arial" w:cs="Arial"/>
          <w:sz w:val="24"/>
        </w:rPr>
        <w:t xml:space="preserve"> nebo zmírnit její následky. V</w:t>
      </w:r>
      <w:r w:rsidR="0041722C">
        <w:rPr>
          <w:rFonts w:ascii="Arial" w:hAnsi="Arial" w:cs="Arial"/>
          <w:sz w:val="24"/>
        </w:rPr>
        <w:t>e</w:t>
      </w:r>
      <w:r w:rsidRPr="00945945">
        <w:rPr>
          <w:rFonts w:ascii="Arial" w:hAnsi="Arial" w:cs="Arial"/>
          <w:sz w:val="24"/>
        </w:rPr>
        <w:t xml:space="preserve"> Fordu Edge zároveň debutuje nov</w:t>
      </w:r>
      <w:r w:rsidR="0041722C">
        <w:rPr>
          <w:rFonts w:ascii="Arial" w:hAnsi="Arial" w:cs="Arial"/>
          <w:sz w:val="24"/>
        </w:rPr>
        <w:t>ý</w:t>
      </w:r>
      <w:r w:rsidRPr="00945945">
        <w:rPr>
          <w:rFonts w:ascii="Arial" w:hAnsi="Arial" w:cs="Arial"/>
          <w:sz w:val="24"/>
        </w:rPr>
        <w:t xml:space="preserve"> vznětov</w:t>
      </w:r>
      <w:r w:rsidR="0041722C">
        <w:rPr>
          <w:rFonts w:ascii="Arial" w:hAnsi="Arial" w:cs="Arial"/>
          <w:sz w:val="24"/>
        </w:rPr>
        <w:t>ý</w:t>
      </w:r>
      <w:r w:rsidRPr="00945945">
        <w:rPr>
          <w:rFonts w:ascii="Arial" w:hAnsi="Arial" w:cs="Arial"/>
          <w:sz w:val="24"/>
        </w:rPr>
        <w:t xml:space="preserve"> motor Ford 2.0 EcoBlue. Díky přeplňování dvěma turbodmychadly nabízí výkon 175 kW (238 k) i příznivou spotřebu. Dodává se v kombinaci s novou osmistupňovou samočinnou převodovkou.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Nový crossover KA+ Active se vyznačuje robustně stylizovaným exteriérem kompaktní pětidveřové karoserie, zvýšenou světlo</w:t>
      </w:r>
      <w:r w:rsidR="0041722C">
        <w:rPr>
          <w:rFonts w:ascii="Arial" w:hAnsi="Arial" w:cs="Arial"/>
          <w:sz w:val="24"/>
        </w:rPr>
        <w:t>u výškou</w:t>
      </w:r>
      <w:r w:rsidRPr="00945945">
        <w:rPr>
          <w:rFonts w:ascii="Arial" w:hAnsi="Arial" w:cs="Arial"/>
          <w:sz w:val="24"/>
        </w:rPr>
        <w:t xml:space="preserve">, specifickým naladěním podvozku i bohatou standardní výbavou.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Ford vystavuje v Ženevě rovněž modernizovanou řadu dynamických a stylových velkoprostorových modelů Tourneo. Modely </w:t>
      </w:r>
      <w:hyperlink r:id="rId13" w:history="1">
        <w:r w:rsidRPr="00945945">
          <w:rPr>
            <w:rStyle w:val="Hyperlink"/>
            <w:rFonts w:ascii="Arial" w:hAnsi="Arial" w:cs="Arial"/>
            <w:sz w:val="24"/>
            <w:shd w:val="clear" w:color="auto" w:fill="FFFFFF"/>
          </w:rPr>
          <w:t>Tourneo Courier</w:t>
        </w:r>
      </w:hyperlink>
      <w:r w:rsidRPr="00945945">
        <w:rPr>
          <w:rFonts w:ascii="Arial" w:hAnsi="Arial" w:cs="Arial"/>
          <w:sz w:val="24"/>
          <w:shd w:val="clear" w:color="auto" w:fill="FFFFFF"/>
        </w:rPr>
        <w:t xml:space="preserve">, </w:t>
      </w:r>
      <w:hyperlink r:id="rId14" w:history="1">
        <w:r w:rsidRPr="00945945">
          <w:rPr>
            <w:rStyle w:val="Hyperlink"/>
            <w:rFonts w:ascii="Arial" w:hAnsi="Arial" w:cs="Arial"/>
            <w:sz w:val="24"/>
            <w:shd w:val="clear" w:color="auto" w:fill="FFFFFF"/>
          </w:rPr>
          <w:t>Tourneo Connect</w:t>
        </w:r>
      </w:hyperlink>
      <w:r w:rsidRPr="00945945">
        <w:rPr>
          <w:rFonts w:ascii="Arial" w:hAnsi="Arial" w:cs="Arial"/>
          <w:sz w:val="24"/>
          <w:shd w:val="clear" w:color="auto" w:fill="FFFFFF"/>
        </w:rPr>
        <w:t xml:space="preserve"> </w:t>
      </w:r>
      <w:r w:rsidR="00A959CD">
        <w:rPr>
          <w:rFonts w:ascii="Arial" w:hAnsi="Arial" w:cs="Arial"/>
          <w:sz w:val="24"/>
          <w:shd w:val="clear" w:color="auto" w:fill="FFFFFF"/>
        </w:rPr>
        <w:br/>
      </w:r>
      <w:r w:rsidRPr="00945945">
        <w:rPr>
          <w:rFonts w:ascii="Arial" w:hAnsi="Arial" w:cs="Arial"/>
          <w:sz w:val="24"/>
          <w:shd w:val="clear" w:color="auto" w:fill="FFFFFF"/>
        </w:rPr>
        <w:t xml:space="preserve">i </w:t>
      </w:r>
      <w:hyperlink r:id="rId15" w:history="1">
        <w:r w:rsidRPr="00945945">
          <w:rPr>
            <w:rStyle w:val="Hyperlink"/>
            <w:rFonts w:ascii="Arial" w:hAnsi="Arial" w:cs="Arial"/>
            <w:sz w:val="24"/>
            <w:shd w:val="clear" w:color="auto" w:fill="FFFFFF"/>
          </w:rPr>
          <w:t>Tourneo Custom</w:t>
        </w:r>
      </w:hyperlink>
      <w:r w:rsidRPr="00945945">
        <w:rPr>
          <w:rFonts w:ascii="Arial" w:hAnsi="Arial" w:cs="Arial"/>
          <w:sz w:val="24"/>
          <w:shd w:val="clear" w:color="auto" w:fill="FFFFFF"/>
        </w:rPr>
        <w:t xml:space="preserve"> přijíždějí s aktualizovaným designem, inteligentními technologiemi a moderními pohonnými jednotkami. </w:t>
      </w:r>
    </w:p>
    <w:p w:rsidR="00AD5450" w:rsidRPr="00945945" w:rsidRDefault="00AD5450">
      <w:pPr>
        <w:spacing w:line="276" w:lineRule="auto"/>
        <w:jc w:val="both"/>
        <w:rPr>
          <w:rFonts w:ascii="Arial" w:hAnsi="Arial" w:cs="Arial"/>
          <w:sz w:val="24"/>
        </w:rPr>
      </w:pPr>
      <w:r w:rsidRPr="00945945" w:rsidDel="00D963E6">
        <w:rPr>
          <w:rFonts w:ascii="Arial" w:hAnsi="Arial" w:cs="Arial"/>
          <w:sz w:val="24"/>
        </w:rPr>
        <w:t xml:space="preserve"> </w:t>
      </w: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Návštěvníci expozice Fordu si budou moci prohlédnout také nejnovější přírůstky kolekce </w:t>
      </w:r>
      <w:hyperlink r:id="rId16" w:history="1">
        <w:r w:rsidRPr="00945945">
          <w:rPr>
            <w:rStyle w:val="Hyperlink"/>
            <w:rFonts w:ascii="Arial" w:hAnsi="Arial" w:cs="Arial"/>
            <w:sz w:val="24"/>
          </w:rPr>
          <w:t>LEGO</w:t>
        </w:r>
        <w:r w:rsidRPr="00945945">
          <w:rPr>
            <w:rStyle w:val="Hyperlink"/>
            <w:rFonts w:ascii="Arial" w:hAnsi="Arial" w:cs="Arial"/>
            <w:sz w:val="24"/>
            <w:vertAlign w:val="superscript"/>
          </w:rPr>
          <w:t>®</w:t>
        </w:r>
        <w:r w:rsidRPr="00945945">
          <w:rPr>
            <w:rStyle w:val="Hyperlink"/>
            <w:rFonts w:ascii="Cambria" w:hAnsi="Cambria"/>
            <w:sz w:val="24"/>
          </w:rPr>
          <w:t xml:space="preserve"> </w:t>
        </w:r>
        <w:r w:rsidRPr="00945945">
          <w:rPr>
            <w:rStyle w:val="Hyperlink"/>
            <w:rFonts w:ascii="Arial" w:hAnsi="Arial" w:cs="Arial"/>
            <w:sz w:val="24"/>
          </w:rPr>
          <w:t>Speed Champions</w:t>
        </w:r>
      </w:hyperlink>
      <w:r w:rsidRPr="00945945">
        <w:rPr>
          <w:rFonts w:ascii="Arial" w:hAnsi="Arial" w:cs="Arial"/>
          <w:sz w:val="24"/>
        </w:rPr>
        <w:t xml:space="preserve"> – soutěžní vůz M-Sport Ford Fiesta WRC a </w:t>
      </w:r>
      <w:r w:rsidRPr="00945945">
        <w:rPr>
          <w:rFonts w:ascii="Arial" w:hAnsi="Arial" w:cs="Arial"/>
          <w:iCs/>
          <w:sz w:val="24"/>
        </w:rPr>
        <w:t>Ford Mustang Fastback 1968.</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b/>
          <w:sz w:val="24"/>
        </w:rPr>
      </w:pPr>
      <w:r w:rsidRPr="00945945">
        <w:rPr>
          <w:rFonts w:ascii="Arial" w:hAnsi="Arial" w:cs="Arial"/>
          <w:b/>
          <w:sz w:val="24"/>
        </w:rPr>
        <w:t xml:space="preserve">Mustang </w:t>
      </w:r>
      <w:r w:rsidR="00012FB6" w:rsidRPr="00B713C6">
        <w:rPr>
          <w:rFonts w:ascii="Arial" w:hAnsi="Arial" w:cs="Arial"/>
          <w:b/>
          <w:sz w:val="24"/>
        </w:rPr>
        <w:t>BULLITT</w:t>
      </w:r>
      <w:r w:rsidR="00BB53FC" w:rsidRPr="00945945">
        <w:rPr>
          <w:rFonts w:ascii="Arial" w:hAnsi="Arial" w:cs="Arial"/>
          <w:b/>
          <w:sz w:val="24"/>
        </w:rPr>
        <w:t xml:space="preserve"> </w:t>
      </w:r>
      <w:r w:rsidRPr="00945945">
        <w:rPr>
          <w:rFonts w:ascii="Arial" w:hAnsi="Arial" w:cs="Arial"/>
          <w:b/>
          <w:sz w:val="24"/>
        </w:rPr>
        <w:t>přichází do Evropy</w:t>
      </w: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Je to jedna z nejslavnějších automobilových scén ve filmové historii. Snímek „Bullittův případ“ (v originále Bullitt) z produkce </w:t>
      </w:r>
      <w:r w:rsidRPr="00945945">
        <w:rPr>
          <w:rFonts w:ascii="Arial" w:hAnsi="Arial" w:cs="Arial"/>
          <w:sz w:val="24"/>
          <w:shd w:val="clear" w:color="auto" w:fill="FFFFFF"/>
        </w:rPr>
        <w:t>Warner Bros</w:t>
      </w:r>
      <w:r w:rsidRPr="00945945">
        <w:rPr>
          <w:rFonts w:ascii="Arial" w:hAnsi="Arial" w:cs="Arial"/>
          <w:sz w:val="24"/>
        </w:rPr>
        <w:t xml:space="preserve"> se zapsal do paměti automobilových fanoušků téměř desetiminutovou „honičkou“, při které McQueen pronásleduje dva zabijáky ulicemi San Franciska za volantem Mustangu GT fastback modelového roku 1968.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Nový Mustang </w:t>
      </w:r>
      <w:r w:rsidR="00012FB6" w:rsidRPr="00945945">
        <w:rPr>
          <w:rFonts w:ascii="Arial" w:hAnsi="Arial" w:cs="Arial"/>
          <w:sz w:val="24"/>
        </w:rPr>
        <w:t>B</w:t>
      </w:r>
      <w:r w:rsidR="00012FB6">
        <w:rPr>
          <w:rFonts w:ascii="Arial" w:hAnsi="Arial" w:cs="Arial"/>
          <w:sz w:val="24"/>
        </w:rPr>
        <w:t>ULLITT</w:t>
      </w:r>
      <w:r w:rsidR="00012FB6" w:rsidRPr="00945945" w:rsidDel="00012FB6">
        <w:rPr>
          <w:rFonts w:ascii="Arial" w:hAnsi="Arial" w:cs="Arial"/>
          <w:sz w:val="24"/>
        </w:rPr>
        <w:t xml:space="preserve"> </w:t>
      </w:r>
      <w:r w:rsidRPr="00945945">
        <w:rPr>
          <w:rFonts w:ascii="Arial" w:hAnsi="Arial" w:cs="Arial"/>
          <w:sz w:val="24"/>
        </w:rPr>
        <w:t>je poctou legendárnímu filmu. Pohání ho motor 5.0 V8, vylepšený o otevřené sání, 87mm škrticí klapky a </w:t>
      </w:r>
      <w:r w:rsidR="00012FB6" w:rsidRPr="00945945">
        <w:rPr>
          <w:rFonts w:ascii="Arial" w:hAnsi="Arial" w:cs="Arial"/>
          <w:sz w:val="24"/>
        </w:rPr>
        <w:t>říd</w:t>
      </w:r>
      <w:r w:rsidR="00012FB6">
        <w:rPr>
          <w:rFonts w:ascii="Arial" w:hAnsi="Arial" w:cs="Arial"/>
          <w:sz w:val="24"/>
        </w:rPr>
        <w:t>i</w:t>
      </w:r>
      <w:r w:rsidR="00012FB6" w:rsidRPr="00945945">
        <w:rPr>
          <w:rFonts w:ascii="Arial" w:hAnsi="Arial" w:cs="Arial"/>
          <w:sz w:val="24"/>
        </w:rPr>
        <w:t xml:space="preserve">cí </w:t>
      </w:r>
      <w:r w:rsidRPr="00945945">
        <w:rPr>
          <w:rFonts w:ascii="Arial" w:hAnsi="Arial" w:cs="Arial"/>
          <w:sz w:val="24"/>
        </w:rPr>
        <w:t xml:space="preserve">jednotku z modelu Shelby </w:t>
      </w:r>
      <w:r w:rsidRPr="00945945">
        <w:rPr>
          <w:rFonts w:ascii="Arial" w:hAnsi="Arial" w:cs="Arial"/>
          <w:sz w:val="24"/>
        </w:rPr>
        <w:lastRenderedPageBreak/>
        <w:t>Mustang GT350. V evropské specifikaci bude agregát podle předpokladů dosahovat výkonu 341 kW (464 k) a točivého momentu 529 Nm. Novinkou ve výbavě je funkce automatického srovnání otáček při podřazování (meziplyn).</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contextualSpacing/>
        <w:jc w:val="both"/>
        <w:rPr>
          <w:rFonts w:ascii="Arial" w:hAnsi="Arial" w:cs="Arial"/>
          <w:sz w:val="24"/>
        </w:rPr>
      </w:pPr>
      <w:r w:rsidRPr="00945945">
        <w:rPr>
          <w:rFonts w:ascii="Arial" w:hAnsi="Arial" w:cs="Arial"/>
          <w:sz w:val="24"/>
        </w:rPr>
        <w:t xml:space="preserve">Ke specifickým detailům nového Mustangu </w:t>
      </w:r>
      <w:r w:rsidR="00012FB6" w:rsidRPr="00945945">
        <w:rPr>
          <w:rFonts w:ascii="Arial" w:hAnsi="Arial" w:cs="Arial"/>
          <w:sz w:val="24"/>
        </w:rPr>
        <w:t>B</w:t>
      </w:r>
      <w:r w:rsidR="00012FB6">
        <w:rPr>
          <w:rFonts w:ascii="Arial" w:hAnsi="Arial" w:cs="Arial"/>
          <w:sz w:val="24"/>
        </w:rPr>
        <w:t>ULLITT</w:t>
      </w:r>
      <w:r w:rsidRPr="00945945">
        <w:rPr>
          <w:rFonts w:ascii="Arial" w:hAnsi="Arial" w:cs="Arial"/>
          <w:sz w:val="24"/>
        </w:rPr>
        <w:t xml:space="preserve"> patří 19palcová kola z lehké slitiny v klasickém designu „Torq Thrust“, červené brzdiče Brembo™ a imitace víčka nádrže s emblémem </w:t>
      </w:r>
      <w:r w:rsidR="00012FB6" w:rsidRPr="00945945">
        <w:rPr>
          <w:rFonts w:ascii="Arial" w:hAnsi="Arial" w:cs="Arial"/>
          <w:sz w:val="24"/>
        </w:rPr>
        <w:t>B</w:t>
      </w:r>
      <w:r w:rsidR="00012FB6">
        <w:rPr>
          <w:rFonts w:ascii="Arial" w:hAnsi="Arial" w:cs="Arial"/>
          <w:sz w:val="24"/>
        </w:rPr>
        <w:t>ULLITT</w:t>
      </w:r>
      <w:r w:rsidRPr="00945945">
        <w:rPr>
          <w:rFonts w:ascii="Arial" w:hAnsi="Arial" w:cs="Arial"/>
          <w:sz w:val="24"/>
        </w:rPr>
        <w:t xml:space="preserve">. </w:t>
      </w:r>
    </w:p>
    <w:p w:rsidR="00AD5450" w:rsidRPr="00945945" w:rsidRDefault="00AD5450">
      <w:pPr>
        <w:spacing w:line="276" w:lineRule="auto"/>
        <w:contextualSpacing/>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V interiéru se objevuje plně digitální přístrojový štít, tvořený LCD displejem </w:t>
      </w:r>
      <w:r w:rsidR="00A959CD">
        <w:rPr>
          <w:rFonts w:ascii="Arial" w:hAnsi="Arial" w:cs="Arial"/>
          <w:sz w:val="24"/>
        </w:rPr>
        <w:br/>
      </w:r>
      <w:r w:rsidRPr="00945945">
        <w:rPr>
          <w:rFonts w:ascii="Arial" w:hAnsi="Arial" w:cs="Arial"/>
          <w:sz w:val="24"/>
        </w:rPr>
        <w:t xml:space="preserve">o úhlopříčce 12 palců. K dispozici budou sportovní sedadla Recaro. Barva švů na sedadlech, středové konzole a palubní desce odráží zvolený odstín laku karoserie </w:t>
      </w:r>
      <w:r w:rsidR="00A959CD">
        <w:rPr>
          <w:rFonts w:ascii="Arial" w:hAnsi="Arial" w:cs="Arial"/>
          <w:sz w:val="24"/>
        </w:rPr>
        <w:br/>
      </w:r>
      <w:r w:rsidRPr="00945945">
        <w:rPr>
          <w:rFonts w:ascii="Arial" w:hAnsi="Arial" w:cs="Arial"/>
          <w:sz w:val="24"/>
        </w:rPr>
        <w:t>a na palubní desce před spolujezdcem se namísto tradičního emblému Mustang nachází plaketa s pořadovým číslem vozu. Hlavice řad</w:t>
      </w:r>
      <w:r w:rsidR="00142EB6">
        <w:rPr>
          <w:rFonts w:ascii="Arial" w:hAnsi="Arial" w:cs="Arial"/>
          <w:sz w:val="24"/>
        </w:rPr>
        <w:t>i</w:t>
      </w:r>
      <w:r w:rsidRPr="00945945">
        <w:rPr>
          <w:rFonts w:ascii="Arial" w:hAnsi="Arial" w:cs="Arial"/>
          <w:sz w:val="24"/>
        </w:rPr>
        <w:t>cí páky ve vzhledu bílé kulečníkové koule je poctou originálu.</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Fordu se podařilo zajistit pro evropskou premiéru nového Mustangu </w:t>
      </w:r>
      <w:r w:rsidR="00012FB6" w:rsidRPr="00945945">
        <w:rPr>
          <w:rFonts w:ascii="Arial" w:hAnsi="Arial" w:cs="Arial"/>
          <w:sz w:val="24"/>
        </w:rPr>
        <w:t>B</w:t>
      </w:r>
      <w:r w:rsidR="00012FB6">
        <w:rPr>
          <w:rFonts w:ascii="Arial" w:hAnsi="Arial" w:cs="Arial"/>
          <w:sz w:val="24"/>
        </w:rPr>
        <w:t>ULLITT</w:t>
      </w:r>
      <w:r w:rsidRPr="00945945">
        <w:rPr>
          <w:rFonts w:ascii="Arial" w:hAnsi="Arial" w:cs="Arial"/>
          <w:sz w:val="24"/>
        </w:rPr>
        <w:t xml:space="preserve"> podporu třetí generace rodiny McQueenů. Chase a Madison, </w:t>
      </w:r>
      <w:r w:rsidR="00BB53FC" w:rsidRPr="00945945">
        <w:rPr>
          <w:rFonts w:ascii="Arial" w:hAnsi="Arial" w:cs="Arial"/>
          <w:sz w:val="24"/>
        </w:rPr>
        <w:t>vn</w:t>
      </w:r>
      <w:r w:rsidR="00BB53FC">
        <w:rPr>
          <w:rFonts w:ascii="Arial" w:hAnsi="Arial" w:cs="Arial"/>
          <w:sz w:val="24"/>
        </w:rPr>
        <w:t>oučata</w:t>
      </w:r>
      <w:r w:rsidR="00BB53FC" w:rsidRPr="00945945">
        <w:rPr>
          <w:rFonts w:ascii="Arial" w:hAnsi="Arial" w:cs="Arial"/>
          <w:sz w:val="24"/>
        </w:rPr>
        <w:t xml:space="preserve"> </w:t>
      </w:r>
      <w:r w:rsidRPr="00945945">
        <w:rPr>
          <w:rFonts w:ascii="Arial" w:hAnsi="Arial" w:cs="Arial"/>
          <w:sz w:val="24"/>
        </w:rPr>
        <w:t>Steva McQueena, který ztvárnil v Bullittově případu titulní roli, si zahrál</w:t>
      </w:r>
      <w:r w:rsidR="00BB53FC">
        <w:rPr>
          <w:rFonts w:ascii="Arial" w:hAnsi="Arial" w:cs="Arial"/>
          <w:sz w:val="24"/>
        </w:rPr>
        <w:t>a</w:t>
      </w:r>
      <w:r w:rsidRPr="00945945">
        <w:rPr>
          <w:rFonts w:ascii="Arial" w:hAnsi="Arial" w:cs="Arial"/>
          <w:sz w:val="24"/>
        </w:rPr>
        <w:t xml:space="preserve"> v automobilové honičce situované do prostředí Švýcarských Alp nedaleko Ženevy. Do natáčení se zapojil i jejich otec Chad McQueen. </w:t>
      </w:r>
      <w:r w:rsidR="0005443D">
        <w:rPr>
          <w:rFonts w:ascii="Arial" w:hAnsi="Arial" w:cs="Arial"/>
          <w:sz w:val="24"/>
        </w:rPr>
        <w:t xml:space="preserve">Výsledné video můžete shlédnout </w:t>
      </w:r>
      <w:hyperlink r:id="rId17" w:history="1">
        <w:r w:rsidR="0005443D" w:rsidRPr="0005443D">
          <w:rPr>
            <w:rStyle w:val="Hyperlink"/>
            <w:rFonts w:ascii="Arial" w:hAnsi="Arial" w:cs="Arial"/>
            <w:sz w:val="24"/>
          </w:rPr>
          <w:t>zde</w:t>
        </w:r>
      </w:hyperlink>
      <w:r w:rsidR="0005443D">
        <w:rPr>
          <w:rFonts w:ascii="Arial" w:hAnsi="Arial" w:cs="Arial"/>
          <w:sz w:val="24"/>
        </w:rPr>
        <w:t>.</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Po boku nejnovějšího Mustangu </w:t>
      </w:r>
      <w:r w:rsidR="00012FB6" w:rsidRPr="00945945">
        <w:rPr>
          <w:rFonts w:ascii="Arial" w:hAnsi="Arial" w:cs="Arial"/>
          <w:sz w:val="24"/>
        </w:rPr>
        <w:t>B</w:t>
      </w:r>
      <w:r w:rsidR="00012FB6">
        <w:rPr>
          <w:rFonts w:ascii="Arial" w:hAnsi="Arial" w:cs="Arial"/>
          <w:sz w:val="24"/>
        </w:rPr>
        <w:t>ULLITT</w:t>
      </w:r>
      <w:r w:rsidR="00012FB6" w:rsidRPr="00945945" w:rsidDel="00012FB6">
        <w:rPr>
          <w:rFonts w:ascii="Arial" w:hAnsi="Arial" w:cs="Arial"/>
          <w:sz w:val="24"/>
        </w:rPr>
        <w:t xml:space="preserve"> </w:t>
      </w:r>
      <w:r w:rsidRPr="00945945">
        <w:rPr>
          <w:rFonts w:ascii="Arial" w:hAnsi="Arial" w:cs="Arial"/>
          <w:sz w:val="24"/>
        </w:rPr>
        <w:t xml:space="preserve">se v Ženevě objeví Ford Mustang GT modelového roku 1968 v odstínu Highland Green, poháněný motorem V8 390 </w:t>
      </w:r>
      <w:r w:rsidR="00A959CD">
        <w:rPr>
          <w:rFonts w:ascii="Arial" w:hAnsi="Arial" w:cs="Arial"/>
          <w:sz w:val="24"/>
        </w:rPr>
        <w:br/>
      </w:r>
      <w:r w:rsidRPr="00945945">
        <w:rPr>
          <w:rFonts w:ascii="Arial" w:hAnsi="Arial" w:cs="Arial"/>
          <w:sz w:val="24"/>
        </w:rPr>
        <w:t>(6,4 l). Jedná se o stejný model jako vůz, se kterým jezdil McQueen v Bullittově případu.</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b/>
          <w:sz w:val="24"/>
        </w:rPr>
      </w:pPr>
      <w:r w:rsidRPr="00945945">
        <w:rPr>
          <w:rFonts w:ascii="Arial" w:hAnsi="Arial" w:cs="Arial"/>
          <w:b/>
          <w:sz w:val="24"/>
        </w:rPr>
        <w:t xml:space="preserve">Luxusní Ford Edge </w:t>
      </w: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Nový Ford Edge se na evropské půdě představil ve sportovně stylizované variantě ST-Line s modifikovaným vzhledem předních i zadních partií, specifickým designem masky chladiče, aerodynamickými doplňky karoserie a 20palcovými koly z lehké slitiny. </w:t>
      </w:r>
    </w:p>
    <w:p w:rsidR="00AD5450" w:rsidRPr="00945945" w:rsidRDefault="00AD5450">
      <w:pPr>
        <w:spacing w:line="276" w:lineRule="auto"/>
        <w:jc w:val="both"/>
        <w:rPr>
          <w:rFonts w:ascii="Arial" w:hAnsi="Arial" w:cs="Arial"/>
          <w:sz w:val="24"/>
        </w:rPr>
      </w:pPr>
    </w:p>
    <w:p w:rsidR="00AD5450" w:rsidRPr="00945945" w:rsidRDefault="00AD5450">
      <w:pPr>
        <w:autoSpaceDE w:val="0"/>
        <w:autoSpaceDN w:val="0"/>
        <w:adjustRightInd w:val="0"/>
        <w:spacing w:line="276" w:lineRule="auto"/>
        <w:jc w:val="both"/>
        <w:rPr>
          <w:rFonts w:ascii="Arial" w:hAnsi="Arial" w:cs="Arial"/>
          <w:sz w:val="24"/>
        </w:rPr>
      </w:pPr>
      <w:r w:rsidRPr="00945945">
        <w:rPr>
          <w:rFonts w:ascii="Arial" w:hAnsi="Arial" w:cs="Arial"/>
          <w:sz w:val="24"/>
        </w:rPr>
        <w:t xml:space="preserve">S  </w:t>
      </w:r>
      <w:r w:rsidR="00142EB6">
        <w:rPr>
          <w:rFonts w:ascii="Arial" w:hAnsi="Arial" w:cs="Arial"/>
          <w:sz w:val="24"/>
        </w:rPr>
        <w:t xml:space="preserve">Fordem </w:t>
      </w:r>
      <w:r w:rsidRPr="00945945">
        <w:rPr>
          <w:rFonts w:ascii="Arial" w:hAnsi="Arial" w:cs="Arial"/>
          <w:sz w:val="24"/>
        </w:rPr>
        <w:t>Edge přicházejí poprvé do evropské nabídky Fordu následující asistenční systémy:</w:t>
      </w:r>
    </w:p>
    <w:p w:rsidR="00AD5450" w:rsidRPr="00945945" w:rsidRDefault="00AD5450">
      <w:pPr>
        <w:autoSpaceDE w:val="0"/>
        <w:autoSpaceDN w:val="0"/>
        <w:adjustRightInd w:val="0"/>
        <w:spacing w:line="276" w:lineRule="auto"/>
        <w:jc w:val="both"/>
        <w:rPr>
          <w:rFonts w:ascii="Arial" w:hAnsi="Arial" w:cs="Arial"/>
          <w:sz w:val="24"/>
        </w:rPr>
      </w:pPr>
    </w:p>
    <w:p w:rsidR="00AD5450" w:rsidRPr="00945945" w:rsidRDefault="00AD5450">
      <w:pPr>
        <w:numPr>
          <w:ilvl w:val="0"/>
          <w:numId w:val="6"/>
        </w:numPr>
        <w:spacing w:line="276" w:lineRule="auto"/>
        <w:jc w:val="both"/>
        <w:rPr>
          <w:rFonts w:ascii="Arial" w:hAnsi="Arial" w:cs="Arial"/>
          <w:color w:val="000000"/>
          <w:sz w:val="24"/>
        </w:rPr>
      </w:pPr>
      <w:r w:rsidRPr="00945945">
        <w:rPr>
          <w:rFonts w:ascii="Arial" w:hAnsi="Arial" w:cs="Arial"/>
          <w:b/>
          <w:color w:val="000000"/>
          <w:sz w:val="24"/>
        </w:rPr>
        <w:t>Brzdění po srážce:</w:t>
      </w:r>
      <w:r w:rsidRPr="00945945">
        <w:rPr>
          <w:rFonts w:ascii="Arial" w:hAnsi="Arial" w:cs="Arial"/>
          <w:color w:val="000000"/>
          <w:sz w:val="24"/>
        </w:rPr>
        <w:t xml:space="preserve"> Zmírňuje následky potenciální sekundární kolize automatickým brzděním po prvním nárazu</w:t>
      </w:r>
    </w:p>
    <w:p w:rsidR="00AD5450" w:rsidRPr="00945945" w:rsidRDefault="00AD5450">
      <w:pPr>
        <w:numPr>
          <w:ilvl w:val="0"/>
          <w:numId w:val="6"/>
        </w:numPr>
        <w:autoSpaceDE w:val="0"/>
        <w:autoSpaceDN w:val="0"/>
        <w:adjustRightInd w:val="0"/>
        <w:spacing w:line="276" w:lineRule="auto"/>
        <w:jc w:val="both"/>
        <w:rPr>
          <w:rFonts w:ascii="Arial" w:hAnsi="Arial" w:cs="Arial"/>
          <w:color w:val="000000"/>
          <w:sz w:val="24"/>
        </w:rPr>
      </w:pPr>
      <w:r w:rsidRPr="00945945">
        <w:rPr>
          <w:rFonts w:ascii="Arial" w:hAnsi="Arial" w:cs="Arial"/>
          <w:b/>
          <w:color w:val="000000"/>
          <w:sz w:val="24"/>
        </w:rPr>
        <w:t>Asistent vyhýbacího manévru:</w:t>
      </w:r>
      <w:r w:rsidRPr="00945945">
        <w:rPr>
          <w:rFonts w:ascii="Arial" w:hAnsi="Arial" w:cs="Arial"/>
          <w:color w:val="000000"/>
          <w:sz w:val="24"/>
        </w:rPr>
        <w:t xml:space="preserve"> Pomocí radaru pátrá po pomalu jedoucích nebo stojících vozidlech a v případě hrozící srážky pomůže řidiči provést vyhýbací manévr impulsem do řízení</w:t>
      </w:r>
    </w:p>
    <w:p w:rsidR="00AD5450" w:rsidRPr="00945945" w:rsidRDefault="00AD5450">
      <w:pPr>
        <w:numPr>
          <w:ilvl w:val="0"/>
          <w:numId w:val="6"/>
        </w:numPr>
        <w:autoSpaceDE w:val="0"/>
        <w:autoSpaceDN w:val="0"/>
        <w:adjustRightInd w:val="0"/>
        <w:spacing w:line="276" w:lineRule="auto"/>
        <w:jc w:val="both"/>
        <w:rPr>
          <w:rFonts w:ascii="Arial" w:hAnsi="Arial" w:cs="Arial"/>
          <w:color w:val="000000"/>
          <w:sz w:val="24"/>
        </w:rPr>
      </w:pPr>
      <w:r w:rsidRPr="00945945">
        <w:rPr>
          <w:rFonts w:ascii="Arial" w:hAnsi="Arial" w:cs="Arial"/>
          <w:b/>
          <w:color w:val="000000"/>
          <w:sz w:val="24"/>
        </w:rPr>
        <w:t xml:space="preserve">Adaptivní tempomat s funkcí Stop-and-Go a adaptivní vedení v pruhu: </w:t>
      </w:r>
      <w:r w:rsidRPr="00945945">
        <w:rPr>
          <w:rFonts w:ascii="Arial" w:hAnsi="Arial" w:cs="Arial"/>
          <w:color w:val="000000"/>
          <w:sz w:val="24"/>
        </w:rPr>
        <w:t>Samočinně udržuje bezpečný odstup od vpředu jedoucího vozu až do zastavení a</w:t>
      </w:r>
      <w:r w:rsidRPr="00945945">
        <w:rPr>
          <w:rFonts w:ascii="Arial" w:hAnsi="Arial" w:cs="Arial"/>
          <w:b/>
          <w:color w:val="000000"/>
          <w:sz w:val="24"/>
        </w:rPr>
        <w:t xml:space="preserve"> </w:t>
      </w:r>
      <w:r w:rsidRPr="00945945">
        <w:rPr>
          <w:rFonts w:ascii="Arial" w:hAnsi="Arial" w:cs="Arial"/>
          <w:color w:val="000000"/>
          <w:sz w:val="24"/>
        </w:rPr>
        <w:t>zároveň pomáhá udržovat vůz uprostřed jízdního pruhu</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lastRenderedPageBreak/>
        <w:t>Nová motorizace 2.0 EcoBlue bi-turbo o výkonu 175 kW (238 k) se bude sériově dodávat v kombinaci s </w:t>
      </w:r>
      <w:r w:rsidR="002A1D51">
        <w:rPr>
          <w:rFonts w:ascii="Arial" w:hAnsi="Arial" w:cs="Arial"/>
          <w:sz w:val="24"/>
        </w:rPr>
        <w:t>inovativní</w:t>
      </w:r>
      <w:r w:rsidR="002A1D51" w:rsidRPr="00945945">
        <w:rPr>
          <w:rFonts w:ascii="Arial" w:hAnsi="Arial" w:cs="Arial"/>
          <w:sz w:val="24"/>
        </w:rPr>
        <w:t xml:space="preserve"> </w:t>
      </w:r>
      <w:r w:rsidRPr="00945945">
        <w:rPr>
          <w:rFonts w:ascii="Arial" w:hAnsi="Arial" w:cs="Arial"/>
          <w:sz w:val="24"/>
        </w:rPr>
        <w:t xml:space="preserve">osmistupňovou samočinnou převodovkou </w:t>
      </w:r>
      <w:r w:rsidR="00A959CD">
        <w:rPr>
          <w:rFonts w:ascii="Arial" w:hAnsi="Arial" w:cs="Arial"/>
          <w:sz w:val="24"/>
        </w:rPr>
        <w:br/>
      </w:r>
      <w:r w:rsidRPr="00945945">
        <w:rPr>
          <w:rFonts w:ascii="Arial" w:hAnsi="Arial" w:cs="Arial"/>
          <w:sz w:val="24"/>
        </w:rPr>
        <w:t>a inteligentním pohonem všech kol. Ke snížení emisí NO</w:t>
      </w:r>
      <w:r w:rsidRPr="00945945">
        <w:rPr>
          <w:rFonts w:ascii="Arial" w:hAnsi="Arial" w:cs="Arial"/>
          <w:sz w:val="24"/>
          <w:vertAlign w:val="subscript"/>
        </w:rPr>
        <w:t>X</w:t>
      </w:r>
      <w:r w:rsidRPr="00945945">
        <w:rPr>
          <w:rFonts w:ascii="Arial" w:hAnsi="Arial" w:cs="Arial"/>
          <w:sz w:val="24"/>
        </w:rPr>
        <w:t xml:space="preserve"> přispívá sériově montovaný systém selektivní katalytické redukce. </w:t>
      </w:r>
    </w:p>
    <w:p w:rsidR="00AD5450" w:rsidRPr="00945945" w:rsidRDefault="00AD5450">
      <w:pPr>
        <w:spacing w:line="276" w:lineRule="auto"/>
        <w:jc w:val="both"/>
        <w:rPr>
          <w:rFonts w:ascii="Arial" w:hAnsi="Arial" w:cs="Arial"/>
          <w:sz w:val="24"/>
        </w:rPr>
      </w:pPr>
    </w:p>
    <w:p w:rsidR="00AD5450" w:rsidRPr="00945945" w:rsidRDefault="00AD5450">
      <w:pPr>
        <w:autoSpaceDE w:val="0"/>
        <w:autoSpaceDN w:val="0"/>
        <w:adjustRightInd w:val="0"/>
        <w:spacing w:line="276" w:lineRule="auto"/>
        <w:jc w:val="both"/>
        <w:rPr>
          <w:rFonts w:ascii="Arial" w:hAnsi="Arial" w:cs="Arial"/>
          <w:sz w:val="24"/>
        </w:rPr>
      </w:pPr>
      <w:r w:rsidRPr="00945945">
        <w:rPr>
          <w:rFonts w:ascii="Arial" w:hAnsi="Arial" w:cs="Arial"/>
          <w:sz w:val="24"/>
        </w:rPr>
        <w:t>Přihrádka na mobilní zařízení může být vybavena podložkou na bezdrátové dobíjení mobilních telefonů, které takovou funkci podporují. Komunikační a zábavní systém Ford SYNC 3 je již ve standardním provedení kompatibilní s Apple CarPlay i Android Auto™. Slouží k ovládání telefonu, audiosystému, navigace a klimatizace, a to buď hlasem, nebo prostřednictvím dotykové obrazovky o úhlopříčce 8 palců.</w:t>
      </w:r>
    </w:p>
    <w:p w:rsidR="00AD5450" w:rsidRPr="00945945" w:rsidRDefault="00AD5450">
      <w:pPr>
        <w:autoSpaceDE w:val="0"/>
        <w:autoSpaceDN w:val="0"/>
        <w:adjustRightInd w:val="0"/>
        <w:spacing w:line="276" w:lineRule="auto"/>
        <w:jc w:val="both"/>
        <w:rPr>
          <w:rFonts w:ascii="Arial" w:hAnsi="Arial" w:cs="Arial"/>
          <w:sz w:val="24"/>
        </w:rPr>
      </w:pPr>
    </w:p>
    <w:p w:rsidR="00AD5450" w:rsidRPr="00945945" w:rsidRDefault="00AD5450">
      <w:pPr>
        <w:autoSpaceDE w:val="0"/>
        <w:autoSpaceDN w:val="0"/>
        <w:adjustRightInd w:val="0"/>
        <w:spacing w:line="276" w:lineRule="auto"/>
        <w:jc w:val="both"/>
        <w:rPr>
          <w:rFonts w:ascii="Arial" w:hAnsi="Arial" w:cs="Arial"/>
          <w:sz w:val="24"/>
        </w:rPr>
      </w:pPr>
      <w:r w:rsidRPr="00945945">
        <w:rPr>
          <w:rFonts w:ascii="Arial" w:hAnsi="Arial" w:cs="Arial"/>
          <w:sz w:val="24"/>
        </w:rPr>
        <w:t xml:space="preserve">Zákazníci se mohou rozhodnout pro nový prémiový audiosystém B&amp;O </w:t>
      </w:r>
      <w:r w:rsidR="00A8732C">
        <w:rPr>
          <w:rFonts w:ascii="Arial" w:hAnsi="Arial" w:cs="Arial"/>
          <w:sz w:val="24"/>
        </w:rPr>
        <w:t>PLAY</w:t>
      </w:r>
      <w:r w:rsidRPr="00945945">
        <w:rPr>
          <w:rFonts w:ascii="Arial" w:hAnsi="Arial" w:cs="Arial"/>
          <w:sz w:val="24"/>
        </w:rPr>
        <w:t xml:space="preserve">, naladěný speciálně pro Edge. Díky desetikanálovému digitálnímu zpracování zvuku zajišťuje tato soustava </w:t>
      </w:r>
      <w:r w:rsidR="00A8732C">
        <w:rPr>
          <w:rFonts w:ascii="Arial" w:hAnsi="Arial" w:cs="Arial"/>
          <w:sz w:val="24"/>
        </w:rPr>
        <w:t xml:space="preserve">jeho </w:t>
      </w:r>
      <w:r w:rsidRPr="00945945">
        <w:rPr>
          <w:rFonts w:ascii="Arial" w:hAnsi="Arial" w:cs="Arial"/>
          <w:sz w:val="24"/>
        </w:rPr>
        <w:t xml:space="preserve">rovnoměrnou distribuci po celém interiéru. Ještě intenzivnější zážitek z poslechu zprostředkuje volitelná funkce prostorového zvuku. </w:t>
      </w:r>
    </w:p>
    <w:p w:rsidR="00AD5450" w:rsidRPr="00945945" w:rsidRDefault="00AD5450">
      <w:pPr>
        <w:autoSpaceDE w:val="0"/>
        <w:autoSpaceDN w:val="0"/>
        <w:adjustRightInd w:val="0"/>
        <w:spacing w:line="276" w:lineRule="auto"/>
        <w:jc w:val="both"/>
        <w:rPr>
          <w:rFonts w:ascii="Arial" w:hAnsi="Arial" w:cs="Arial"/>
          <w:sz w:val="24"/>
        </w:rPr>
      </w:pPr>
    </w:p>
    <w:p w:rsidR="00AD5450" w:rsidRPr="00945945" w:rsidRDefault="00AD5450">
      <w:pPr>
        <w:autoSpaceDE w:val="0"/>
        <w:autoSpaceDN w:val="0"/>
        <w:adjustRightInd w:val="0"/>
        <w:spacing w:line="276" w:lineRule="auto"/>
        <w:jc w:val="both"/>
        <w:rPr>
          <w:rFonts w:ascii="Arial" w:hAnsi="Arial" w:cs="Arial"/>
          <w:sz w:val="24"/>
        </w:rPr>
      </w:pPr>
      <w:r w:rsidRPr="00945945">
        <w:rPr>
          <w:rFonts w:ascii="Arial" w:hAnsi="Arial" w:cs="Arial"/>
          <w:sz w:val="24"/>
        </w:rPr>
        <w:t xml:space="preserve">V nabídce komfortní výbavy nechybí velkoplošné panoramatické střešní okno, vyhřívaná a ventilovaná přední sedadla, vyhřívaná zadní sedadla a volant.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b/>
          <w:sz w:val="24"/>
        </w:rPr>
      </w:pPr>
      <w:r w:rsidRPr="00945945">
        <w:rPr>
          <w:rFonts w:ascii="Arial" w:hAnsi="Arial" w:cs="Arial"/>
          <w:b/>
          <w:sz w:val="24"/>
        </w:rPr>
        <w:t xml:space="preserve">Stylový crossover KA+ Active </w:t>
      </w:r>
    </w:p>
    <w:p w:rsidR="00AD5450" w:rsidRPr="00945945" w:rsidRDefault="00AD5450">
      <w:pPr>
        <w:spacing w:line="276" w:lineRule="auto"/>
        <w:jc w:val="both"/>
        <w:rPr>
          <w:rFonts w:ascii="Arial" w:hAnsi="Arial" w:cs="Arial"/>
          <w:sz w:val="24"/>
        </w:rPr>
      </w:pPr>
      <w:r w:rsidRPr="00945945">
        <w:rPr>
          <w:rFonts w:ascii="Arial" w:hAnsi="Arial" w:cs="Arial"/>
          <w:sz w:val="24"/>
        </w:rPr>
        <w:t xml:space="preserve">Nový Ford KA+, poprvé nabízený také v provedení Active, přináší ještě více komfortních funkcí i asistenčních technologií spolu s aktualizovaným designem interiéru i exteriéru. </w:t>
      </w:r>
    </w:p>
    <w:p w:rsidR="00AD5450" w:rsidRPr="00945945" w:rsidRDefault="00AD5450">
      <w:pPr>
        <w:spacing w:line="276" w:lineRule="auto"/>
        <w:jc w:val="both"/>
        <w:rPr>
          <w:rFonts w:ascii="Arial" w:hAnsi="Arial" w:cs="Arial"/>
          <w:sz w:val="24"/>
        </w:rPr>
      </w:pPr>
    </w:p>
    <w:p w:rsidR="00AD5450" w:rsidRPr="00945945" w:rsidRDefault="00AD5450">
      <w:pPr>
        <w:pStyle w:val="BodyText2"/>
        <w:tabs>
          <w:tab w:val="left" w:pos="2544"/>
        </w:tabs>
        <w:spacing w:line="276" w:lineRule="auto"/>
        <w:jc w:val="both"/>
        <w:rPr>
          <w:rFonts w:ascii="Arial" w:hAnsi="Arial" w:cs="Arial"/>
          <w:szCs w:val="24"/>
          <w:lang w:val="cs-CZ"/>
        </w:rPr>
      </w:pPr>
      <w:r w:rsidRPr="00945945">
        <w:rPr>
          <w:rFonts w:ascii="Arial" w:hAnsi="Arial" w:cs="Arial"/>
          <w:szCs w:val="24"/>
          <w:lang w:val="cs-CZ"/>
        </w:rPr>
        <w:t xml:space="preserve">Model KA+ Active má o 23 mm vyšší světlost a dodatečnou plastovou ochranu lemů blatníků i spodních partií karoserie. K dalším charakteristickým znakům patří černé přední mřížky a střešní ližiny, </w:t>
      </w:r>
      <w:r w:rsidR="002A1D51">
        <w:rPr>
          <w:rFonts w:ascii="Arial" w:hAnsi="Arial" w:cs="Arial"/>
          <w:szCs w:val="24"/>
          <w:lang w:val="cs-CZ"/>
        </w:rPr>
        <w:t>pro</w:t>
      </w:r>
      <w:r w:rsidRPr="00945945">
        <w:rPr>
          <w:rFonts w:ascii="Arial" w:hAnsi="Arial" w:cs="Arial"/>
          <w:szCs w:val="24"/>
          <w:lang w:val="cs-CZ"/>
        </w:rPr>
        <w:t xml:space="preserve"> přeprav</w:t>
      </w:r>
      <w:r w:rsidR="002A1D51">
        <w:rPr>
          <w:rFonts w:ascii="Arial" w:hAnsi="Arial" w:cs="Arial"/>
          <w:szCs w:val="24"/>
          <w:lang w:val="cs-CZ"/>
        </w:rPr>
        <w:t>u</w:t>
      </w:r>
      <w:r w:rsidRPr="00945945">
        <w:rPr>
          <w:rFonts w:ascii="Arial" w:hAnsi="Arial" w:cs="Arial"/>
          <w:szCs w:val="24"/>
          <w:lang w:val="cs-CZ"/>
        </w:rPr>
        <w:t xml:space="preserve"> jízdních kol či jiného sportovního vybavení. Výlučně pro tento model jsou určena specifická 15palcová kola z lehké slitiny a bronzový metalický odstín Canyon Ridge.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Nový Ford KA+ i KA+ Active nabízejí dostatek prostoru pro pět cestujících a jejich zavazadla. Výbava může obsahovat například komunikační a zábavní systém Ford SYNC 3 nebo dešťový a světelný senzor.</w:t>
      </w:r>
    </w:p>
    <w:p w:rsidR="00AD5450" w:rsidRPr="00945945" w:rsidRDefault="00AD5450">
      <w:pPr>
        <w:spacing w:line="276" w:lineRule="auto"/>
        <w:jc w:val="both"/>
        <w:rPr>
          <w:rFonts w:ascii="Arial" w:hAnsi="Arial" w:cs="Arial"/>
          <w:sz w:val="24"/>
        </w:rPr>
      </w:pPr>
    </w:p>
    <w:p w:rsidR="00AD5450" w:rsidRPr="00945945" w:rsidRDefault="00180378">
      <w:pPr>
        <w:spacing w:line="276" w:lineRule="auto"/>
        <w:jc w:val="both"/>
        <w:rPr>
          <w:rFonts w:ascii="Arial" w:hAnsi="Arial" w:cs="Arial"/>
          <w:sz w:val="24"/>
        </w:rPr>
      </w:pPr>
      <w:r>
        <w:rPr>
          <w:rFonts w:ascii="Arial" w:hAnsi="Arial" w:cs="Arial"/>
          <w:sz w:val="24"/>
        </w:rPr>
        <w:t>Ford</w:t>
      </w:r>
      <w:r w:rsidR="00AD5450" w:rsidRPr="00945945">
        <w:rPr>
          <w:rFonts w:ascii="Arial" w:hAnsi="Arial" w:cs="Arial"/>
          <w:sz w:val="24"/>
        </w:rPr>
        <w:t xml:space="preserve"> KA+ a KA+ Active poprvé dávají na výběr mezi zážehovým a vznětovým motorem. První možností je nový úsporný tříválec 1.2 Ti-VCT o výkonu 51 nebo </w:t>
      </w:r>
      <w:r w:rsidR="00A959CD">
        <w:rPr>
          <w:rFonts w:ascii="Arial" w:hAnsi="Arial" w:cs="Arial"/>
          <w:sz w:val="24"/>
        </w:rPr>
        <w:br/>
      </w:r>
      <w:r w:rsidR="00AD5450" w:rsidRPr="00945945">
        <w:rPr>
          <w:rFonts w:ascii="Arial" w:hAnsi="Arial" w:cs="Arial"/>
          <w:sz w:val="24"/>
        </w:rPr>
        <w:t>63 kW. Zákazníkům s vyšším předpokládaným nájezdem je k dispozici vznětový motor 1.5 TDCi o výkonu 70 kW. Hodnoty emisí CO</w:t>
      </w:r>
      <w:r w:rsidR="00AD5450" w:rsidRPr="00945945">
        <w:rPr>
          <w:rFonts w:ascii="Arial" w:hAnsi="Arial" w:cs="Arial"/>
          <w:sz w:val="24"/>
          <w:vertAlign w:val="subscript"/>
        </w:rPr>
        <w:t>2</w:t>
      </w:r>
      <w:r w:rsidR="00AD5450" w:rsidRPr="00945945">
        <w:rPr>
          <w:rFonts w:ascii="Arial" w:hAnsi="Arial" w:cs="Arial"/>
          <w:sz w:val="24"/>
        </w:rPr>
        <w:t xml:space="preserve"> začínají na 114 g/km v případě zážehové a na 99 g/km u vznětové jednotky.**</w:t>
      </w:r>
    </w:p>
    <w:p w:rsidR="00AD5450" w:rsidRPr="00945945" w:rsidRDefault="00AD5450">
      <w:pPr>
        <w:spacing w:line="276" w:lineRule="auto"/>
        <w:jc w:val="both"/>
        <w:rPr>
          <w:rFonts w:ascii="Arial" w:hAnsi="Arial" w:cs="Arial"/>
          <w:sz w:val="24"/>
        </w:rPr>
      </w:pPr>
    </w:p>
    <w:p w:rsidR="00180378" w:rsidRDefault="00180378" w:rsidP="00B713C6">
      <w:pPr>
        <w:spacing w:line="276" w:lineRule="auto"/>
        <w:jc w:val="both"/>
        <w:rPr>
          <w:rFonts w:ascii="Arial" w:hAnsi="Arial" w:cs="Arial"/>
          <w:b/>
          <w:sz w:val="24"/>
        </w:rPr>
      </w:pPr>
      <w:r>
        <w:rPr>
          <w:rFonts w:ascii="Arial" w:hAnsi="Arial" w:cs="Arial"/>
          <w:b/>
          <w:sz w:val="24"/>
        </w:rPr>
        <w:br w:type="page"/>
      </w:r>
    </w:p>
    <w:p w:rsidR="00AD5450" w:rsidRPr="00945945" w:rsidRDefault="00AD5450" w:rsidP="001209FF">
      <w:pPr>
        <w:spacing w:line="276" w:lineRule="auto"/>
        <w:jc w:val="both"/>
        <w:rPr>
          <w:rFonts w:ascii="Arial" w:hAnsi="Arial" w:cs="Arial"/>
          <w:sz w:val="24"/>
        </w:rPr>
      </w:pPr>
      <w:r w:rsidRPr="00945945">
        <w:rPr>
          <w:rFonts w:ascii="Arial" w:hAnsi="Arial" w:cs="Arial"/>
          <w:b/>
          <w:sz w:val="24"/>
        </w:rPr>
        <w:lastRenderedPageBreak/>
        <w:t>Zásadně přepracovaná řada velkoprostorových modelů Tourneo</w:t>
      </w:r>
    </w:p>
    <w:p w:rsidR="00AD5450" w:rsidRPr="00945945" w:rsidRDefault="00AD5450" w:rsidP="008E08BD">
      <w:pPr>
        <w:spacing w:line="276" w:lineRule="auto"/>
        <w:jc w:val="both"/>
        <w:rPr>
          <w:rFonts w:ascii="Arial" w:hAnsi="Arial" w:cs="Arial"/>
          <w:sz w:val="24"/>
        </w:rPr>
      </w:pPr>
      <w:r w:rsidRPr="00945945">
        <w:rPr>
          <w:rFonts w:ascii="Arial" w:hAnsi="Arial" w:cs="Arial"/>
          <w:sz w:val="24"/>
        </w:rPr>
        <w:t xml:space="preserve">Vrcholný model řady, osmi či devítimístný Ford Tourneo Custom, se vyznačuje unikátním řešením šesti jednotlivých zadních sedadel, která lze snadno přeskládat do konferenčního uspořádání. Modernizované provedení Tournea Custom dostalo také aktualizovaný design předních partií a luxusnější interiér. U prodejců Ford ho lze objednávat již dnes. </w:t>
      </w:r>
    </w:p>
    <w:p w:rsidR="00AD5450" w:rsidRPr="00945945" w:rsidRDefault="00AD5450">
      <w:pPr>
        <w:spacing w:line="276" w:lineRule="auto"/>
        <w:jc w:val="both"/>
        <w:rPr>
          <w:rFonts w:ascii="Arial" w:hAnsi="Arial" w:cs="Arial"/>
          <w:sz w:val="24"/>
        </w:rPr>
      </w:pPr>
    </w:p>
    <w:p w:rsidR="008E08BD" w:rsidRDefault="00AD5450">
      <w:pPr>
        <w:spacing w:line="276" w:lineRule="auto"/>
        <w:jc w:val="both"/>
        <w:rPr>
          <w:rFonts w:ascii="Arial" w:hAnsi="Arial" w:cs="Arial"/>
          <w:sz w:val="24"/>
        </w:rPr>
      </w:pPr>
      <w:r w:rsidRPr="00945945">
        <w:rPr>
          <w:rFonts w:ascii="Arial" w:hAnsi="Arial" w:cs="Arial"/>
          <w:sz w:val="24"/>
        </w:rPr>
        <w:t>Tourneo Connect se prodává v pětimístné a sedmimístné verzi. Hlavními novinkami jsou zcela nový vznětový motor 1.5 EcoBlue</w:t>
      </w:r>
      <w:r w:rsidR="00180378">
        <w:rPr>
          <w:rFonts w:ascii="Arial" w:hAnsi="Arial" w:cs="Arial"/>
          <w:sz w:val="24"/>
        </w:rPr>
        <w:t>,</w:t>
      </w:r>
      <w:r w:rsidRPr="00945945">
        <w:rPr>
          <w:rFonts w:ascii="Arial" w:hAnsi="Arial" w:cs="Arial"/>
          <w:sz w:val="24"/>
        </w:rPr>
        <w:t xml:space="preserve">* kombinovaný s osmistupňovou samočinnou převodovkou, a zážehový 1.0 EcoBoost s deaktivací jednoho válce. </w:t>
      </w:r>
      <w:r w:rsidR="00A959CD">
        <w:rPr>
          <w:rFonts w:ascii="Arial" w:hAnsi="Arial" w:cs="Arial"/>
          <w:sz w:val="24"/>
        </w:rPr>
        <w:br/>
      </w:r>
      <w:bookmarkStart w:id="9" w:name="_GoBack"/>
      <w:bookmarkEnd w:id="9"/>
      <w:r w:rsidRPr="00945945">
        <w:rPr>
          <w:rFonts w:ascii="Arial" w:hAnsi="Arial" w:cs="Arial"/>
          <w:sz w:val="24"/>
        </w:rPr>
        <w:t>I v tomto případě osvěžili designéři vzhled přední části vozu a v interiéru se objevují hodnotněji působící materiály.</w:t>
      </w:r>
    </w:p>
    <w:p w:rsidR="008E08BD" w:rsidRDefault="008E08BD">
      <w:pPr>
        <w:spacing w:line="276" w:lineRule="auto"/>
        <w:jc w:val="both"/>
        <w:rPr>
          <w:rFonts w:ascii="Arial" w:hAnsi="Arial" w:cs="Arial"/>
          <w:sz w:val="24"/>
        </w:rPr>
      </w:pPr>
    </w:p>
    <w:p w:rsidR="00AD5450" w:rsidRPr="00945945" w:rsidRDefault="00BB53FC">
      <w:pPr>
        <w:spacing w:line="276" w:lineRule="auto"/>
        <w:jc w:val="both"/>
        <w:rPr>
          <w:rFonts w:ascii="Arial" w:hAnsi="Arial" w:cs="Arial"/>
          <w:sz w:val="24"/>
        </w:rPr>
      </w:pPr>
      <w:r>
        <w:rPr>
          <w:rFonts w:ascii="Arial" w:hAnsi="Arial" w:cs="Arial"/>
          <w:sz w:val="24"/>
        </w:rPr>
        <w:t>K</w:t>
      </w:r>
      <w:r w:rsidR="00AD5450" w:rsidRPr="00945945">
        <w:rPr>
          <w:rFonts w:ascii="Arial" w:hAnsi="Arial" w:cs="Arial"/>
          <w:sz w:val="24"/>
        </w:rPr>
        <w:t>ompaktní pětisedadlové Tourneo Courier dostalo vylepšené pohonné jednotky, sériově montovanou šestistupňovou převodovku, systém SYNC 3 a modernizovaný exteriér. Nové Tourneo Courier a Tourneo Connect budou k dispozici od poloviny roku 2018.</w:t>
      </w:r>
    </w:p>
    <w:p w:rsidR="00AD5450" w:rsidRPr="00945945" w:rsidRDefault="00AD5450">
      <w:pPr>
        <w:spacing w:line="276" w:lineRule="auto"/>
        <w:jc w:val="both"/>
        <w:rPr>
          <w:rFonts w:ascii="Arial" w:hAnsi="Arial" w:cs="Arial"/>
          <w:b/>
          <w:sz w:val="24"/>
        </w:rPr>
      </w:pPr>
    </w:p>
    <w:p w:rsidR="00AD5450" w:rsidRPr="00945945" w:rsidRDefault="00AD5450">
      <w:pPr>
        <w:spacing w:line="276" w:lineRule="auto"/>
        <w:jc w:val="both"/>
        <w:rPr>
          <w:rFonts w:ascii="Arial" w:hAnsi="Arial" w:cs="Arial"/>
          <w:b/>
          <w:sz w:val="24"/>
        </w:rPr>
      </w:pPr>
      <w:r w:rsidRPr="00945945">
        <w:rPr>
          <w:rFonts w:ascii="Arial" w:hAnsi="Arial" w:cs="Arial"/>
          <w:b/>
          <w:sz w:val="24"/>
        </w:rPr>
        <w:t>Nové stavebnice LEGO</w:t>
      </w:r>
      <w:r w:rsidR="0005443D" w:rsidRPr="00B713C6">
        <w:rPr>
          <w:rFonts w:ascii="Arial" w:hAnsi="Arial" w:cs="Arial"/>
          <w:b/>
          <w:sz w:val="24"/>
          <w:vertAlign w:val="superscript"/>
        </w:rPr>
        <w:t>®</w:t>
      </w:r>
      <w:r w:rsidRPr="00945945">
        <w:rPr>
          <w:rFonts w:ascii="Arial" w:hAnsi="Arial" w:cs="Arial"/>
          <w:b/>
          <w:sz w:val="24"/>
        </w:rPr>
        <w:t xml:space="preserve"> Speed Champions </w:t>
      </w:r>
    </w:p>
    <w:p w:rsidR="00AD5450" w:rsidRPr="00945945" w:rsidRDefault="00AD5450">
      <w:pPr>
        <w:spacing w:line="276" w:lineRule="auto"/>
        <w:jc w:val="both"/>
        <w:rPr>
          <w:rFonts w:ascii="Arial" w:hAnsi="Arial" w:cs="Arial"/>
          <w:sz w:val="24"/>
        </w:rPr>
      </w:pPr>
      <w:r w:rsidRPr="00945945">
        <w:rPr>
          <w:rFonts w:ascii="Arial" w:hAnsi="Arial" w:cs="Arial"/>
          <w:sz w:val="24"/>
        </w:rPr>
        <w:t>Designéři LEGO</w:t>
      </w:r>
      <w:r w:rsidR="0005443D" w:rsidRPr="00B713C6">
        <w:rPr>
          <w:rFonts w:ascii="Arial" w:hAnsi="Arial" w:cs="Arial"/>
          <w:sz w:val="24"/>
          <w:vertAlign w:val="superscript"/>
        </w:rPr>
        <w:t>®</w:t>
      </w:r>
      <w:r w:rsidRPr="00945945">
        <w:rPr>
          <w:rFonts w:ascii="Arial" w:hAnsi="Arial" w:cs="Arial"/>
          <w:sz w:val="24"/>
        </w:rPr>
        <w:t xml:space="preserve"> přetvořili výrazný vzhled soutěžní Fiesty WRC M-Sport a Mustangu Fastback 1968 do podoby nových stavebnic z produktové řady LEGO</w:t>
      </w:r>
      <w:r w:rsidRPr="00945945">
        <w:rPr>
          <w:rFonts w:ascii="Cambria" w:hAnsi="Cambria"/>
          <w:sz w:val="24"/>
        </w:rPr>
        <w:t xml:space="preserve"> </w:t>
      </w:r>
      <w:r w:rsidRPr="00945945">
        <w:rPr>
          <w:rFonts w:ascii="Arial" w:hAnsi="Arial" w:cs="Arial"/>
          <w:sz w:val="24"/>
        </w:rPr>
        <w:t>Speed Champions.</w:t>
      </w:r>
    </w:p>
    <w:p w:rsidR="00AD5450" w:rsidRPr="00945945" w:rsidRDefault="00AD5450">
      <w:pPr>
        <w:spacing w:line="276" w:lineRule="auto"/>
        <w:jc w:val="both"/>
        <w:rPr>
          <w:rFonts w:ascii="Arial" w:hAnsi="Arial" w:cs="Arial"/>
          <w:iCs/>
          <w:sz w:val="24"/>
        </w:rPr>
      </w:pPr>
    </w:p>
    <w:p w:rsidR="00AD5450" w:rsidRPr="00945945" w:rsidRDefault="00AD5450">
      <w:pPr>
        <w:spacing w:line="276" w:lineRule="auto"/>
        <w:jc w:val="both"/>
        <w:rPr>
          <w:rFonts w:ascii="Arial" w:hAnsi="Arial" w:cs="Arial"/>
          <w:iCs/>
          <w:sz w:val="24"/>
        </w:rPr>
      </w:pPr>
      <w:r w:rsidRPr="00945945">
        <w:rPr>
          <w:rFonts w:ascii="Arial" w:hAnsi="Arial" w:cs="Arial"/>
          <w:iCs/>
          <w:sz w:val="24"/>
        </w:rPr>
        <w:t xml:space="preserve">Stavebnice Fiesty WRC má 203 dílků. Její součástí </w:t>
      </w:r>
      <w:r w:rsidRPr="00945945">
        <w:rPr>
          <w:rFonts w:ascii="Arial" w:hAnsi="Arial" w:cs="Arial"/>
          <w:sz w:val="24"/>
        </w:rPr>
        <w:t xml:space="preserve">je několik typů kol, dvě vyměnitelné kapoty (z nichž jedna nese rampu s přídavnými světlomety), autentická soutěžní grafika a figurka řidiče v helmě a závodní kombinéze. </w:t>
      </w:r>
    </w:p>
    <w:p w:rsidR="00AD5450" w:rsidRPr="00945945" w:rsidRDefault="00AD5450">
      <w:pPr>
        <w:spacing w:line="276" w:lineRule="auto"/>
        <w:jc w:val="both"/>
        <w:rPr>
          <w:rFonts w:ascii="Arial" w:hAnsi="Arial" w:cs="Arial"/>
          <w:sz w:val="24"/>
        </w:rPr>
      </w:pPr>
    </w:p>
    <w:p w:rsidR="00AD5450" w:rsidRPr="00945945" w:rsidRDefault="00AD5450">
      <w:pPr>
        <w:spacing w:line="276" w:lineRule="auto"/>
        <w:jc w:val="both"/>
        <w:rPr>
          <w:rFonts w:ascii="Arial" w:hAnsi="Arial" w:cs="Arial"/>
          <w:sz w:val="24"/>
        </w:rPr>
      </w:pPr>
      <w:r w:rsidRPr="00945945">
        <w:rPr>
          <w:rFonts w:ascii="Arial" w:hAnsi="Arial" w:cs="Arial"/>
          <w:sz w:val="24"/>
        </w:rPr>
        <w:t>Návštěvníci ženevské expozice Fordu si budou moci zapózovat vedle závodníka LEGO v životní velikosti. Postavu o výšce 1,84 m tvoří 67 252 kostiček a tým sedmi zkušených stavitelů LEGO ji skládal 304 hodin.</w:t>
      </w:r>
    </w:p>
    <w:p w:rsidR="00AD5450" w:rsidRPr="00B8210D" w:rsidRDefault="00AD5450" w:rsidP="00AD5450">
      <w:pPr>
        <w:rPr>
          <w:rFonts w:ascii="Arial" w:hAnsi="Arial" w:cs="Arial"/>
          <w:sz w:val="22"/>
          <w:szCs w:val="22"/>
        </w:rPr>
      </w:pPr>
    </w:p>
    <w:p w:rsidR="00AD5450" w:rsidRPr="00B8210D" w:rsidRDefault="00AD5450" w:rsidP="00AD5450">
      <w:pPr>
        <w:jc w:val="center"/>
        <w:rPr>
          <w:rFonts w:ascii="Arial" w:hAnsi="Arial" w:cs="Arial"/>
          <w:sz w:val="22"/>
          <w:szCs w:val="22"/>
        </w:rPr>
      </w:pPr>
    </w:p>
    <w:p w:rsidR="00AD5450" w:rsidRPr="00B8210D" w:rsidRDefault="00AD5450" w:rsidP="00AD5450">
      <w:pPr>
        <w:tabs>
          <w:tab w:val="left" w:pos="5991"/>
        </w:tabs>
        <w:rPr>
          <w:rFonts w:ascii="Arial" w:hAnsi="Arial" w:cs="Arial"/>
        </w:rPr>
      </w:pPr>
    </w:p>
    <w:p w:rsidR="00AD5450" w:rsidRPr="00B713C6" w:rsidRDefault="00AD5450" w:rsidP="00B713C6">
      <w:pPr>
        <w:autoSpaceDE w:val="0"/>
        <w:autoSpaceDN w:val="0"/>
        <w:spacing w:line="276" w:lineRule="auto"/>
        <w:jc w:val="both"/>
        <w:rPr>
          <w:rFonts w:ascii="Arial" w:hAnsi="Arial" w:cs="Arial"/>
          <w:sz w:val="22"/>
          <w:szCs w:val="22"/>
        </w:rPr>
      </w:pPr>
      <w:r w:rsidRPr="00B713C6">
        <w:rPr>
          <w:rFonts w:ascii="Arial" w:hAnsi="Arial" w:cs="Arial"/>
          <w:sz w:val="22"/>
          <w:szCs w:val="22"/>
        </w:rPr>
        <w:t>* Homologované hodnoty spotřeby paliva a emisí CO</w:t>
      </w:r>
      <w:r w:rsidRPr="00B713C6">
        <w:rPr>
          <w:rFonts w:ascii="Arial" w:hAnsi="Arial" w:cs="Arial"/>
          <w:sz w:val="22"/>
          <w:szCs w:val="22"/>
          <w:vertAlign w:val="subscript"/>
        </w:rPr>
        <w:t xml:space="preserve">2 </w:t>
      </w:r>
      <w:r w:rsidRPr="00B713C6">
        <w:rPr>
          <w:rFonts w:ascii="Arial" w:hAnsi="Arial" w:cs="Arial"/>
          <w:sz w:val="22"/>
          <w:szCs w:val="22"/>
        </w:rPr>
        <w:t>budou zveřejněny před uvedením na trh.</w:t>
      </w:r>
    </w:p>
    <w:p w:rsidR="00AD5450" w:rsidRPr="00B713C6" w:rsidRDefault="00AD5450" w:rsidP="00B713C6">
      <w:pPr>
        <w:tabs>
          <w:tab w:val="left" w:pos="5991"/>
        </w:tabs>
        <w:spacing w:line="276" w:lineRule="auto"/>
        <w:jc w:val="both"/>
        <w:rPr>
          <w:rFonts w:ascii="Arial" w:hAnsi="Arial" w:cs="Arial"/>
          <w:sz w:val="22"/>
          <w:szCs w:val="22"/>
        </w:rPr>
      </w:pPr>
    </w:p>
    <w:p w:rsidR="00AD5450" w:rsidRPr="00B713C6" w:rsidRDefault="00AD5450" w:rsidP="00B713C6">
      <w:pPr>
        <w:overflowPunct w:val="0"/>
        <w:autoSpaceDE w:val="0"/>
        <w:autoSpaceDN w:val="0"/>
        <w:adjustRightInd w:val="0"/>
        <w:spacing w:line="276" w:lineRule="auto"/>
        <w:jc w:val="both"/>
        <w:textAlignment w:val="baseline"/>
        <w:rPr>
          <w:rFonts w:ascii="Arial" w:hAnsi="Arial" w:cs="Arial"/>
          <w:sz w:val="22"/>
          <w:szCs w:val="22"/>
        </w:rPr>
      </w:pPr>
      <w:r w:rsidRPr="00B713C6">
        <w:rPr>
          <w:rFonts w:ascii="Arial" w:hAnsi="Arial" w:cs="Arial"/>
          <w:sz w:val="22"/>
          <w:szCs w:val="22"/>
        </w:rPr>
        <w:t>** Uváděné hodnoty spotřeby paliva a emisí CO</w:t>
      </w:r>
      <w:r w:rsidRPr="00B713C6">
        <w:rPr>
          <w:rFonts w:ascii="Arial" w:hAnsi="Arial" w:cs="Arial"/>
          <w:sz w:val="22"/>
          <w:szCs w:val="22"/>
          <w:vertAlign w:val="subscript"/>
        </w:rPr>
        <w:t>2</w:t>
      </w:r>
      <w:r w:rsidRPr="00B713C6">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B713C6">
        <w:rPr>
          <w:rFonts w:ascii="Arial" w:hAnsi="Arial" w:cs="Arial"/>
          <w:sz w:val="22"/>
          <w:szCs w:val="22"/>
          <w:vertAlign w:val="subscript"/>
        </w:rPr>
        <w:t>2</w:t>
      </w:r>
      <w:r w:rsidRPr="00B713C6">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B713C6">
        <w:rPr>
          <w:rFonts w:ascii="Arial" w:hAnsi="Arial" w:cs="Arial"/>
          <w:sz w:val="22"/>
          <w:szCs w:val="22"/>
          <w:vertAlign w:val="subscript"/>
        </w:rPr>
        <w:t>2</w:t>
      </w:r>
      <w:r w:rsidRPr="00B713C6">
        <w:rPr>
          <w:rFonts w:ascii="Arial" w:hAnsi="Arial" w:cs="Arial"/>
          <w:sz w:val="22"/>
          <w:szCs w:val="22"/>
        </w:rPr>
        <w:t xml:space="preserve"> patří k nejvýznamnějším skleníkovým plynům, způsobujícím globální oteplování.</w:t>
      </w:r>
    </w:p>
    <w:p w:rsidR="00AD5450" w:rsidRPr="00B713C6" w:rsidRDefault="00AD5450" w:rsidP="00B713C6">
      <w:pPr>
        <w:tabs>
          <w:tab w:val="left" w:pos="5991"/>
        </w:tabs>
        <w:spacing w:line="276" w:lineRule="auto"/>
        <w:jc w:val="both"/>
        <w:rPr>
          <w:rFonts w:ascii="Arial" w:hAnsi="Arial" w:cs="Arial"/>
          <w:sz w:val="22"/>
          <w:szCs w:val="22"/>
        </w:rPr>
      </w:pPr>
    </w:p>
    <w:p w:rsidR="00AD5450" w:rsidRPr="00B713C6" w:rsidRDefault="00AD5450" w:rsidP="00B713C6">
      <w:pPr>
        <w:autoSpaceDE w:val="0"/>
        <w:autoSpaceDN w:val="0"/>
        <w:spacing w:line="276" w:lineRule="auto"/>
        <w:jc w:val="both"/>
        <w:rPr>
          <w:rFonts w:ascii="Arial" w:hAnsi="Arial" w:cs="Arial"/>
          <w:sz w:val="22"/>
          <w:szCs w:val="22"/>
        </w:rPr>
      </w:pPr>
      <w:r w:rsidRPr="00B713C6">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B713C6">
        <w:rPr>
          <w:rFonts w:ascii="Arial" w:hAnsi="Arial" w:cs="Arial"/>
          <w:sz w:val="22"/>
          <w:szCs w:val="22"/>
          <w:vertAlign w:val="subscript"/>
        </w:rPr>
        <w:t>2</w:t>
      </w:r>
      <w:r w:rsidRPr="00B713C6">
        <w:rPr>
          <w:rFonts w:ascii="Arial" w:hAnsi="Arial" w:cs="Arial"/>
          <w:sz w:val="22"/>
          <w:szCs w:val="22"/>
        </w:rPr>
        <w:t xml:space="preserve">. Od 1. září 2018 </w:t>
      </w:r>
      <w:r w:rsidRPr="00B713C6">
        <w:rPr>
          <w:rFonts w:ascii="Arial" w:hAnsi="Arial" w:cs="Arial"/>
          <w:sz w:val="22"/>
          <w:szCs w:val="22"/>
        </w:rPr>
        <w:lastRenderedPageBreak/>
        <w:t>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B713C6">
        <w:rPr>
          <w:rFonts w:ascii="Arial" w:hAnsi="Arial" w:cs="Arial"/>
          <w:sz w:val="22"/>
          <w:szCs w:val="22"/>
          <w:vertAlign w:val="subscript"/>
        </w:rPr>
        <w:t>2</w:t>
      </w:r>
      <w:r w:rsidRPr="00B713C6">
        <w:rPr>
          <w:rFonts w:ascii="Arial" w:hAnsi="Arial" w:cs="Arial"/>
          <w:sz w:val="22"/>
          <w:szCs w:val="22"/>
        </w:rPr>
        <w:t>. To znamená, že stejný vůz může dle nové metodiky vykazovat jiné hodnoty než dříve.</w:t>
      </w:r>
    </w:p>
    <w:p w:rsidR="00AD5450" w:rsidRPr="00B713C6" w:rsidRDefault="00AD5450" w:rsidP="00B713C6">
      <w:pPr>
        <w:autoSpaceDE w:val="0"/>
        <w:autoSpaceDN w:val="0"/>
        <w:adjustRightInd w:val="0"/>
        <w:spacing w:line="276" w:lineRule="auto"/>
        <w:jc w:val="both"/>
        <w:rPr>
          <w:rFonts w:ascii="Arial" w:hAnsi="Arial" w:cs="Arial"/>
          <w:i/>
          <w:sz w:val="22"/>
          <w:szCs w:val="22"/>
        </w:rPr>
      </w:pPr>
    </w:p>
    <w:p w:rsidR="00F5383E" w:rsidRPr="00B713C6" w:rsidRDefault="00AD5450" w:rsidP="00B713C6">
      <w:pPr>
        <w:autoSpaceDE w:val="0"/>
        <w:autoSpaceDN w:val="0"/>
        <w:adjustRightInd w:val="0"/>
        <w:spacing w:line="276" w:lineRule="auto"/>
        <w:jc w:val="both"/>
        <w:rPr>
          <w:rFonts w:ascii="Arial" w:hAnsi="Arial" w:cs="Arial"/>
          <w:sz w:val="22"/>
          <w:szCs w:val="22"/>
        </w:rPr>
      </w:pPr>
      <w:r w:rsidRPr="00B713C6">
        <w:rPr>
          <w:rFonts w:ascii="Arial" w:hAnsi="Arial" w:cs="Arial"/>
          <w:sz w:val="22"/>
          <w:szCs w:val="22"/>
        </w:rPr>
        <w:t>BULLITT i všechny související postavy a prvky © &amp;</w:t>
      </w:r>
      <w:r w:rsidR="00012FB6">
        <w:rPr>
          <w:rFonts w:ascii="Arial" w:hAnsi="Arial" w:cs="Arial"/>
          <w:sz w:val="22"/>
          <w:szCs w:val="22"/>
        </w:rPr>
        <w:t xml:space="preserve"> </w:t>
      </w:r>
      <w:r w:rsidRPr="00B713C6">
        <w:rPr>
          <w:rFonts w:ascii="Arial" w:hAnsi="Arial" w:cs="Arial"/>
          <w:sz w:val="22"/>
          <w:szCs w:val="22"/>
          <w:vertAlign w:val="superscript"/>
        </w:rPr>
        <w:t>TM</w:t>
      </w:r>
      <w:r w:rsidR="00012FB6">
        <w:rPr>
          <w:rFonts w:ascii="Arial" w:hAnsi="Arial" w:cs="Arial"/>
          <w:sz w:val="22"/>
          <w:szCs w:val="22"/>
        </w:rPr>
        <w:t xml:space="preserve"> </w:t>
      </w:r>
      <w:r w:rsidRPr="00B713C6">
        <w:rPr>
          <w:rFonts w:ascii="Arial" w:hAnsi="Arial" w:cs="Arial"/>
          <w:sz w:val="22"/>
          <w:szCs w:val="22"/>
        </w:rPr>
        <w:t>Warner Bros. Entertainment Inc. (s18)</w:t>
      </w:r>
    </w:p>
    <w:sectPr w:rsidR="00F5383E" w:rsidRPr="00B713C6" w:rsidSect="009E6024">
      <w:footerReference w:type="even" r:id="rId18"/>
      <w:footerReference w:type="default" r:id="rId19"/>
      <w:footerReference w:type="first" r:id="rId20"/>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9C" w:rsidRDefault="00ED5A9C">
      <w:r>
        <w:separator/>
      </w:r>
    </w:p>
  </w:endnote>
  <w:endnote w:type="continuationSeparator" w:id="0">
    <w:p w:rsidR="00ED5A9C" w:rsidRDefault="00ED5A9C">
      <w:r>
        <w:continuationSeparator/>
      </w:r>
    </w:p>
  </w:endnote>
  <w:endnote w:type="continuationNotice" w:id="1">
    <w:p w:rsidR="00ED5A9C" w:rsidRDefault="00ED5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9C" w:rsidRDefault="00ED5A9C">
      <w:r>
        <w:separator/>
      </w:r>
    </w:p>
  </w:footnote>
  <w:footnote w:type="continuationSeparator" w:id="0">
    <w:p w:rsidR="00ED5A9C" w:rsidRDefault="00ED5A9C">
      <w:r>
        <w:continuationSeparator/>
      </w:r>
    </w:p>
  </w:footnote>
  <w:footnote w:type="continuationNotice" w:id="1">
    <w:p w:rsidR="00ED5A9C" w:rsidRDefault="00ED5A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4671"/>
    <w:multiLevelType w:val="hybridMultilevel"/>
    <w:tmpl w:val="1C067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784193"/>
    <w:multiLevelType w:val="hybridMultilevel"/>
    <w:tmpl w:val="D9366D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5B94AE8"/>
    <w:multiLevelType w:val="hybridMultilevel"/>
    <w:tmpl w:val="E7C4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3"/>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2D56"/>
    <w:rsid w:val="00003B7F"/>
    <w:rsid w:val="0000456E"/>
    <w:rsid w:val="000058A4"/>
    <w:rsid w:val="0000666E"/>
    <w:rsid w:val="00006948"/>
    <w:rsid w:val="00012112"/>
    <w:rsid w:val="00012FB6"/>
    <w:rsid w:val="000133FF"/>
    <w:rsid w:val="00013B95"/>
    <w:rsid w:val="00014E36"/>
    <w:rsid w:val="00015B2B"/>
    <w:rsid w:val="00017B65"/>
    <w:rsid w:val="00021851"/>
    <w:rsid w:val="0002269E"/>
    <w:rsid w:val="00023248"/>
    <w:rsid w:val="00023349"/>
    <w:rsid w:val="00025E07"/>
    <w:rsid w:val="00026538"/>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443D"/>
    <w:rsid w:val="000555A2"/>
    <w:rsid w:val="000555C1"/>
    <w:rsid w:val="00057101"/>
    <w:rsid w:val="00060951"/>
    <w:rsid w:val="00062B82"/>
    <w:rsid w:val="00063667"/>
    <w:rsid w:val="00063ABC"/>
    <w:rsid w:val="00063FB9"/>
    <w:rsid w:val="000644EC"/>
    <w:rsid w:val="00065E9F"/>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0CFA"/>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51"/>
    <w:rsid w:val="001061BF"/>
    <w:rsid w:val="001070FD"/>
    <w:rsid w:val="00107D47"/>
    <w:rsid w:val="00112FE6"/>
    <w:rsid w:val="00115689"/>
    <w:rsid w:val="00116E4D"/>
    <w:rsid w:val="001209FF"/>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4AE5"/>
    <w:rsid w:val="001354A1"/>
    <w:rsid w:val="001355B2"/>
    <w:rsid w:val="00136998"/>
    <w:rsid w:val="00136D4F"/>
    <w:rsid w:val="001374DE"/>
    <w:rsid w:val="001412DD"/>
    <w:rsid w:val="001424CC"/>
    <w:rsid w:val="00142EB6"/>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0378"/>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3C4E"/>
    <w:rsid w:val="001D40D6"/>
    <w:rsid w:val="001D528F"/>
    <w:rsid w:val="001D58A4"/>
    <w:rsid w:val="001D6386"/>
    <w:rsid w:val="001D677E"/>
    <w:rsid w:val="001D6CE3"/>
    <w:rsid w:val="001D7035"/>
    <w:rsid w:val="001D75E3"/>
    <w:rsid w:val="001E00D5"/>
    <w:rsid w:val="001E2EED"/>
    <w:rsid w:val="001E3609"/>
    <w:rsid w:val="001E44FB"/>
    <w:rsid w:val="001E549B"/>
    <w:rsid w:val="001E5594"/>
    <w:rsid w:val="001E7742"/>
    <w:rsid w:val="001F0F9D"/>
    <w:rsid w:val="001F163D"/>
    <w:rsid w:val="001F1E6B"/>
    <w:rsid w:val="001F3D97"/>
    <w:rsid w:val="001F5DFE"/>
    <w:rsid w:val="001F5F57"/>
    <w:rsid w:val="001F6A72"/>
    <w:rsid w:val="001F6C01"/>
    <w:rsid w:val="001F7510"/>
    <w:rsid w:val="001F78BB"/>
    <w:rsid w:val="00204FA2"/>
    <w:rsid w:val="00205049"/>
    <w:rsid w:val="002057B4"/>
    <w:rsid w:val="00206665"/>
    <w:rsid w:val="002069D7"/>
    <w:rsid w:val="00207A16"/>
    <w:rsid w:val="00211D51"/>
    <w:rsid w:val="00215B1D"/>
    <w:rsid w:val="00216279"/>
    <w:rsid w:val="0021719A"/>
    <w:rsid w:val="0021735C"/>
    <w:rsid w:val="002175D5"/>
    <w:rsid w:val="0022086B"/>
    <w:rsid w:val="00220AB2"/>
    <w:rsid w:val="00220E5C"/>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1D51"/>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1E2D"/>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2C91"/>
    <w:rsid w:val="00333CD9"/>
    <w:rsid w:val="003346F3"/>
    <w:rsid w:val="0033534A"/>
    <w:rsid w:val="00336094"/>
    <w:rsid w:val="003378F2"/>
    <w:rsid w:val="0034052A"/>
    <w:rsid w:val="003409FA"/>
    <w:rsid w:val="00340EF4"/>
    <w:rsid w:val="003417CD"/>
    <w:rsid w:val="0034227C"/>
    <w:rsid w:val="0034417B"/>
    <w:rsid w:val="003449CB"/>
    <w:rsid w:val="0034602A"/>
    <w:rsid w:val="00346A93"/>
    <w:rsid w:val="0035094B"/>
    <w:rsid w:val="0035109E"/>
    <w:rsid w:val="00351E3A"/>
    <w:rsid w:val="00352A3F"/>
    <w:rsid w:val="0035341D"/>
    <w:rsid w:val="00355244"/>
    <w:rsid w:val="003563A1"/>
    <w:rsid w:val="003573A2"/>
    <w:rsid w:val="0035767A"/>
    <w:rsid w:val="003576C0"/>
    <w:rsid w:val="003601EE"/>
    <w:rsid w:val="00363B04"/>
    <w:rsid w:val="00363B55"/>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5AE"/>
    <w:rsid w:val="0039498B"/>
    <w:rsid w:val="00395750"/>
    <w:rsid w:val="0039741C"/>
    <w:rsid w:val="00397AB2"/>
    <w:rsid w:val="00397F5C"/>
    <w:rsid w:val="003A2395"/>
    <w:rsid w:val="003A2BD9"/>
    <w:rsid w:val="003A5170"/>
    <w:rsid w:val="003A539B"/>
    <w:rsid w:val="003A5EE6"/>
    <w:rsid w:val="003A6A1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0E26"/>
    <w:rsid w:val="003C413D"/>
    <w:rsid w:val="003C690D"/>
    <w:rsid w:val="003D2515"/>
    <w:rsid w:val="003D2FB4"/>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D2A"/>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1722C"/>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46355"/>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6A6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0987"/>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12C"/>
    <w:rsid w:val="005D3DEE"/>
    <w:rsid w:val="005D6699"/>
    <w:rsid w:val="005D73A2"/>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18EF"/>
    <w:rsid w:val="0065271A"/>
    <w:rsid w:val="006533CB"/>
    <w:rsid w:val="0065392C"/>
    <w:rsid w:val="00653975"/>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6C6E"/>
    <w:rsid w:val="006A7FED"/>
    <w:rsid w:val="006B295F"/>
    <w:rsid w:val="006C0C93"/>
    <w:rsid w:val="006C213E"/>
    <w:rsid w:val="006C26E7"/>
    <w:rsid w:val="006C2984"/>
    <w:rsid w:val="006C299A"/>
    <w:rsid w:val="006C56F8"/>
    <w:rsid w:val="006C73B7"/>
    <w:rsid w:val="006D0722"/>
    <w:rsid w:val="006D0EE2"/>
    <w:rsid w:val="006D1C46"/>
    <w:rsid w:val="006D28CC"/>
    <w:rsid w:val="006D3BB4"/>
    <w:rsid w:val="006D3CAF"/>
    <w:rsid w:val="006D7431"/>
    <w:rsid w:val="006E1D94"/>
    <w:rsid w:val="006E31EC"/>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5ECF"/>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59D7"/>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5698"/>
    <w:rsid w:val="007A6085"/>
    <w:rsid w:val="007A665B"/>
    <w:rsid w:val="007A7A5E"/>
    <w:rsid w:val="007A7D36"/>
    <w:rsid w:val="007B0F36"/>
    <w:rsid w:val="007B2C3A"/>
    <w:rsid w:val="007B5CE8"/>
    <w:rsid w:val="007B5E86"/>
    <w:rsid w:val="007B6399"/>
    <w:rsid w:val="007C145E"/>
    <w:rsid w:val="007C2808"/>
    <w:rsid w:val="007C4C50"/>
    <w:rsid w:val="007C4EDF"/>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A26"/>
    <w:rsid w:val="007F4F15"/>
    <w:rsid w:val="007F5706"/>
    <w:rsid w:val="007F688E"/>
    <w:rsid w:val="007F7283"/>
    <w:rsid w:val="007F7D38"/>
    <w:rsid w:val="00800127"/>
    <w:rsid w:val="00801F3F"/>
    <w:rsid w:val="008026F7"/>
    <w:rsid w:val="00802CB8"/>
    <w:rsid w:val="00803723"/>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375B9"/>
    <w:rsid w:val="0084025A"/>
    <w:rsid w:val="008417DC"/>
    <w:rsid w:val="00841F98"/>
    <w:rsid w:val="008455E9"/>
    <w:rsid w:val="00845BCA"/>
    <w:rsid w:val="008467DC"/>
    <w:rsid w:val="00847BB3"/>
    <w:rsid w:val="008524E7"/>
    <w:rsid w:val="0085266A"/>
    <w:rsid w:val="0085287F"/>
    <w:rsid w:val="00854A3E"/>
    <w:rsid w:val="00856B1C"/>
    <w:rsid w:val="00856FFA"/>
    <w:rsid w:val="00857220"/>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5DB"/>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08BD"/>
    <w:rsid w:val="008E1982"/>
    <w:rsid w:val="008E232D"/>
    <w:rsid w:val="008E5432"/>
    <w:rsid w:val="008E6E07"/>
    <w:rsid w:val="008E7C41"/>
    <w:rsid w:val="008F0D86"/>
    <w:rsid w:val="008F21C8"/>
    <w:rsid w:val="008F3925"/>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17DC2"/>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5945"/>
    <w:rsid w:val="00946A86"/>
    <w:rsid w:val="00952F86"/>
    <w:rsid w:val="00953A04"/>
    <w:rsid w:val="00953CE6"/>
    <w:rsid w:val="00954E08"/>
    <w:rsid w:val="00954F00"/>
    <w:rsid w:val="00955F32"/>
    <w:rsid w:val="00956D8E"/>
    <w:rsid w:val="00957FFB"/>
    <w:rsid w:val="009604C0"/>
    <w:rsid w:val="00960896"/>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E0B"/>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1F3"/>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27"/>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36CE1"/>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8732C"/>
    <w:rsid w:val="00A9125D"/>
    <w:rsid w:val="00A9129F"/>
    <w:rsid w:val="00A915BA"/>
    <w:rsid w:val="00A9255F"/>
    <w:rsid w:val="00A92C0E"/>
    <w:rsid w:val="00A93922"/>
    <w:rsid w:val="00A93AE9"/>
    <w:rsid w:val="00A959CD"/>
    <w:rsid w:val="00A96F57"/>
    <w:rsid w:val="00AA290B"/>
    <w:rsid w:val="00AA670B"/>
    <w:rsid w:val="00AA73EB"/>
    <w:rsid w:val="00AB00D9"/>
    <w:rsid w:val="00AB0BBB"/>
    <w:rsid w:val="00AB0FF8"/>
    <w:rsid w:val="00AB27E7"/>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450"/>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50DB"/>
    <w:rsid w:val="00B27525"/>
    <w:rsid w:val="00B305DA"/>
    <w:rsid w:val="00B30905"/>
    <w:rsid w:val="00B32EE1"/>
    <w:rsid w:val="00B34B96"/>
    <w:rsid w:val="00B366DE"/>
    <w:rsid w:val="00B36801"/>
    <w:rsid w:val="00B4042E"/>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3C6"/>
    <w:rsid w:val="00B71EA8"/>
    <w:rsid w:val="00B7308D"/>
    <w:rsid w:val="00B741B6"/>
    <w:rsid w:val="00B746AF"/>
    <w:rsid w:val="00B7756D"/>
    <w:rsid w:val="00B80F90"/>
    <w:rsid w:val="00B85340"/>
    <w:rsid w:val="00B86986"/>
    <w:rsid w:val="00B94FA4"/>
    <w:rsid w:val="00B97BBE"/>
    <w:rsid w:val="00BA20F2"/>
    <w:rsid w:val="00BA435E"/>
    <w:rsid w:val="00BA7BB5"/>
    <w:rsid w:val="00BB129A"/>
    <w:rsid w:val="00BB3779"/>
    <w:rsid w:val="00BB3CAA"/>
    <w:rsid w:val="00BB4507"/>
    <w:rsid w:val="00BB4EFB"/>
    <w:rsid w:val="00BB50CC"/>
    <w:rsid w:val="00BB53B0"/>
    <w:rsid w:val="00BB53FC"/>
    <w:rsid w:val="00BB6251"/>
    <w:rsid w:val="00BB68FC"/>
    <w:rsid w:val="00BB6AE3"/>
    <w:rsid w:val="00BB71A8"/>
    <w:rsid w:val="00BC0B2B"/>
    <w:rsid w:val="00BC0DC4"/>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4BF"/>
    <w:rsid w:val="00BD3C7B"/>
    <w:rsid w:val="00BD46BB"/>
    <w:rsid w:val="00BD4921"/>
    <w:rsid w:val="00BE01BB"/>
    <w:rsid w:val="00BE2137"/>
    <w:rsid w:val="00BE30C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95"/>
    <w:rsid w:val="00C008E1"/>
    <w:rsid w:val="00C010A3"/>
    <w:rsid w:val="00C04E5F"/>
    <w:rsid w:val="00C0588E"/>
    <w:rsid w:val="00C058B6"/>
    <w:rsid w:val="00C07DEA"/>
    <w:rsid w:val="00C118CA"/>
    <w:rsid w:val="00C11A63"/>
    <w:rsid w:val="00C12011"/>
    <w:rsid w:val="00C12B07"/>
    <w:rsid w:val="00C12CD6"/>
    <w:rsid w:val="00C14B03"/>
    <w:rsid w:val="00C20261"/>
    <w:rsid w:val="00C22E80"/>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488F"/>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299"/>
    <w:rsid w:val="00C815C6"/>
    <w:rsid w:val="00C819D1"/>
    <w:rsid w:val="00C82AC6"/>
    <w:rsid w:val="00C82F02"/>
    <w:rsid w:val="00C8387F"/>
    <w:rsid w:val="00C83D87"/>
    <w:rsid w:val="00C869EC"/>
    <w:rsid w:val="00C8747A"/>
    <w:rsid w:val="00C903C9"/>
    <w:rsid w:val="00C904E7"/>
    <w:rsid w:val="00C93459"/>
    <w:rsid w:val="00C9476C"/>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4DC"/>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74B"/>
    <w:rsid w:val="00CF193E"/>
    <w:rsid w:val="00CF1CA2"/>
    <w:rsid w:val="00CF238F"/>
    <w:rsid w:val="00CF2E49"/>
    <w:rsid w:val="00CF3403"/>
    <w:rsid w:val="00CF354B"/>
    <w:rsid w:val="00CF44B8"/>
    <w:rsid w:val="00CF4DE5"/>
    <w:rsid w:val="00CF50F7"/>
    <w:rsid w:val="00CF52BE"/>
    <w:rsid w:val="00CF5C6F"/>
    <w:rsid w:val="00CF6933"/>
    <w:rsid w:val="00CF798E"/>
    <w:rsid w:val="00CF7AC2"/>
    <w:rsid w:val="00CF7B2D"/>
    <w:rsid w:val="00D00EEA"/>
    <w:rsid w:val="00D01114"/>
    <w:rsid w:val="00D01FD7"/>
    <w:rsid w:val="00D029C3"/>
    <w:rsid w:val="00D029EA"/>
    <w:rsid w:val="00D04D73"/>
    <w:rsid w:val="00D0545E"/>
    <w:rsid w:val="00D10EF7"/>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2755"/>
    <w:rsid w:val="00D4301A"/>
    <w:rsid w:val="00D44670"/>
    <w:rsid w:val="00D44991"/>
    <w:rsid w:val="00D45B06"/>
    <w:rsid w:val="00D4604D"/>
    <w:rsid w:val="00D46E47"/>
    <w:rsid w:val="00D47C9B"/>
    <w:rsid w:val="00D47F13"/>
    <w:rsid w:val="00D50C00"/>
    <w:rsid w:val="00D5147F"/>
    <w:rsid w:val="00D51485"/>
    <w:rsid w:val="00D51F61"/>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0ACB"/>
    <w:rsid w:val="00DB3261"/>
    <w:rsid w:val="00DB471F"/>
    <w:rsid w:val="00DB5242"/>
    <w:rsid w:val="00DC62D3"/>
    <w:rsid w:val="00DD075F"/>
    <w:rsid w:val="00DD3156"/>
    <w:rsid w:val="00DD33CE"/>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0C"/>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1E61"/>
    <w:rsid w:val="00E5379D"/>
    <w:rsid w:val="00E546C5"/>
    <w:rsid w:val="00E56256"/>
    <w:rsid w:val="00E6352F"/>
    <w:rsid w:val="00E656F7"/>
    <w:rsid w:val="00E659E5"/>
    <w:rsid w:val="00E661B8"/>
    <w:rsid w:val="00E71994"/>
    <w:rsid w:val="00E71D8F"/>
    <w:rsid w:val="00E726FA"/>
    <w:rsid w:val="00E7405C"/>
    <w:rsid w:val="00E74D19"/>
    <w:rsid w:val="00E75849"/>
    <w:rsid w:val="00E75924"/>
    <w:rsid w:val="00E75ACF"/>
    <w:rsid w:val="00E763E8"/>
    <w:rsid w:val="00E76DFB"/>
    <w:rsid w:val="00E77432"/>
    <w:rsid w:val="00E81337"/>
    <w:rsid w:val="00E814FA"/>
    <w:rsid w:val="00E82B23"/>
    <w:rsid w:val="00E842B5"/>
    <w:rsid w:val="00E8490B"/>
    <w:rsid w:val="00E85727"/>
    <w:rsid w:val="00E86C87"/>
    <w:rsid w:val="00E92472"/>
    <w:rsid w:val="00E92641"/>
    <w:rsid w:val="00E92A8F"/>
    <w:rsid w:val="00E92AEF"/>
    <w:rsid w:val="00E92C09"/>
    <w:rsid w:val="00E94793"/>
    <w:rsid w:val="00E94CBC"/>
    <w:rsid w:val="00E95049"/>
    <w:rsid w:val="00E95E32"/>
    <w:rsid w:val="00E9709C"/>
    <w:rsid w:val="00E97A39"/>
    <w:rsid w:val="00EA1A2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424"/>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5A9C"/>
    <w:rsid w:val="00ED6436"/>
    <w:rsid w:val="00EE09DF"/>
    <w:rsid w:val="00EE0CA0"/>
    <w:rsid w:val="00EE13B8"/>
    <w:rsid w:val="00EE260B"/>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0315"/>
    <w:rsid w:val="00F21749"/>
    <w:rsid w:val="00F218C4"/>
    <w:rsid w:val="00F23728"/>
    <w:rsid w:val="00F24682"/>
    <w:rsid w:val="00F250B9"/>
    <w:rsid w:val="00F25B1E"/>
    <w:rsid w:val="00F26458"/>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383E"/>
    <w:rsid w:val="00F5496B"/>
    <w:rsid w:val="00F612A3"/>
    <w:rsid w:val="00F63040"/>
    <w:rsid w:val="00F64E54"/>
    <w:rsid w:val="00F653E6"/>
    <w:rsid w:val="00F66DB5"/>
    <w:rsid w:val="00F7007D"/>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794"/>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19BCA"/>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UnresolvedMention">
    <w:name w:val="Unresolved Mention"/>
    <w:basedOn w:val="DefaultParagraphFont"/>
    <w:uiPriority w:val="99"/>
    <w:semiHidden/>
    <w:unhideWhenUsed/>
    <w:rsid w:val="000544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urneocourier.fordmedi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a-plus.fordpresskits.com/" TargetMode="External"/><Relationship Id="rId17" Type="http://schemas.openxmlformats.org/officeDocument/2006/relationships/hyperlink" Target="https://www.youtube.com/watch?v=qasIdvTDohk" TargetMode="External"/><Relationship Id="rId2" Type="http://schemas.openxmlformats.org/officeDocument/2006/relationships/numbering" Target="numbering.xml"/><Relationship Id="rId16" Type="http://schemas.openxmlformats.org/officeDocument/2006/relationships/hyperlink" Target="https://media.ford.com/content/fordmedia/feu/en/news/2018/02/15/world-championship-winning-m-sport-ford-fiesta-wrc-rally-car-joi.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ge.fordpresskits.com/" TargetMode="External"/><Relationship Id="rId5" Type="http://schemas.openxmlformats.org/officeDocument/2006/relationships/webSettings" Target="webSettings.xml"/><Relationship Id="rId15" Type="http://schemas.openxmlformats.org/officeDocument/2006/relationships/hyperlink" Target="http://tourneocustom.fordpresskits.com/" TargetMode="External"/><Relationship Id="rId10" Type="http://schemas.openxmlformats.org/officeDocument/2006/relationships/hyperlink" Target="mailto:dnahodil@ford.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tourneoconnect.fordmedia.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AE22-F6D9-412A-8984-3EC69F25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1624</Words>
  <Characters>10458</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8</cp:revision>
  <cp:lastPrinted>2017-03-15T14:07:00Z</cp:lastPrinted>
  <dcterms:created xsi:type="dcterms:W3CDTF">2018-03-05T17:03:00Z</dcterms:created>
  <dcterms:modified xsi:type="dcterms:W3CDTF">2018-03-05T19:58:00Z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