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500B" w14:textId="0EBB7527" w:rsidR="00C11998" w:rsidRPr="00A828F8" w:rsidRDefault="00C11998" w:rsidP="00A828F8">
      <w:pPr>
        <w:jc w:val="center"/>
        <w:rPr>
          <w:rFonts w:ascii="Gotham Book" w:eastAsia="Times New Roman" w:hAnsi="Gotham Book"/>
          <w:sz w:val="28"/>
        </w:rPr>
      </w:pPr>
      <w:r w:rsidRPr="00A828F8">
        <w:rPr>
          <w:rFonts w:ascii="Gotham Book" w:eastAsia="Times New Roman" w:hAnsi="Gotham Book"/>
          <w:szCs w:val="22"/>
          <w:shd w:val="clear" w:color="auto" w:fill="FFFFFF"/>
        </w:rPr>
        <w:t>NYMANS UR 1851 &amp; KRONS HAR LANSERAT TJÄNSTEN PRE-</w:t>
      </w:r>
      <w:proofErr w:type="spellStart"/>
      <w:r w:rsidRPr="00A828F8">
        <w:rPr>
          <w:rFonts w:ascii="Gotham Book" w:eastAsia="Times New Roman" w:hAnsi="Gotham Book"/>
          <w:szCs w:val="22"/>
          <w:shd w:val="clear" w:color="auto" w:fill="FFFFFF"/>
        </w:rPr>
        <w:t>OWNED</w:t>
      </w:r>
      <w:proofErr w:type="spellEnd"/>
    </w:p>
    <w:p w14:paraId="50506653" w14:textId="77777777" w:rsidR="00C11998" w:rsidRPr="0075269B" w:rsidRDefault="00C11998" w:rsidP="00C11998">
      <w:pPr>
        <w:jc w:val="both"/>
        <w:rPr>
          <w:rFonts w:ascii="Calibri" w:eastAsia="Times New Roman" w:hAnsi="Calibri"/>
          <w:szCs w:val="22"/>
          <w:shd w:val="clear" w:color="auto" w:fill="FFFFFF"/>
        </w:rPr>
      </w:pPr>
    </w:p>
    <w:p w14:paraId="769D61BD" w14:textId="77777777" w:rsidR="00A828F8" w:rsidRDefault="00A828F8" w:rsidP="00C11998">
      <w:pPr>
        <w:jc w:val="both"/>
        <w:rPr>
          <w:rFonts w:ascii="Gotham Light" w:hAnsi="Gotham Light"/>
          <w:sz w:val="22"/>
          <w:szCs w:val="22"/>
        </w:rPr>
      </w:pPr>
    </w:p>
    <w:p w14:paraId="37725E10" w14:textId="77777777" w:rsidR="00C11998" w:rsidRPr="00A828F8" w:rsidRDefault="00C11998" w:rsidP="00C11998">
      <w:pPr>
        <w:jc w:val="both"/>
        <w:rPr>
          <w:rFonts w:ascii="Gotham Light" w:hAnsi="Gotham Light"/>
          <w:sz w:val="22"/>
          <w:szCs w:val="22"/>
        </w:rPr>
      </w:pPr>
      <w:r w:rsidRPr="00A828F8">
        <w:rPr>
          <w:rFonts w:ascii="Gotham Light" w:hAnsi="Gotham Light"/>
          <w:sz w:val="22"/>
          <w:szCs w:val="22"/>
        </w:rPr>
        <w:t>INBYTEN</w:t>
      </w:r>
    </w:p>
    <w:p w14:paraId="398F5278" w14:textId="77777777" w:rsidR="00C11998" w:rsidRPr="00A828F8" w:rsidRDefault="00C11998" w:rsidP="00C11998">
      <w:pPr>
        <w:jc w:val="both"/>
        <w:rPr>
          <w:rFonts w:ascii="Gotham Light" w:hAnsi="Gotham Light"/>
          <w:sz w:val="22"/>
          <w:szCs w:val="22"/>
        </w:rPr>
      </w:pPr>
      <w:r w:rsidRPr="00A828F8">
        <w:rPr>
          <w:rFonts w:ascii="Gotham Light" w:hAnsi="Gotham Light"/>
          <w:sz w:val="22"/>
          <w:szCs w:val="22"/>
        </w:rPr>
        <w:t>Nymans Ur 1851 har lanserat tjänsten Pre-</w:t>
      </w:r>
      <w:proofErr w:type="spellStart"/>
      <w:r w:rsidRPr="00A828F8">
        <w:rPr>
          <w:rFonts w:ascii="Gotham Light" w:hAnsi="Gotham Light"/>
          <w:sz w:val="22"/>
          <w:szCs w:val="22"/>
        </w:rPr>
        <w:t>owned</w:t>
      </w:r>
      <w:proofErr w:type="spellEnd"/>
      <w:r w:rsidRPr="00A828F8">
        <w:rPr>
          <w:rFonts w:ascii="Gotham Light" w:hAnsi="Gotham Light"/>
          <w:sz w:val="22"/>
          <w:szCs w:val="22"/>
        </w:rPr>
        <w:t xml:space="preserve"> och tar nu emot inbyten på klockor med tillhörande originalcertifikat från de varumärken de själva saluför. Detta är ett bra sätt för kunden att hålla sin klockgarderob à jour och smidigt och tryggt byta in sin klocka när denne ska köpa en ny. Tjänsten erbjuds helt utan kommission, i syfte att erbjuda kunderna en adderad möjlighet att enkelt handla klockor på ett självfinansierat sätt.  </w:t>
      </w:r>
    </w:p>
    <w:p w14:paraId="4A5BAA72" w14:textId="77777777" w:rsidR="00C11998" w:rsidRPr="00A828F8" w:rsidRDefault="00C11998" w:rsidP="00C11998">
      <w:pPr>
        <w:jc w:val="both"/>
        <w:rPr>
          <w:rFonts w:ascii="Gotham Light" w:hAnsi="Gotham Light"/>
          <w:sz w:val="22"/>
          <w:szCs w:val="22"/>
        </w:rPr>
      </w:pPr>
      <w:r w:rsidRPr="00A828F8">
        <w:rPr>
          <w:rFonts w:ascii="Gotham Light" w:hAnsi="Gotham Light"/>
          <w:sz w:val="22"/>
          <w:szCs w:val="22"/>
        </w:rPr>
        <w:t xml:space="preserve">Alla klockor som mottages värderas av en värderingsman på plats, som värderar klockan utifrån aktuellt marknadsvärde. Värderingen används sedan som prisavdrag vid köp av ny klocka i butiken. Vinsten ej kan utlösas i pengar, utan fungerar som en fördel vid nytt klock-/smyckesköp. Tjänsten innebär att inbyte och klockköp sker vid samma tillfälle, vilket medför en snabb och enkel affär. </w:t>
      </w:r>
    </w:p>
    <w:p w14:paraId="39A6C3FC" w14:textId="77777777" w:rsidR="00C11998" w:rsidRPr="00A828F8" w:rsidRDefault="00C11998" w:rsidP="00C11998">
      <w:pPr>
        <w:jc w:val="both"/>
        <w:rPr>
          <w:rFonts w:ascii="Gotham Light" w:hAnsi="Gotham Light"/>
          <w:sz w:val="22"/>
          <w:szCs w:val="22"/>
        </w:rPr>
      </w:pPr>
    </w:p>
    <w:p w14:paraId="4DB97BF4" w14:textId="77777777" w:rsidR="00C11998" w:rsidRPr="00A828F8" w:rsidRDefault="00C11998" w:rsidP="00C11998">
      <w:pPr>
        <w:jc w:val="both"/>
        <w:rPr>
          <w:rFonts w:ascii="Gotham Light" w:hAnsi="Gotham Light"/>
          <w:sz w:val="22"/>
          <w:szCs w:val="22"/>
        </w:rPr>
      </w:pPr>
      <w:r w:rsidRPr="00A828F8">
        <w:rPr>
          <w:rFonts w:ascii="Gotham Light" w:hAnsi="Gotham Light"/>
          <w:sz w:val="22"/>
          <w:szCs w:val="22"/>
        </w:rPr>
        <w:t xml:space="preserve">Inbyten mottages även på systerbutiken KRONS i PK-huset på de varumärken denne butik saluför. </w:t>
      </w:r>
    </w:p>
    <w:p w14:paraId="5FD51E93" w14:textId="77777777" w:rsidR="00C11998" w:rsidRPr="00A828F8" w:rsidRDefault="00C11998" w:rsidP="00C11998">
      <w:pPr>
        <w:jc w:val="both"/>
        <w:rPr>
          <w:rFonts w:ascii="Gotham Light" w:hAnsi="Gotham Light"/>
          <w:sz w:val="22"/>
          <w:szCs w:val="22"/>
        </w:rPr>
      </w:pPr>
    </w:p>
    <w:p w14:paraId="0E02CC91" w14:textId="77777777" w:rsidR="00C11998" w:rsidRPr="00A828F8" w:rsidRDefault="00C11998" w:rsidP="00C11998">
      <w:pPr>
        <w:jc w:val="both"/>
        <w:rPr>
          <w:rFonts w:ascii="Gotham Light" w:hAnsi="Gotham Light"/>
          <w:sz w:val="22"/>
          <w:szCs w:val="22"/>
        </w:rPr>
      </w:pPr>
    </w:p>
    <w:p w14:paraId="1C6E7E04" w14:textId="77777777" w:rsidR="00C11998" w:rsidRPr="00A828F8" w:rsidRDefault="00C11998" w:rsidP="00C11998">
      <w:pPr>
        <w:jc w:val="both"/>
        <w:rPr>
          <w:rFonts w:ascii="Gotham Light" w:hAnsi="Gotham Light"/>
          <w:sz w:val="22"/>
          <w:szCs w:val="22"/>
        </w:rPr>
      </w:pPr>
      <w:r w:rsidRPr="00A828F8">
        <w:rPr>
          <w:rFonts w:ascii="Gotham Light" w:hAnsi="Gotham Light"/>
          <w:sz w:val="22"/>
          <w:szCs w:val="22"/>
        </w:rPr>
        <w:t>ETT SÄKERT SÄTT ATT HANDLA PRE-</w:t>
      </w:r>
      <w:proofErr w:type="spellStart"/>
      <w:r w:rsidRPr="00A828F8">
        <w:rPr>
          <w:rFonts w:ascii="Gotham Light" w:hAnsi="Gotham Light"/>
          <w:sz w:val="22"/>
          <w:szCs w:val="22"/>
        </w:rPr>
        <w:t>OWNED</w:t>
      </w:r>
      <w:proofErr w:type="spellEnd"/>
    </w:p>
    <w:p w14:paraId="55E520CA" w14:textId="77777777" w:rsidR="00C11998" w:rsidRPr="00A828F8" w:rsidRDefault="00C11998" w:rsidP="00C11998">
      <w:pPr>
        <w:jc w:val="both"/>
        <w:rPr>
          <w:rFonts w:ascii="Gotham Light" w:hAnsi="Gotham Light"/>
          <w:sz w:val="22"/>
          <w:szCs w:val="22"/>
        </w:rPr>
      </w:pPr>
      <w:r w:rsidRPr="00A828F8">
        <w:rPr>
          <w:rFonts w:ascii="Gotham Light" w:hAnsi="Gotham Light"/>
          <w:sz w:val="22"/>
          <w:szCs w:val="22"/>
        </w:rPr>
        <w:t xml:space="preserve">När Nymans Ur 1851 som certifierad återförsäljare tar emot en klocka genomgås den grundligt, servas vid behov, och därefter utlovas ett års servicegaranti till köparen. Då enkom klockor med originalcertifikat mottages, och urmakare från Nymans Ur 1851’s egen (Nordens största) serviceverkstad servar dem, kan man som köpare känna sig trygg med sin affär.  </w:t>
      </w:r>
    </w:p>
    <w:p w14:paraId="5227CE35" w14:textId="77777777" w:rsidR="00C11998" w:rsidRDefault="00C11998" w:rsidP="00C11998">
      <w:pPr>
        <w:jc w:val="both"/>
        <w:rPr>
          <w:rFonts w:ascii="Gotham Light" w:hAnsi="Gotham Light"/>
          <w:color w:val="000000"/>
          <w:sz w:val="22"/>
          <w:szCs w:val="22"/>
        </w:rPr>
      </w:pPr>
    </w:p>
    <w:p w14:paraId="488A212D" w14:textId="77777777" w:rsidR="00A828F8" w:rsidRPr="00A828F8" w:rsidRDefault="00A828F8" w:rsidP="00C11998">
      <w:pPr>
        <w:jc w:val="both"/>
        <w:rPr>
          <w:rFonts w:ascii="Gotham Light" w:hAnsi="Gotham Light"/>
          <w:color w:val="000000"/>
          <w:sz w:val="22"/>
          <w:szCs w:val="22"/>
        </w:rPr>
      </w:pPr>
    </w:p>
    <w:p w14:paraId="5C1EA583" w14:textId="77777777" w:rsidR="00C11998" w:rsidRPr="00A828F8" w:rsidRDefault="00C11998" w:rsidP="00C11998">
      <w:pPr>
        <w:jc w:val="both"/>
        <w:rPr>
          <w:rFonts w:ascii="Gotham Light" w:hAnsi="Gotham Light"/>
          <w:color w:val="000000"/>
          <w:sz w:val="22"/>
          <w:szCs w:val="22"/>
        </w:rPr>
      </w:pPr>
    </w:p>
    <w:p w14:paraId="1EC07FC3" w14:textId="77777777" w:rsidR="00C11998" w:rsidRPr="00A828F8" w:rsidRDefault="00C11998" w:rsidP="00C11998">
      <w:pPr>
        <w:jc w:val="both"/>
        <w:rPr>
          <w:rFonts w:ascii="Gotham Light" w:hAnsi="Gotham Light"/>
          <w:color w:val="000000"/>
          <w:sz w:val="22"/>
          <w:szCs w:val="22"/>
          <w:u w:val="single"/>
        </w:rPr>
      </w:pPr>
      <w:r w:rsidRPr="00A828F8">
        <w:rPr>
          <w:rFonts w:ascii="Gotham Light" w:hAnsi="Gotham Light"/>
          <w:color w:val="000000"/>
          <w:sz w:val="22"/>
          <w:szCs w:val="22"/>
          <w:u w:val="single"/>
        </w:rPr>
        <w:t>ADRESSER:</w:t>
      </w:r>
    </w:p>
    <w:p w14:paraId="59F22844" w14:textId="77777777" w:rsidR="00C11998" w:rsidRPr="00A828F8" w:rsidRDefault="00C11998" w:rsidP="00C11998">
      <w:pPr>
        <w:jc w:val="both"/>
        <w:rPr>
          <w:rFonts w:ascii="Gotham Light" w:hAnsi="Gotham Light"/>
          <w:color w:val="000000"/>
          <w:sz w:val="22"/>
          <w:szCs w:val="22"/>
        </w:rPr>
      </w:pPr>
      <w:r w:rsidRPr="00A828F8">
        <w:rPr>
          <w:rFonts w:ascii="Gotham Light" w:hAnsi="Gotham Light"/>
          <w:color w:val="000000"/>
          <w:sz w:val="22"/>
          <w:szCs w:val="22"/>
        </w:rPr>
        <w:t xml:space="preserve"> </w:t>
      </w:r>
    </w:p>
    <w:p w14:paraId="39FF9D08" w14:textId="77777777" w:rsidR="00C11998" w:rsidRPr="00A828F8" w:rsidRDefault="00C11998" w:rsidP="00C11998">
      <w:pPr>
        <w:jc w:val="both"/>
        <w:rPr>
          <w:rFonts w:ascii="Gotham Light" w:hAnsi="Gotham Light"/>
          <w:color w:val="000000"/>
          <w:sz w:val="22"/>
          <w:szCs w:val="22"/>
        </w:rPr>
      </w:pPr>
      <w:r w:rsidRPr="00A828F8">
        <w:rPr>
          <w:rFonts w:ascii="Gotham Light" w:hAnsi="Gotham Light"/>
          <w:color w:val="000000"/>
          <w:sz w:val="22"/>
          <w:szCs w:val="22"/>
        </w:rPr>
        <w:t>Nymans Ur 1851</w:t>
      </w:r>
      <w:bookmarkStart w:id="0" w:name="_GoBack"/>
      <w:bookmarkEnd w:id="0"/>
    </w:p>
    <w:p w14:paraId="1E381E11" w14:textId="77777777" w:rsidR="00C11998" w:rsidRPr="00A828F8" w:rsidRDefault="00C11998" w:rsidP="00C11998">
      <w:pPr>
        <w:jc w:val="both"/>
        <w:rPr>
          <w:rFonts w:ascii="Gotham Light" w:hAnsi="Gotham Light"/>
          <w:color w:val="000000"/>
          <w:sz w:val="22"/>
          <w:szCs w:val="22"/>
        </w:rPr>
      </w:pPr>
      <w:r w:rsidRPr="00A828F8">
        <w:rPr>
          <w:rFonts w:ascii="Gotham Light" w:hAnsi="Gotham Light"/>
          <w:color w:val="000000"/>
          <w:sz w:val="22"/>
          <w:szCs w:val="22"/>
        </w:rPr>
        <w:t>Biblioteksgatan 1</w:t>
      </w:r>
    </w:p>
    <w:p w14:paraId="69E623B3" w14:textId="77777777" w:rsidR="00C11998" w:rsidRPr="00A828F8" w:rsidRDefault="00C11998" w:rsidP="00C11998">
      <w:pPr>
        <w:jc w:val="both"/>
        <w:rPr>
          <w:rFonts w:ascii="Gotham Light" w:hAnsi="Gotham Light"/>
          <w:color w:val="000000"/>
          <w:sz w:val="22"/>
          <w:szCs w:val="22"/>
        </w:rPr>
      </w:pPr>
      <w:r w:rsidRPr="00A828F8">
        <w:rPr>
          <w:rFonts w:ascii="Gotham Light" w:hAnsi="Gotham Light"/>
          <w:color w:val="000000"/>
          <w:sz w:val="22"/>
          <w:szCs w:val="22"/>
        </w:rPr>
        <w:t xml:space="preserve">111 46, Stockholm </w:t>
      </w:r>
    </w:p>
    <w:p w14:paraId="3CF48CB4" w14:textId="77777777" w:rsidR="00C11998" w:rsidRPr="00A828F8" w:rsidRDefault="00C11998" w:rsidP="00C11998">
      <w:pPr>
        <w:jc w:val="both"/>
        <w:rPr>
          <w:rFonts w:ascii="Gotham Light" w:hAnsi="Gotham Light"/>
          <w:color w:val="000000"/>
          <w:sz w:val="22"/>
          <w:szCs w:val="22"/>
        </w:rPr>
      </w:pPr>
    </w:p>
    <w:p w14:paraId="0CC6A6D7" w14:textId="77777777" w:rsidR="00C11998" w:rsidRPr="00A828F8" w:rsidRDefault="00C11998" w:rsidP="00C11998">
      <w:pPr>
        <w:jc w:val="both"/>
        <w:rPr>
          <w:rFonts w:ascii="Gotham Light" w:hAnsi="Gotham Light"/>
          <w:color w:val="000000"/>
          <w:sz w:val="22"/>
          <w:szCs w:val="22"/>
        </w:rPr>
      </w:pPr>
    </w:p>
    <w:p w14:paraId="3BFB4A97" w14:textId="77777777" w:rsidR="00C11998" w:rsidRPr="00A828F8" w:rsidRDefault="00C11998" w:rsidP="00C11998">
      <w:pPr>
        <w:jc w:val="both"/>
        <w:rPr>
          <w:rFonts w:ascii="Gotham Light" w:hAnsi="Gotham Light"/>
          <w:color w:val="000000"/>
          <w:sz w:val="22"/>
          <w:szCs w:val="22"/>
        </w:rPr>
      </w:pPr>
      <w:r w:rsidRPr="00A828F8">
        <w:rPr>
          <w:rFonts w:ascii="Gotham Light" w:hAnsi="Gotham Light"/>
          <w:color w:val="000000"/>
          <w:sz w:val="22"/>
          <w:szCs w:val="22"/>
        </w:rPr>
        <w:t>KRONS</w:t>
      </w:r>
    </w:p>
    <w:p w14:paraId="32695D72" w14:textId="5E411519" w:rsidR="00C11998" w:rsidRPr="00A828F8" w:rsidRDefault="00717F76" w:rsidP="00C11998">
      <w:pPr>
        <w:jc w:val="both"/>
        <w:rPr>
          <w:rFonts w:ascii="Gotham Light" w:hAnsi="Gotham Light"/>
          <w:color w:val="000000"/>
          <w:sz w:val="22"/>
          <w:szCs w:val="22"/>
        </w:rPr>
      </w:pPr>
      <w:proofErr w:type="spellStart"/>
      <w:r>
        <w:rPr>
          <w:rFonts w:ascii="Gotham Light" w:hAnsi="Gotham Light"/>
          <w:color w:val="000000"/>
          <w:sz w:val="22"/>
          <w:szCs w:val="22"/>
        </w:rPr>
        <w:t>PK-Huset</w:t>
      </w:r>
      <w:proofErr w:type="spellEnd"/>
      <w:r w:rsidR="00C11998" w:rsidRPr="00A828F8">
        <w:rPr>
          <w:rFonts w:ascii="Gotham Light" w:hAnsi="Gotham Light"/>
          <w:color w:val="000000"/>
          <w:sz w:val="22"/>
          <w:szCs w:val="22"/>
        </w:rPr>
        <w:t>,</w:t>
      </w:r>
      <w:r>
        <w:rPr>
          <w:rFonts w:ascii="Gotham Light" w:hAnsi="Gotham Light"/>
          <w:color w:val="000000"/>
          <w:sz w:val="22"/>
          <w:szCs w:val="22"/>
        </w:rPr>
        <w:t xml:space="preserve"> </w:t>
      </w:r>
      <w:r w:rsidR="00C11998" w:rsidRPr="00A828F8">
        <w:rPr>
          <w:rFonts w:ascii="Gotham Light" w:hAnsi="Gotham Light"/>
          <w:color w:val="000000"/>
          <w:sz w:val="22"/>
          <w:szCs w:val="22"/>
        </w:rPr>
        <w:t>Hamngatan 14</w:t>
      </w:r>
    </w:p>
    <w:p w14:paraId="0F32A90C" w14:textId="77777777" w:rsidR="00C11998" w:rsidRPr="00A828F8" w:rsidRDefault="00C11998" w:rsidP="00C11998">
      <w:pPr>
        <w:jc w:val="both"/>
        <w:rPr>
          <w:rFonts w:ascii="Gotham Light" w:hAnsi="Gotham Light"/>
          <w:color w:val="000000"/>
          <w:sz w:val="22"/>
          <w:szCs w:val="22"/>
        </w:rPr>
      </w:pPr>
      <w:r w:rsidRPr="00A828F8">
        <w:rPr>
          <w:rFonts w:ascii="Gotham Light" w:hAnsi="Gotham Light"/>
          <w:color w:val="000000"/>
          <w:sz w:val="22"/>
          <w:szCs w:val="22"/>
        </w:rPr>
        <w:t>111 47, Stockholm</w:t>
      </w:r>
    </w:p>
    <w:p w14:paraId="258BE18A" w14:textId="77777777" w:rsidR="00C11998" w:rsidRDefault="00C11998" w:rsidP="00C11998">
      <w:pPr>
        <w:jc w:val="both"/>
        <w:rPr>
          <w:rFonts w:ascii="Gotham Light" w:hAnsi="Gotham Light"/>
          <w:color w:val="000000"/>
          <w:sz w:val="22"/>
          <w:szCs w:val="22"/>
        </w:rPr>
      </w:pPr>
    </w:p>
    <w:p w14:paraId="4A6D3A75" w14:textId="77777777" w:rsidR="00A828F8" w:rsidRDefault="00A828F8" w:rsidP="00C11998">
      <w:pPr>
        <w:jc w:val="both"/>
        <w:rPr>
          <w:rFonts w:ascii="Gotham Light" w:hAnsi="Gotham Light"/>
          <w:color w:val="000000"/>
          <w:sz w:val="22"/>
          <w:szCs w:val="22"/>
        </w:rPr>
      </w:pPr>
    </w:p>
    <w:p w14:paraId="04120E3F" w14:textId="77777777" w:rsidR="00A828F8" w:rsidRDefault="00A828F8" w:rsidP="00C11998">
      <w:pPr>
        <w:jc w:val="both"/>
        <w:rPr>
          <w:rFonts w:ascii="Gotham Light" w:hAnsi="Gotham Light"/>
          <w:color w:val="000000"/>
          <w:sz w:val="22"/>
          <w:szCs w:val="22"/>
          <w:u w:val="single"/>
        </w:rPr>
      </w:pPr>
    </w:p>
    <w:p w14:paraId="4F52DC03" w14:textId="38CF4EE2" w:rsidR="00A828F8" w:rsidRPr="00A828F8" w:rsidRDefault="00A828F8" w:rsidP="00C11998">
      <w:pPr>
        <w:jc w:val="both"/>
        <w:rPr>
          <w:rFonts w:ascii="Gotham Light" w:hAnsi="Gotham Light"/>
          <w:color w:val="000000"/>
          <w:sz w:val="22"/>
          <w:szCs w:val="22"/>
          <w:u w:val="single"/>
        </w:rPr>
      </w:pPr>
      <w:r w:rsidRPr="00A828F8">
        <w:rPr>
          <w:rFonts w:ascii="Gotham Light" w:hAnsi="Gotham Light"/>
          <w:color w:val="000000"/>
          <w:sz w:val="22"/>
          <w:szCs w:val="22"/>
          <w:u w:val="single"/>
        </w:rPr>
        <w:t>LÄNKAR:</w:t>
      </w:r>
    </w:p>
    <w:p w14:paraId="5B686761" w14:textId="77777777" w:rsidR="00A828F8" w:rsidRPr="00A828F8" w:rsidRDefault="00A828F8" w:rsidP="00C11998">
      <w:pPr>
        <w:jc w:val="both"/>
        <w:rPr>
          <w:rFonts w:ascii="Gotham Light" w:hAnsi="Gotham Light"/>
          <w:color w:val="000000"/>
          <w:sz w:val="22"/>
          <w:szCs w:val="22"/>
        </w:rPr>
      </w:pPr>
    </w:p>
    <w:p w14:paraId="019D8C65" w14:textId="77777777" w:rsidR="00D90D3D" w:rsidRPr="00A828F8" w:rsidRDefault="00D90D3D" w:rsidP="00D90D3D">
      <w:pPr>
        <w:jc w:val="both"/>
        <w:rPr>
          <w:rFonts w:ascii="Gotham Light" w:hAnsi="Gotham Light"/>
          <w:sz w:val="22"/>
          <w:szCs w:val="22"/>
        </w:rPr>
      </w:pPr>
      <w:r w:rsidRPr="00A828F8">
        <w:rPr>
          <w:rFonts w:ascii="Gotham Light" w:hAnsi="Gotham Light"/>
          <w:sz w:val="22"/>
          <w:szCs w:val="22"/>
        </w:rPr>
        <w:t xml:space="preserve">www.nymansur.com/sortiment/pre-owned   </w:t>
      </w:r>
    </w:p>
    <w:p w14:paraId="141FB218" w14:textId="77777777" w:rsidR="00D90D3D" w:rsidRPr="00A828F8" w:rsidRDefault="00D90D3D" w:rsidP="00D90D3D">
      <w:pPr>
        <w:jc w:val="both"/>
        <w:rPr>
          <w:rFonts w:ascii="Gotham Light" w:hAnsi="Gotham Light"/>
          <w:sz w:val="22"/>
          <w:szCs w:val="22"/>
        </w:rPr>
      </w:pPr>
      <w:r w:rsidRPr="00A828F8">
        <w:rPr>
          <w:rFonts w:ascii="Gotham Light" w:hAnsi="Gotham Light"/>
          <w:sz w:val="22"/>
          <w:szCs w:val="22"/>
        </w:rPr>
        <w:t xml:space="preserve">www.krons.se/preowned </w:t>
      </w:r>
    </w:p>
    <w:p w14:paraId="6FF41ADC" w14:textId="77777777" w:rsidR="00C11998" w:rsidRPr="00A828F8" w:rsidRDefault="00C11998" w:rsidP="00C11998">
      <w:pPr>
        <w:jc w:val="both"/>
        <w:rPr>
          <w:rFonts w:ascii="Gotham Light" w:hAnsi="Gotham Light"/>
          <w:color w:val="000000"/>
          <w:sz w:val="22"/>
          <w:szCs w:val="22"/>
        </w:rPr>
      </w:pPr>
    </w:p>
    <w:p w14:paraId="3BA2BEF8" w14:textId="77777777" w:rsidR="00DA4A5B" w:rsidRDefault="00DA4A5B" w:rsidP="00C11998">
      <w:pPr>
        <w:jc w:val="both"/>
        <w:rPr>
          <w:rFonts w:ascii="Gotham Light" w:hAnsi="Gotham Light"/>
          <w:color w:val="000000"/>
          <w:sz w:val="22"/>
          <w:szCs w:val="22"/>
        </w:rPr>
      </w:pPr>
    </w:p>
    <w:p w14:paraId="6506A177" w14:textId="77777777" w:rsidR="00A828F8" w:rsidRPr="00A828F8" w:rsidRDefault="00A828F8" w:rsidP="00C11998">
      <w:pPr>
        <w:jc w:val="both"/>
        <w:rPr>
          <w:rFonts w:ascii="Gotham Light" w:hAnsi="Gotham Light"/>
          <w:color w:val="000000"/>
          <w:sz w:val="22"/>
          <w:szCs w:val="22"/>
        </w:rPr>
      </w:pPr>
    </w:p>
    <w:p w14:paraId="02B74E2E" w14:textId="77777777" w:rsidR="00C11998" w:rsidRPr="00A828F8" w:rsidRDefault="00C11998" w:rsidP="00C11998">
      <w:pPr>
        <w:jc w:val="both"/>
        <w:rPr>
          <w:rFonts w:ascii="Gotham Light" w:hAnsi="Gotham Light"/>
          <w:color w:val="000000"/>
          <w:sz w:val="22"/>
          <w:szCs w:val="22"/>
        </w:rPr>
      </w:pPr>
      <w:r w:rsidRPr="00A828F8">
        <w:rPr>
          <w:rFonts w:ascii="Gotham Light" w:hAnsi="Gotham Light"/>
          <w:color w:val="000000"/>
          <w:sz w:val="22"/>
          <w:szCs w:val="22"/>
        </w:rPr>
        <w:t>Presskontakt:</w:t>
      </w:r>
    </w:p>
    <w:p w14:paraId="4D3EEFAF" w14:textId="77777777" w:rsidR="00C11998" w:rsidRPr="00A828F8" w:rsidRDefault="00C11998" w:rsidP="00C11998">
      <w:pPr>
        <w:jc w:val="both"/>
        <w:rPr>
          <w:rFonts w:ascii="Gotham Light" w:hAnsi="Gotham Light"/>
          <w:color w:val="000000"/>
          <w:sz w:val="22"/>
          <w:szCs w:val="22"/>
        </w:rPr>
      </w:pPr>
      <w:r w:rsidRPr="00A828F8">
        <w:rPr>
          <w:rFonts w:ascii="Gotham Light" w:hAnsi="Gotham Light"/>
          <w:color w:val="000000"/>
          <w:sz w:val="22"/>
          <w:szCs w:val="22"/>
        </w:rPr>
        <w:t>Nina Neumann</w:t>
      </w:r>
    </w:p>
    <w:p w14:paraId="35675D61" w14:textId="43B927B5" w:rsidR="00074802" w:rsidRPr="00A828F8" w:rsidRDefault="00717F76" w:rsidP="00A828F8">
      <w:pPr>
        <w:jc w:val="both"/>
        <w:rPr>
          <w:rFonts w:ascii="Gotham Light" w:hAnsi="Gotham Light"/>
          <w:color w:val="000000"/>
          <w:sz w:val="22"/>
          <w:szCs w:val="22"/>
        </w:rPr>
      </w:pPr>
      <w:hyperlink r:id="rId4" w:history="1">
        <w:r w:rsidR="00C11998" w:rsidRPr="00A828F8">
          <w:rPr>
            <w:rStyle w:val="Hyperlnk"/>
            <w:rFonts w:ascii="Gotham Light" w:hAnsi="Gotham Light"/>
            <w:sz w:val="22"/>
            <w:szCs w:val="22"/>
          </w:rPr>
          <w:t>nina@nymansur.com</w:t>
        </w:r>
      </w:hyperlink>
      <w:r w:rsidR="00C11998" w:rsidRPr="00A828F8">
        <w:rPr>
          <w:rFonts w:ascii="Gotham Light" w:hAnsi="Gotham Light"/>
          <w:color w:val="000000"/>
          <w:sz w:val="22"/>
          <w:szCs w:val="22"/>
        </w:rPr>
        <w:t xml:space="preserve"> </w:t>
      </w:r>
    </w:p>
    <w:sectPr w:rsidR="00074802" w:rsidRPr="00A828F8" w:rsidSect="005B3B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tham Book">
    <w:panose1 w:val="00000000000000000000"/>
    <w:charset w:val="00"/>
    <w:family w:val="auto"/>
    <w:pitch w:val="variable"/>
    <w:sig w:usb0="A00002FF" w:usb1="4000005B" w:usb2="00000000" w:usb3="00000000" w:csb0="0000009F" w:csb1="00000000"/>
  </w:font>
  <w:font w:name="Gotham Light">
    <w:panose1 w:val="00000000000000000000"/>
    <w:charset w:val="00"/>
    <w:family w:val="auto"/>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98"/>
    <w:rsid w:val="00074802"/>
    <w:rsid w:val="005B3BF8"/>
    <w:rsid w:val="00717F76"/>
    <w:rsid w:val="00866D20"/>
    <w:rsid w:val="00A828F8"/>
    <w:rsid w:val="00C11998"/>
    <w:rsid w:val="00D90D3D"/>
    <w:rsid w:val="00DA4A5B"/>
    <w:rsid w:val="00DB21A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AD45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998"/>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11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ina@nymansu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1430</Characters>
  <Application>Microsoft Macintosh Word</Application>
  <DocSecurity>0</DocSecurity>
  <Lines>68</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Neumann</dc:creator>
  <cp:keywords/>
  <dc:description/>
  <cp:lastModifiedBy>Nina Neumann</cp:lastModifiedBy>
  <cp:revision>6</cp:revision>
  <dcterms:created xsi:type="dcterms:W3CDTF">2017-07-11T12:05:00Z</dcterms:created>
  <dcterms:modified xsi:type="dcterms:W3CDTF">2017-07-14T15:11:00Z</dcterms:modified>
</cp:coreProperties>
</file>